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 w:val="0"/>
          <w:sz w:val="28"/>
          <w:szCs w:val="28"/>
          <w:lang w:val="ru-RU"/>
        </w:rPr>
      </w:pPr>
      <w:r>
        <w:rPr>
          <w:rFonts w:hint="default"/>
          <w:b w:val="0"/>
          <w:sz w:val="28"/>
          <w:szCs w:val="28"/>
          <w:lang w:val="ru-RU"/>
        </w:rPr>
        <w:t xml:space="preserve">                             </w:t>
      </w:r>
      <w:r>
        <w:rPr>
          <w:b w:val="0"/>
          <w:sz w:val="28"/>
          <w:szCs w:val="28"/>
        </w:rPr>
        <w:t>Российская Федерация</w:t>
      </w:r>
      <w:r>
        <w:rPr>
          <w:rFonts w:hint="default"/>
          <w:b w:val="0"/>
          <w:sz w:val="28"/>
          <w:szCs w:val="28"/>
          <w:lang w:val="ru-RU"/>
        </w:rPr>
        <w:t xml:space="preserve">                проект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Ростовская область 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Морозовский район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Грузинов</w:t>
      </w:r>
      <w:r>
        <w:rPr>
          <w:b w:val="0"/>
          <w:sz w:val="28"/>
          <w:szCs w:val="28"/>
        </w:rPr>
        <w:t>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 2022</w:t>
      </w:r>
      <w:r>
        <w:rPr>
          <w:rFonts w:hint="default"/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  </w:t>
      </w:r>
      <w:r>
        <w:rPr>
          <w:rFonts w:hint="default"/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 xml:space="preserve">      №    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х.</w:t>
      </w:r>
      <w:r>
        <w:rPr>
          <w:sz w:val="28"/>
          <w:szCs w:val="28"/>
          <w:lang w:val="ru-RU"/>
        </w:rPr>
        <w:t>Грузинов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widowControl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</w:rPr>
        <w:t xml:space="preserve"> утверждении Положения о контрактной службе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Грузинов</w:t>
      </w:r>
      <w:r>
        <w:rPr>
          <w:b/>
          <w:sz w:val="28"/>
          <w:szCs w:val="28"/>
        </w:rPr>
        <w:t xml:space="preserve">ского сельского поселения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>
      <w:pPr>
        <w:jc w:val="both"/>
        <w:rPr>
          <w:b/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контрактную службу Администрации </w:t>
      </w:r>
      <w:r>
        <w:rPr>
          <w:sz w:val="28"/>
          <w:szCs w:val="28"/>
          <w:lang w:val="ru-RU"/>
        </w:rPr>
        <w:t>Грузинов</w:t>
      </w:r>
      <w:r>
        <w:rPr>
          <w:sz w:val="28"/>
          <w:szCs w:val="28"/>
        </w:rPr>
        <w:t>ского сельского поселения.</w:t>
      </w:r>
    </w:p>
    <w:p>
      <w:pPr>
        <w:pStyle w:val="64"/>
        <w:numPr>
          <w:ilvl w:val="0"/>
          <w:numId w:val="2"/>
        </w:numPr>
        <w:ind w:left="42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оложение</w:t>
      </w:r>
      <w:r>
        <w:rPr>
          <w:rFonts w:hint="default"/>
          <w:sz w:val="28"/>
          <w:szCs w:val="28"/>
          <w:lang w:val="ru-RU"/>
        </w:rPr>
        <w:t xml:space="preserve"> о</w:t>
      </w:r>
      <w:r>
        <w:rPr>
          <w:sz w:val="28"/>
          <w:szCs w:val="28"/>
        </w:rPr>
        <w:t xml:space="preserve"> контрактной службе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ru-RU"/>
        </w:rPr>
        <w:t>Грузинов</w:t>
      </w:r>
      <w:r>
        <w:rPr>
          <w:sz w:val="28"/>
          <w:szCs w:val="28"/>
        </w:rPr>
        <w:t xml:space="preserve">ского сельского поселения  </w:t>
      </w:r>
      <w:r>
        <w:rPr>
          <w:sz w:val="28"/>
          <w:szCs w:val="28"/>
          <w:lang w:val="ru-RU"/>
        </w:rPr>
        <w:t>согласно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риложени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№1.</w:t>
      </w:r>
    </w:p>
    <w:p>
      <w:pPr>
        <w:pStyle w:val="64"/>
        <w:numPr>
          <w:ilvl w:val="0"/>
          <w:numId w:val="2"/>
        </w:numPr>
        <w:ind w:left="42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Признать утратившим силу распоряжени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Грузинов</w:t>
      </w:r>
      <w:r>
        <w:rPr>
          <w:sz w:val="28"/>
          <w:szCs w:val="28"/>
        </w:rPr>
        <w:t>ского сельского поселения №</w:t>
      </w:r>
      <w:r>
        <w:rPr>
          <w:rFonts w:hint="default"/>
          <w:sz w:val="28"/>
          <w:szCs w:val="28"/>
          <w:lang w:val="ru-RU"/>
        </w:rPr>
        <w:t xml:space="preserve"> 49</w:t>
      </w:r>
      <w:r>
        <w:rPr>
          <w:sz w:val="28"/>
          <w:szCs w:val="28"/>
        </w:rPr>
        <w:t xml:space="preserve"> от 3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>.201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«О назначении контрактного управляющего»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widowControl w:val="0"/>
        <w:numPr>
          <w:ilvl w:val="0"/>
          <w:numId w:val="2"/>
        </w:numPr>
        <w:ind w:left="42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ение вступает в силу со дня его подписания.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ru-RU"/>
        </w:rPr>
        <w:t>ис</w:t>
      </w:r>
      <w:r>
        <w:rPr>
          <w:sz w:val="28"/>
          <w:szCs w:val="28"/>
        </w:rPr>
        <w:t xml:space="preserve">полнением </w:t>
      </w:r>
      <w:r>
        <w:rPr>
          <w:sz w:val="28"/>
          <w:szCs w:val="28"/>
          <w:lang w:val="ru-RU"/>
        </w:rPr>
        <w:t>настояще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 w:val="0"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 w:val="0"/>
          <w:bCs/>
          <w:sz w:val="28"/>
          <w:szCs w:val="28"/>
        </w:rPr>
        <w:t xml:space="preserve">Глава Администрации </w:t>
      </w:r>
    </w:p>
    <w:p>
      <w:pPr>
        <w:ind w:firstLine="420" w:firstLineChars="15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Грузинов</w:t>
      </w:r>
      <w:r>
        <w:rPr>
          <w:b w:val="0"/>
          <w:bCs/>
          <w:sz w:val="28"/>
          <w:szCs w:val="28"/>
        </w:rPr>
        <w:t>ского сельского поселения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</w:t>
      </w:r>
      <w:r>
        <w:rPr>
          <w:rFonts w:hint="default"/>
          <w:b w:val="0"/>
          <w:bCs/>
          <w:sz w:val="28"/>
          <w:szCs w:val="28"/>
          <w:lang w:val="ru-RU"/>
        </w:rPr>
        <w:t xml:space="preserve">                          </w:t>
      </w:r>
      <w:r>
        <w:rPr>
          <w:b w:val="0"/>
          <w:bCs/>
          <w:sz w:val="28"/>
          <w:szCs w:val="28"/>
        </w:rPr>
        <w:t xml:space="preserve">            А.</w:t>
      </w:r>
      <w:r>
        <w:rPr>
          <w:b w:val="0"/>
          <w:bCs/>
          <w:sz w:val="28"/>
          <w:szCs w:val="28"/>
          <w:lang w:val="ru-RU"/>
        </w:rPr>
        <w:t>И</w:t>
      </w:r>
      <w:r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  <w:lang w:val="ru-RU"/>
        </w:rPr>
        <w:t>Скорико</w:t>
      </w:r>
      <w:r>
        <w:rPr>
          <w:b w:val="0"/>
          <w:bCs/>
          <w:sz w:val="28"/>
          <w:szCs w:val="28"/>
        </w:rPr>
        <w:t>в</w:t>
      </w:r>
    </w:p>
    <w:p>
      <w:pPr>
        <w:numPr>
          <w:ilvl w:val="0"/>
          <w:numId w:val="3"/>
        </w:numPr>
        <w:jc w:val="righ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Приложение №1</w:t>
      </w: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  <w:lang w:val="ru-RU"/>
        </w:rPr>
        <w:t>распоряж</w:t>
      </w:r>
      <w:r>
        <w:rPr>
          <w:sz w:val="24"/>
        </w:rPr>
        <w:t>ению Администрации</w:t>
      </w: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  <w:lang w:val="ru-RU"/>
        </w:rPr>
        <w:t>Грузинов</w:t>
      </w:r>
      <w:r>
        <w:rPr>
          <w:sz w:val="24"/>
        </w:rPr>
        <w:t>ского сельского поселения</w:t>
      </w:r>
    </w:p>
    <w:p>
      <w:pPr>
        <w:numPr>
          <w:ilvl w:val="0"/>
          <w:numId w:val="3"/>
        </w:numPr>
        <w:wordWrap w:val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>
        <w:rPr>
          <w:rFonts w:hint="default"/>
          <w:color w:val="000000"/>
          <w:sz w:val="24"/>
          <w:lang w:val="ru-RU"/>
        </w:rPr>
        <w:t>_______</w:t>
      </w:r>
      <w:r>
        <w:rPr>
          <w:color w:val="000000"/>
          <w:sz w:val="24"/>
        </w:rPr>
        <w:t>.2022 №</w:t>
      </w:r>
      <w:r>
        <w:rPr>
          <w:rFonts w:hint="default"/>
          <w:color w:val="000000"/>
          <w:sz w:val="24"/>
          <w:lang w:val="ru-RU"/>
        </w:rPr>
        <w:t xml:space="preserve"> </w:t>
      </w:r>
      <w:bookmarkStart w:id="1" w:name="_GoBack"/>
      <w:bookmarkEnd w:id="1"/>
      <w:r>
        <w:rPr>
          <w:rFonts w:hint="default"/>
          <w:color w:val="000000"/>
          <w:sz w:val="24"/>
          <w:lang w:val="ru-RU"/>
        </w:rPr>
        <w:t xml:space="preserve"> </w:t>
      </w:r>
    </w:p>
    <w:p>
      <w:pPr>
        <w:pStyle w:val="67"/>
        <w:numPr>
          <w:ilvl w:val="0"/>
          <w:numId w:val="3"/>
        </w:numPr>
        <w:jc w:val="right"/>
        <w:rPr>
          <w:rFonts w:ascii="Times New Roman" w:hAnsi="Times New Roman"/>
          <w:b/>
          <w:sz w:val="24"/>
        </w:rPr>
      </w:pPr>
    </w:p>
    <w:p>
      <w:pPr>
        <w:spacing w:line="270" w:lineRule="atLeast"/>
        <w:jc w:val="center"/>
        <w:outlineLvl w:val="2"/>
        <w:rPr>
          <w:b/>
          <w:sz w:val="24"/>
        </w:rPr>
      </w:pPr>
      <w:r>
        <w:rPr>
          <w:b/>
          <w:sz w:val="24"/>
        </w:rPr>
        <w:t>Положение</w:t>
      </w:r>
    </w:p>
    <w:p>
      <w:pPr>
        <w:spacing w:line="270" w:lineRule="atLeast"/>
        <w:jc w:val="center"/>
        <w:outlineLvl w:val="2"/>
        <w:rPr>
          <w:b/>
          <w:sz w:val="24"/>
        </w:rPr>
      </w:pPr>
      <w:r>
        <w:rPr>
          <w:b/>
          <w:sz w:val="24"/>
        </w:rPr>
        <w:t xml:space="preserve"> о контрактной службе Администрации </w:t>
      </w:r>
      <w:r>
        <w:rPr>
          <w:b/>
          <w:sz w:val="24"/>
          <w:lang w:val="ru-RU"/>
        </w:rPr>
        <w:t>Грузинов</w:t>
      </w:r>
      <w:r>
        <w:rPr>
          <w:b/>
          <w:sz w:val="24"/>
        </w:rPr>
        <w:t>ского сельского поселения</w:t>
      </w:r>
    </w:p>
    <w:p>
      <w:pPr>
        <w:jc w:val="right"/>
        <w:rPr>
          <w:color w:val="333333"/>
          <w:sz w:val="24"/>
        </w:rPr>
      </w:pPr>
    </w:p>
    <w:p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I. Общие положения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1.1.Настоящее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>
        <w:rPr>
          <w:color w:val="000000"/>
          <w:sz w:val="24"/>
          <w:lang w:val="ru-RU"/>
        </w:rPr>
        <w:t>Грузинов</w:t>
      </w:r>
      <w:r>
        <w:rPr>
          <w:color w:val="000000"/>
          <w:sz w:val="24"/>
        </w:rPr>
        <w:t>ского сельского поселения (далее –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1.2.Контрактная служба Заказчика в своей деятельности руководствуется Конституцией,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службе Заказчика.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1.3.Контрактная служба  </w:t>
      </w:r>
      <w:r>
        <w:rPr>
          <w:sz w:val="24"/>
        </w:rPr>
        <w:t>осуществляет свою деятельность во взаимодействии с другими подразделениями</w:t>
      </w:r>
      <w:r>
        <w:rPr>
          <w:color w:val="000000"/>
          <w:sz w:val="24"/>
        </w:rPr>
        <w:t>(службами) Заказчика.</w:t>
      </w:r>
    </w:p>
    <w:p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II. Организация деятельности контрактной службы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2.1.Функции и полномочия контрактной службы возлагаются: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на постоянный состав работников, выполняющих функции контрактной службы без образования отдельного структурного подразделения.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2.2.Структуру и численность контрактной службы определяет и утверждает руководитель Заказчика.</w:t>
      </w:r>
    </w:p>
    <w:p>
      <w:pPr>
        <w:jc w:val="both"/>
        <w:rPr>
          <w:color w:val="7030A0"/>
          <w:sz w:val="24"/>
        </w:rPr>
      </w:pPr>
      <w:r>
        <w:rPr>
          <w:color w:val="000000"/>
          <w:sz w:val="24"/>
        </w:rPr>
        <w:t xml:space="preserve">2.3.Контрактную службу возглавляет руководитель, назначаемый на должность </w:t>
      </w:r>
      <w:r>
        <w:rPr>
          <w:sz w:val="24"/>
        </w:rPr>
        <w:t>распоряжением руководителя</w:t>
      </w:r>
      <w:r>
        <w:rPr>
          <w:color w:val="000000"/>
          <w:sz w:val="24"/>
        </w:rPr>
        <w:t xml:space="preserve"> Заказчика, уполномоченного лица, исполняющего его обязанности, </w:t>
      </w:r>
      <w:r>
        <w:rPr>
          <w:sz w:val="24"/>
        </w:rPr>
        <w:t>либо уполномоченного руководителем лица.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2.4.Руководитель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2.4.1.Осуществляет иные полномочия, предусмотренные Законом № 44-ФЗ.</w:t>
      </w:r>
    </w:p>
    <w:p>
      <w:pPr>
        <w:jc w:val="both"/>
        <w:rPr>
          <w:color w:val="00B0F0"/>
          <w:sz w:val="24"/>
        </w:rPr>
      </w:pPr>
      <w:r>
        <w:rPr>
          <w:color w:val="000000"/>
          <w:sz w:val="24"/>
        </w:rPr>
        <w:t xml:space="preserve">2.5.Работники контрактной службы должны иметь </w:t>
      </w:r>
      <w:r>
        <w:rPr>
          <w:sz w:val="24"/>
        </w:rPr>
        <w:t>высшее образование или дополнительное профессиональное образование в сфере закупок.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2.6.В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>
      <w:pPr>
        <w:jc w:val="both"/>
        <w:rPr>
          <w:sz w:val="24"/>
        </w:rPr>
      </w:pPr>
      <w:r>
        <w:rPr>
          <w:color w:val="000000"/>
          <w:sz w:val="24"/>
        </w:rPr>
        <w:t xml:space="preserve">2.6.1.Руководитель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</w:t>
      </w:r>
      <w:r>
        <w:rPr>
          <w:sz w:val="24"/>
        </w:rPr>
        <w:t>привлечены к дисциплинарной, административной и уголовной ответственности.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2.6.2.Руководитель контрактной службы и иные работники службы несут материальную ответственность за ущерб, причиненный в результате их неправомерных действий.</w:t>
      </w:r>
    </w:p>
    <w:p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 Функции и полномочия контрактной службы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Контрактная служба осуществляет следующие функции и полномочия.</w:t>
      </w:r>
    </w:p>
    <w:p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3.1. При планировании закупок: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3.1.1.Разрабатывает план-график, осуществляет подготовку изменений для внесения в план-график.</w:t>
      </w:r>
    </w:p>
    <w:p>
      <w:pPr>
        <w:jc w:val="both"/>
        <w:rPr>
          <w:sz w:val="24"/>
        </w:rPr>
      </w:pPr>
      <w:r>
        <w:rPr>
          <w:color w:val="000000"/>
          <w:sz w:val="24"/>
        </w:rPr>
        <w:t xml:space="preserve">3.1.2.Размещает в единой информационной системе </w:t>
      </w:r>
      <w:r>
        <w:rPr>
          <w:sz w:val="24"/>
        </w:rPr>
        <w:t>план-график и внесенные в него изменения.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3.1.3.Организует </w:t>
      </w:r>
      <w:r>
        <w:rPr>
          <w:sz w:val="24"/>
        </w:rPr>
        <w:t xml:space="preserve">общественное обсуждение </w:t>
      </w:r>
      <w:r>
        <w:rPr>
          <w:color w:val="000000"/>
          <w:sz w:val="24"/>
        </w:rPr>
        <w:t>закупок в случаях, предусмотренных статьей 20 Закона № 44-ФЗ.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3.1.4.Организует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>
        <w:rPr>
          <w:sz w:val="24"/>
        </w:rPr>
        <w:t xml:space="preserve">определения состояния конкурентной среды </w:t>
      </w:r>
      <w:r>
        <w:rPr>
          <w:color w:val="000000"/>
          <w:sz w:val="24"/>
        </w:rPr>
        <w:t>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3.1.5.Разрабатывает требования к закупаемой продукции на основании правовых актов о нормировании.</w:t>
      </w:r>
    </w:p>
    <w:p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3.2. При определении поставщиков (подрядчиков, исполнителей):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3.2.1.Обеспечивает проведение закрытых способов определения поставщиков (подрядчиков, исполнителей)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3.2.2.Осуществляют подготовку и размещение в единой информационной системе извещений об осуществлении закупок и приложений к ним, </w:t>
      </w:r>
      <w:r>
        <w:rPr>
          <w:sz w:val="24"/>
        </w:rPr>
        <w:t xml:space="preserve">документации о закупках </w:t>
      </w:r>
      <w:r>
        <w:rPr>
          <w:color w:val="000000"/>
          <w:sz w:val="24"/>
        </w:rPr>
        <w:t>(в случае, если Федеральным законом № 44-ФЗ предусмотрена документация о закупке) и проектов контрактов, подготовку и направление приглашений,  а также вносит изменения в указанные документы.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3.2.2.1.Определяет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3.2.2.2.Осуществляет описание объекта закупки.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3.2.2.3.Указывает в извещении информацию, предусмотренную статьей 42 Закона № 44-ФЗ:</w:t>
      </w:r>
    </w:p>
    <w:p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</w:p>
    <w:p>
      <w:pPr>
        <w:numPr>
          <w:ilvl w:val="0"/>
          <w:numId w:val="4"/>
        </w:numPr>
        <w:spacing w:beforeAutospacing="1" w:afterAutospacing="1"/>
        <w:ind w:left="780" w:right="18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преимуществах, предоставляемых в соответствии со статьями 28, 29 Закона № 44-ФЗ.                                                                                                       </w:t>
      </w:r>
    </w:p>
    <w:p>
      <w:pPr>
        <w:spacing w:beforeAutospacing="1" w:afterAutospacing="1"/>
        <w:ind w:left="71" w:right="18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3.2.3.Осуществляет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      3.2.4.Осуществляет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                                                                            3.2.5.Формирует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</w:t>
      </w:r>
      <w:r>
        <w:rPr>
          <w:sz w:val="24"/>
        </w:rPr>
        <w:t>заседаний единой комиссии по осуществлению закупок</w:t>
      </w:r>
      <w:r>
        <w:rPr>
          <w:color w:val="00B050"/>
          <w:sz w:val="24"/>
        </w:rPr>
        <w:t>.</w:t>
      </w:r>
      <w:r>
        <w:rPr>
          <w:color w:val="000000"/>
          <w:sz w:val="24"/>
        </w:rPr>
        <w:t xml:space="preserve">                                                              3.2.6.Осуществляет организационно-техническое обеспечение деятельности комиссии по осуществлению закупок.                                                                                                  3.2.7.Осуществляет </w:t>
      </w:r>
      <w:r>
        <w:rPr>
          <w:sz w:val="24"/>
        </w:rPr>
        <w:t xml:space="preserve">привлечение экспертов, </w:t>
      </w:r>
      <w:r>
        <w:rPr>
          <w:color w:val="000000"/>
          <w:sz w:val="24"/>
        </w:rPr>
        <w:t>экспертных организаций в случаях, установленных статьей 41 Закона № 44-ФЗ.</w:t>
      </w:r>
    </w:p>
    <w:p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3.3. При заключении контракта:</w:t>
      </w:r>
    </w:p>
    <w:p>
      <w:pPr>
        <w:jc w:val="both"/>
        <w:rPr>
          <w:sz w:val="24"/>
        </w:rPr>
      </w:pPr>
      <w:r>
        <w:rPr>
          <w:color w:val="000000"/>
          <w:sz w:val="24"/>
        </w:rPr>
        <w:t xml:space="preserve">3.3.1.Формирует с использованием единой информационной системы и размещает в единой информационной системе и на электронной </w:t>
      </w:r>
      <w:r>
        <w:rPr>
          <w:sz w:val="24"/>
        </w:rPr>
        <w:t>площадке (с использованием единой информационной системы) проект контракта (контракт).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3.3.2.Осуществляет рассмотрение протокола разногласий при наличии разногласий по проекту контракта.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3.3.3.Осуществляет рассмотрение независимой гарантии, представленной в качестве обеспечения исполнения контракта.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3.3.4.Организует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3.3.5.Осуществляет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 Заказчика о согласовании заключения контракта с единственным поставщиком (подрядчиком, исполнителем).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3.3.6.Осуществляет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>
      <w:pPr>
        <w:jc w:val="both"/>
        <w:rPr>
          <w:sz w:val="24"/>
        </w:rPr>
      </w:pPr>
      <w:r>
        <w:rPr>
          <w:color w:val="000000"/>
          <w:sz w:val="24"/>
        </w:rPr>
        <w:t>3.3.7.</w:t>
      </w:r>
      <w:r>
        <w:rPr>
          <w:sz w:val="24"/>
        </w:rPr>
        <w:t>Обеспечивает хранение информации и документов в соответствии ‎с частью 15 статьи 4 Федерального закона.</w:t>
      </w:r>
    </w:p>
    <w:p>
      <w:pPr>
        <w:jc w:val="both"/>
        <w:rPr>
          <w:sz w:val="24"/>
        </w:rPr>
      </w:pPr>
      <w:r>
        <w:rPr>
          <w:sz w:val="24"/>
        </w:rPr>
        <w:t>3.3.8.Обеспечивает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3.4. При исполнении, изменении, расторжении контракта: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3.4.1.Осуществляет рассмотрение </w:t>
      </w:r>
      <w:r>
        <w:rPr>
          <w:sz w:val="24"/>
        </w:rPr>
        <w:t>независимой гарантии</w:t>
      </w:r>
      <w:r>
        <w:rPr>
          <w:color w:val="7030A0"/>
          <w:sz w:val="24"/>
        </w:rPr>
        <w:t>,</w:t>
      </w:r>
      <w:r>
        <w:rPr>
          <w:color w:val="000000"/>
          <w:sz w:val="24"/>
        </w:rPr>
        <w:t xml:space="preserve"> представленной в качестве обеспечения гарантийного обязательства.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3.4.2.Обеспечивает исполнение условий контракта в части выплаты аванса (если контрактом предусмотрена выплата аванса).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3.4.3.Обеспечивает приемку поставленного товара, выполненной работы (ее результатов), оказанной услуги, а также </w:t>
      </w:r>
      <w:r>
        <w:rPr>
          <w:sz w:val="24"/>
        </w:rPr>
        <w:t xml:space="preserve">отдельных этапов поставки </w:t>
      </w:r>
      <w:r>
        <w:rPr>
          <w:color w:val="000000"/>
          <w:sz w:val="24"/>
        </w:rPr>
        <w:t>товара, выполнения работы, оказания услуги, в том числе:</w:t>
      </w:r>
    </w:p>
    <w:p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>
      <w:pPr>
        <w:numPr>
          <w:ilvl w:val="0"/>
          <w:numId w:val="5"/>
        </w:numPr>
        <w:spacing w:beforeAutospacing="1" w:afterAutospacing="1"/>
        <w:ind w:left="780" w:right="18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3.4.4.Обеспечивает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3.4.5.Взаимодействует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 условий контракта.</w:t>
      </w:r>
    </w:p>
    <w:p>
      <w:pPr>
        <w:jc w:val="both"/>
        <w:rPr>
          <w:sz w:val="24"/>
        </w:rPr>
      </w:pPr>
      <w:r>
        <w:rPr>
          <w:color w:val="000000"/>
          <w:sz w:val="24"/>
        </w:rPr>
        <w:t>3.4.6.</w:t>
      </w:r>
      <w:r>
        <w:rPr>
          <w:sz w:val="24"/>
        </w:rPr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>
      <w:pPr>
        <w:jc w:val="both"/>
        <w:rPr>
          <w:sz w:val="24"/>
        </w:rPr>
      </w:pPr>
      <w:r>
        <w:rPr>
          <w:sz w:val="24"/>
        </w:rPr>
        <w:t>3.4.7.Обеспечивает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>
      <w:pPr>
        <w:jc w:val="both"/>
        <w:rPr>
          <w:sz w:val="24"/>
        </w:rPr>
      </w:pPr>
      <w:r>
        <w:rPr>
          <w:sz w:val="24"/>
        </w:rPr>
        <w:t>3.4.8.Обеспечивает одностороннее расторжение контракта в порядке, предусмотренном статьей 95 Закона № 44-ФЗ.</w:t>
      </w:r>
    </w:p>
    <w:p>
      <w:pPr>
        <w:jc w:val="both"/>
        <w:rPr>
          <w:sz w:val="24"/>
        </w:rPr>
      </w:pPr>
      <w:r>
        <w:rPr>
          <w:sz w:val="24"/>
        </w:rPr>
        <w:t>3.5.Контрактная служба осуществляет иные полномочия, предусмотренные Законом № 44-ФЗ, в том числе:</w:t>
      </w:r>
    </w:p>
    <w:p>
      <w:pPr>
        <w:jc w:val="both"/>
        <w:rPr>
          <w:sz w:val="24"/>
        </w:rPr>
      </w:pPr>
      <w:r>
        <w:rPr>
          <w:sz w:val="24"/>
        </w:rPr>
        <w:t>3.5.1.Осуществляет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>
      <w:pPr>
        <w:jc w:val="both"/>
        <w:rPr>
          <w:sz w:val="24"/>
        </w:rPr>
      </w:pPr>
      <w:r>
        <w:rPr>
          <w:sz w:val="24"/>
        </w:rPr>
        <w:t xml:space="preserve">3.5.2.Составляет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3.5.3.Принимает участие в рассмотрении дел об обжаловании действий (бездействия) Заказчика, комиссии по осуществлению закупок, ее членов, должностного лица контрактной службы,  оператора электронной площадки, оператора специализированной электронной площадки, 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 -исковой работы.</w:t>
      </w:r>
    </w:p>
    <w:p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3.5.4.При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Заказчика. При этом контрактная служба несет ответственность в пределах осуществляемых ею полномочий.</w:t>
      </w:r>
    </w:p>
    <w:p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3.6.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szCs w:val="24"/>
        </w:rPr>
        <w:t>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</w:p>
    <w:p>
      <w:pPr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  <w:bookmarkStart w:id="0" w:name="Par83"/>
      <w:bookmarkEnd w:id="0"/>
    </w:p>
    <w:sectPr>
      <w:footerReference r:id="rId5" w:type="default"/>
      <w:pgSz w:w="11907" w:h="16840"/>
      <w:pgMar w:top="851" w:right="708" w:bottom="709" w:left="1134" w:header="720" w:footer="720" w:gutter="0"/>
      <w:pgNumType w:start="28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G Sou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D4851"/>
    <w:multiLevelType w:val="singleLevel"/>
    <w:tmpl w:val="B7AD4851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  <w:rPr>
        <w:rFonts w:hint="default"/>
        <w:b w:val="0"/>
        <w:bCs w:val="0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pStyle w:val="3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34E03874"/>
    <w:rsid w:val="3DDD552D"/>
    <w:rsid w:val="41E36D2F"/>
    <w:rsid w:val="6D5D1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">
    <w:name w:val="heading 1"/>
    <w:basedOn w:val="1"/>
    <w:next w:val="1"/>
    <w:qFormat/>
    <w:uiPriority w:val="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qFormat/>
    <w:uiPriority w:val="9"/>
    <w:pPr>
      <w:keepNext/>
      <w:ind w:left="709" w:firstLine="0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basedOn w:val="1"/>
    <w:next w:val="1"/>
    <w:qFormat/>
    <w:uiPriority w:val="9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rFonts w:ascii="Arial" w:hAnsi="Arial"/>
      <w:color w:val="3560A7"/>
      <w:sz w:val="20"/>
      <w:u w:val="none"/>
    </w:rPr>
  </w:style>
  <w:style w:type="character" w:styleId="11">
    <w:name w:val="page number"/>
    <w:basedOn w:val="7"/>
    <w:qFormat/>
    <w:uiPriority w:val="0"/>
  </w:style>
  <w:style w:type="character" w:styleId="12">
    <w:name w:val="Strong"/>
    <w:qFormat/>
    <w:uiPriority w:val="0"/>
    <w:rPr>
      <w:b/>
    </w:rPr>
  </w:style>
  <w:style w:type="paragraph" w:styleId="13">
    <w:name w:val="Balloon Text"/>
    <w:basedOn w:val="1"/>
    <w:qFormat/>
    <w:uiPriority w:val="0"/>
    <w:rPr>
      <w:rFonts w:ascii="Tahoma" w:hAnsi="Tahoma"/>
      <w:sz w:val="16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Plain Text"/>
    <w:basedOn w:val="1"/>
    <w:qFormat/>
    <w:uiPriority w:val="0"/>
    <w:rPr>
      <w:rFonts w:ascii="Courier New" w:hAnsi="Courier New"/>
    </w:rPr>
  </w:style>
  <w:style w:type="paragraph" w:styleId="16">
    <w:name w:val="Body Text Indent 3"/>
    <w:basedOn w:val="1"/>
    <w:qFormat/>
    <w:uiPriority w:val="0"/>
    <w:pPr>
      <w:spacing w:after="120"/>
      <w:ind w:left="283" w:firstLine="0"/>
    </w:pPr>
    <w:rPr>
      <w:sz w:val="16"/>
    </w:rPr>
  </w:style>
  <w:style w:type="paragraph" w:styleId="17">
    <w:name w:val="caption"/>
    <w:basedOn w:val="1"/>
    <w:next w:val="1"/>
    <w:qFormat/>
    <w:uiPriority w:val="0"/>
    <w:pPr>
      <w:spacing w:before="120" w:after="120"/>
    </w:pPr>
    <w:rPr>
      <w:i/>
      <w:sz w:val="24"/>
    </w:rPr>
  </w:style>
  <w:style w:type="paragraph" w:styleId="18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0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1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2">
    <w:name w:val="Body Text"/>
    <w:basedOn w:val="1"/>
    <w:qFormat/>
    <w:uiPriority w:val="0"/>
    <w:rPr>
      <w:sz w:val="28"/>
    </w:rPr>
  </w:style>
  <w:style w:type="paragraph" w:styleId="2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0"/>
    </w:rPr>
  </w:style>
  <w:style w:type="paragraph" w:styleId="24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5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6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7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9">
    <w:name w:val="Body Text Indent"/>
    <w:basedOn w:val="1"/>
    <w:qFormat/>
    <w:uiPriority w:val="0"/>
    <w:pPr>
      <w:ind w:firstLine="709"/>
      <w:jc w:val="both"/>
    </w:pPr>
    <w:rPr>
      <w:sz w:val="28"/>
    </w:rPr>
  </w:style>
  <w:style w:type="paragraph" w:styleId="30">
    <w:name w:val="List Bullet 2"/>
    <w:basedOn w:val="1"/>
    <w:qFormat/>
    <w:uiPriority w:val="0"/>
    <w:pPr>
      <w:numPr>
        <w:ilvl w:val="0"/>
        <w:numId w:val="1"/>
      </w:numPr>
      <w:ind w:left="283" w:hanging="283"/>
      <w:jc w:val="both"/>
    </w:pPr>
    <w:rPr>
      <w:color w:val="000000"/>
      <w:sz w:val="28"/>
    </w:rPr>
  </w:style>
  <w:style w:type="paragraph" w:styleId="31">
    <w:name w:val="Title"/>
    <w:basedOn w:val="1"/>
    <w:qFormat/>
    <w:uiPriority w:val="10"/>
    <w:pPr>
      <w:ind w:firstLine="720"/>
      <w:jc w:val="center"/>
    </w:pPr>
    <w:rPr>
      <w:b/>
      <w:sz w:val="32"/>
    </w:rPr>
  </w:style>
  <w:style w:type="paragraph" w:styleId="3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3">
    <w:name w:val="List"/>
    <w:basedOn w:val="22"/>
    <w:qFormat/>
    <w:uiPriority w:val="0"/>
    <w:pPr>
      <w:spacing w:after="120"/>
    </w:pPr>
    <w:rPr>
      <w:sz w:val="24"/>
    </w:rPr>
  </w:style>
  <w:style w:type="paragraph" w:styleId="34">
    <w:name w:val="Normal (Web)"/>
    <w:basedOn w:val="1"/>
    <w:qFormat/>
    <w:uiPriority w:val="0"/>
    <w:rPr>
      <w:color w:val="000000"/>
      <w:sz w:val="24"/>
    </w:rPr>
  </w:style>
  <w:style w:type="paragraph" w:styleId="35">
    <w:name w:val="Body Text 3"/>
    <w:basedOn w:val="1"/>
    <w:qFormat/>
    <w:uiPriority w:val="0"/>
    <w:pPr>
      <w:spacing w:after="120"/>
    </w:pPr>
    <w:rPr>
      <w:sz w:val="16"/>
    </w:rPr>
  </w:style>
  <w:style w:type="paragraph" w:styleId="36">
    <w:name w:val="Body Text Indent 2"/>
    <w:basedOn w:val="1"/>
    <w:qFormat/>
    <w:uiPriority w:val="0"/>
    <w:pPr>
      <w:spacing w:after="120" w:line="480" w:lineRule="auto"/>
      <w:ind w:left="283" w:firstLine="0"/>
    </w:pPr>
    <w:rPr>
      <w:rFonts w:ascii="Calibri" w:hAnsi="Calibri"/>
      <w:sz w:val="22"/>
    </w:rPr>
  </w:style>
  <w:style w:type="paragraph" w:styleId="37">
    <w:name w:val="Subtitle"/>
    <w:basedOn w:val="1"/>
    <w:qFormat/>
    <w:uiPriority w:val="11"/>
    <w:pPr>
      <w:spacing w:line="360" w:lineRule="auto"/>
      <w:jc w:val="center"/>
    </w:pPr>
    <w:rPr>
      <w:b/>
      <w:sz w:val="26"/>
    </w:rPr>
  </w:style>
  <w:style w:type="paragraph" w:styleId="3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/>
    </w:rPr>
  </w:style>
  <w:style w:type="table" w:styleId="3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0">
    <w:name w:val="Отчетный"/>
    <w:basedOn w:val="1"/>
    <w:link w:val="41"/>
    <w:qFormat/>
    <w:uiPriority w:val="0"/>
    <w:pPr>
      <w:spacing w:after="120" w:line="360" w:lineRule="auto"/>
      <w:ind w:firstLine="720"/>
      <w:jc w:val="both"/>
    </w:pPr>
    <w:rPr>
      <w:sz w:val="26"/>
    </w:rPr>
  </w:style>
  <w:style w:type="character" w:customStyle="1" w:styleId="41">
    <w:name w:val="Отчетный1"/>
    <w:link w:val="40"/>
    <w:qFormat/>
    <w:uiPriority w:val="0"/>
    <w:rPr>
      <w:sz w:val="26"/>
    </w:rPr>
  </w:style>
  <w:style w:type="paragraph" w:customStyle="1" w:styleId="42">
    <w:name w:val="p2"/>
    <w:basedOn w:val="1"/>
    <w:link w:val="43"/>
    <w:qFormat/>
    <w:uiPriority w:val="0"/>
    <w:pPr>
      <w:ind w:firstLine="600"/>
      <w:jc w:val="both"/>
    </w:pPr>
    <w:rPr>
      <w:color w:val="000000"/>
      <w:sz w:val="24"/>
    </w:rPr>
  </w:style>
  <w:style w:type="character" w:customStyle="1" w:styleId="43">
    <w:name w:val="p21"/>
    <w:link w:val="42"/>
    <w:qFormat/>
    <w:uiPriority w:val="0"/>
    <w:rPr>
      <w:color w:val="000000"/>
      <w:sz w:val="24"/>
    </w:rPr>
  </w:style>
  <w:style w:type="paragraph" w:customStyle="1" w:styleId="44">
    <w:name w:val="Знак Знак1 Знак"/>
    <w:basedOn w:val="1"/>
    <w:link w:val="45"/>
    <w:qFormat/>
    <w:uiPriority w:val="0"/>
    <w:pPr>
      <w:widowControl w:val="0"/>
      <w:spacing w:after="160" w:line="240" w:lineRule="exact"/>
      <w:jc w:val="right"/>
    </w:pPr>
  </w:style>
  <w:style w:type="character" w:customStyle="1" w:styleId="45">
    <w:name w:val="Знак Знак1 Знак1"/>
    <w:link w:val="44"/>
    <w:qFormat/>
    <w:uiPriority w:val="0"/>
  </w:style>
  <w:style w:type="paragraph" w:customStyle="1" w:styleId="46">
    <w:name w:val="Таблицы (моноширинный)"/>
    <w:basedOn w:val="1"/>
    <w:next w:val="1"/>
    <w:link w:val="47"/>
    <w:qFormat/>
    <w:uiPriority w:val="0"/>
    <w:pPr>
      <w:widowControl w:val="0"/>
      <w:jc w:val="both"/>
    </w:pPr>
    <w:rPr>
      <w:rFonts w:ascii="Courier New" w:hAnsi="Courier New"/>
      <w:sz w:val="22"/>
    </w:rPr>
  </w:style>
  <w:style w:type="character" w:customStyle="1" w:styleId="47">
    <w:name w:val="Таблицы (моноширинный)1"/>
    <w:link w:val="46"/>
    <w:qFormat/>
    <w:uiPriority w:val="0"/>
    <w:rPr>
      <w:rFonts w:ascii="Courier New" w:hAnsi="Courier New"/>
      <w:sz w:val="22"/>
    </w:rPr>
  </w:style>
  <w:style w:type="paragraph" w:customStyle="1" w:styleId="48">
    <w:name w:val="ConsNonformat"/>
    <w:link w:val="49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Courier New" w:hAnsi="Courier New" w:eastAsiaTheme="minorEastAsia" w:cstheme="minorBidi"/>
      <w:color w:val="000000"/>
      <w:spacing w:val="0"/>
      <w:sz w:val="20"/>
    </w:rPr>
  </w:style>
  <w:style w:type="character" w:customStyle="1" w:styleId="49">
    <w:name w:val="ConsNonformat1"/>
    <w:link w:val="48"/>
    <w:qFormat/>
    <w:uiPriority w:val="0"/>
    <w:rPr>
      <w:rFonts w:ascii="Courier New" w:hAnsi="Courier New"/>
    </w:rPr>
  </w:style>
  <w:style w:type="paragraph" w:customStyle="1" w:styleId="50">
    <w:name w:val="Default"/>
    <w:link w:val="5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51">
    <w:name w:val="Default1"/>
    <w:link w:val="50"/>
    <w:qFormat/>
    <w:uiPriority w:val="0"/>
    <w:rPr>
      <w:color w:val="000000"/>
      <w:sz w:val="24"/>
    </w:rPr>
  </w:style>
  <w:style w:type="paragraph" w:customStyle="1" w:styleId="52">
    <w:name w:val="contentheader2cols"/>
    <w:basedOn w:val="1"/>
    <w:link w:val="53"/>
    <w:qFormat/>
    <w:uiPriority w:val="0"/>
    <w:pPr>
      <w:spacing w:before="51"/>
      <w:ind w:left="257" w:firstLine="0"/>
    </w:pPr>
    <w:rPr>
      <w:b/>
      <w:color w:val="3560A7"/>
      <w:sz w:val="22"/>
    </w:rPr>
  </w:style>
  <w:style w:type="character" w:customStyle="1" w:styleId="53">
    <w:name w:val="contentheader2cols1"/>
    <w:link w:val="52"/>
    <w:qFormat/>
    <w:uiPriority w:val="0"/>
    <w:rPr>
      <w:b/>
      <w:color w:val="3560A7"/>
      <w:sz w:val="22"/>
    </w:rPr>
  </w:style>
  <w:style w:type="paragraph" w:customStyle="1" w:styleId="54">
    <w:name w:val="text_review1"/>
    <w:basedOn w:val="1"/>
    <w:link w:val="55"/>
    <w:qFormat/>
    <w:uiPriority w:val="0"/>
    <w:pPr>
      <w:spacing w:before="75" w:after="180"/>
    </w:pPr>
    <w:rPr>
      <w:caps/>
    </w:rPr>
  </w:style>
  <w:style w:type="character" w:customStyle="1" w:styleId="55">
    <w:name w:val="text_review11"/>
    <w:link w:val="54"/>
    <w:qFormat/>
    <w:uiPriority w:val="0"/>
    <w:rPr>
      <w:caps/>
    </w:rPr>
  </w:style>
  <w:style w:type="paragraph" w:customStyle="1" w:styleId="56">
    <w:name w:val="Font Style23"/>
    <w:link w:val="5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57">
    <w:name w:val="Font Style231"/>
    <w:link w:val="56"/>
    <w:qFormat/>
    <w:uiPriority w:val="0"/>
    <w:rPr>
      <w:rFonts w:ascii="Times New Roman" w:hAnsi="Times New Roman"/>
      <w:sz w:val="22"/>
    </w:rPr>
  </w:style>
  <w:style w:type="paragraph" w:customStyle="1" w:styleId="58">
    <w:name w:val="Текст выноски Знак"/>
    <w:link w:val="59"/>
    <w:qFormat/>
    <w:uiPriority w:val="0"/>
    <w:pPr>
      <w:spacing w:before="0" w:after="0" w:line="240" w:lineRule="auto"/>
      <w:ind w:left="0" w:right="0" w:firstLine="0"/>
      <w:jc w:val="left"/>
    </w:pPr>
    <w:rPr>
      <w:rFonts w:ascii="Segoe UI" w:hAnsi="Segoe UI" w:eastAsiaTheme="minorEastAsia" w:cstheme="minorBidi"/>
      <w:color w:val="000000"/>
      <w:spacing w:val="0"/>
      <w:sz w:val="18"/>
    </w:rPr>
  </w:style>
  <w:style w:type="character" w:customStyle="1" w:styleId="59">
    <w:name w:val="Текст выноски Знак1"/>
    <w:link w:val="58"/>
    <w:qFormat/>
    <w:uiPriority w:val="0"/>
    <w:rPr>
      <w:rFonts w:ascii="Segoe UI" w:hAnsi="Segoe UI"/>
      <w:sz w:val="18"/>
    </w:rPr>
  </w:style>
  <w:style w:type="paragraph" w:customStyle="1" w:styleId="60">
    <w:name w:val="Содержимое врезки"/>
    <w:basedOn w:val="22"/>
    <w:link w:val="61"/>
    <w:qFormat/>
    <w:uiPriority w:val="0"/>
    <w:pPr>
      <w:spacing w:after="120"/>
    </w:pPr>
    <w:rPr>
      <w:sz w:val="24"/>
    </w:rPr>
  </w:style>
  <w:style w:type="character" w:customStyle="1" w:styleId="61">
    <w:name w:val="Содержимое врезки1"/>
    <w:link w:val="60"/>
    <w:qFormat/>
    <w:uiPriority w:val="0"/>
    <w:rPr>
      <w:sz w:val="24"/>
    </w:rPr>
  </w:style>
  <w:style w:type="paragraph" w:customStyle="1" w:styleId="62">
    <w:name w:val="ConsTitle"/>
    <w:link w:val="63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63">
    <w:name w:val="ConsTitle1"/>
    <w:link w:val="62"/>
    <w:qFormat/>
    <w:uiPriority w:val="0"/>
    <w:rPr>
      <w:rFonts w:ascii="Arial" w:hAnsi="Arial"/>
      <w:b/>
    </w:rPr>
  </w:style>
  <w:style w:type="paragraph" w:styleId="64">
    <w:name w:val="No Spacing"/>
    <w:qFormat/>
    <w:uiPriority w:val="0"/>
    <w:pPr>
      <w:spacing w:before="0" w:after="0" w:line="240" w:lineRule="auto"/>
      <w:ind w:left="0" w:right="0" w:firstLine="709"/>
      <w:jc w:val="both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paragraph" w:customStyle="1" w:styleId="65">
    <w:name w:val="Верхний колонтитул Знак"/>
    <w:link w:val="6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66">
    <w:name w:val="Верхний колонтитул Знак1"/>
    <w:link w:val="65"/>
    <w:qFormat/>
    <w:uiPriority w:val="0"/>
    <w:rPr>
      <w:sz w:val="28"/>
    </w:rPr>
  </w:style>
  <w:style w:type="paragraph" w:customStyle="1" w:styleId="67">
    <w:name w:val="ConsPlusNormal"/>
    <w:link w:val="68"/>
    <w:qFormat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68">
    <w:name w:val="ConsPlusNormal1"/>
    <w:link w:val="67"/>
    <w:qFormat/>
    <w:uiPriority w:val="0"/>
    <w:rPr>
      <w:rFonts w:ascii="Arial" w:hAnsi="Arial"/>
    </w:rPr>
  </w:style>
  <w:style w:type="paragraph" w:customStyle="1" w:styleId="69">
    <w:name w:val=" Знак"/>
    <w:basedOn w:val="1"/>
    <w:link w:val="70"/>
    <w:qFormat/>
    <w:uiPriority w:val="0"/>
    <w:pPr>
      <w:spacing w:after="160" w:line="240" w:lineRule="exact"/>
    </w:pPr>
    <w:rPr>
      <w:rFonts w:ascii="Verdana" w:hAnsi="Verdana"/>
    </w:rPr>
  </w:style>
  <w:style w:type="character" w:customStyle="1" w:styleId="70">
    <w:name w:val=" Знак1"/>
    <w:link w:val="69"/>
    <w:qFormat/>
    <w:uiPriority w:val="0"/>
    <w:rPr>
      <w:rFonts w:ascii="Verdana" w:hAnsi="Verdana"/>
    </w:rPr>
  </w:style>
  <w:style w:type="paragraph" w:customStyle="1" w:styleId="71">
    <w:name w:val="Знак"/>
    <w:basedOn w:val="1"/>
    <w:link w:val="72"/>
    <w:qFormat/>
    <w:uiPriority w:val="0"/>
    <w:pPr>
      <w:spacing w:after="160" w:line="240" w:lineRule="exact"/>
    </w:pPr>
    <w:rPr>
      <w:rFonts w:ascii="Verdana" w:hAnsi="Verdana"/>
    </w:rPr>
  </w:style>
  <w:style w:type="character" w:customStyle="1" w:styleId="72">
    <w:name w:val="Знак1"/>
    <w:link w:val="71"/>
    <w:qFormat/>
    <w:uiPriority w:val="0"/>
    <w:rPr>
      <w:rFonts w:ascii="Verdana" w:hAnsi="Verdana"/>
    </w:rPr>
  </w:style>
  <w:style w:type="paragraph" w:customStyle="1" w:styleId="73">
    <w:name w:val="ConsPlusTitle"/>
    <w:link w:val="74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74">
    <w:name w:val="ConsPlusTitle1"/>
    <w:link w:val="73"/>
    <w:qFormat/>
    <w:uiPriority w:val="0"/>
    <w:rPr>
      <w:rFonts w:ascii="Arial" w:hAnsi="Arial"/>
      <w:b/>
    </w:rPr>
  </w:style>
  <w:style w:type="paragraph" w:customStyle="1" w:styleId="75">
    <w:name w:val="ConsPlusCell"/>
    <w:link w:val="76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76">
    <w:name w:val="ConsPlusCell1"/>
    <w:link w:val="75"/>
    <w:qFormat/>
    <w:uiPriority w:val="0"/>
    <w:rPr>
      <w:rFonts w:ascii="Arial" w:hAnsi="Arial"/>
    </w:rPr>
  </w:style>
  <w:style w:type="paragraph" w:customStyle="1" w:styleId="77">
    <w:name w:val="ConsPlusNonformat"/>
    <w:link w:val="78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ourier New" w:hAnsi="Courier New" w:eastAsiaTheme="minorEastAsia" w:cstheme="minorBidi"/>
      <w:color w:val="000000"/>
      <w:spacing w:val="0"/>
      <w:sz w:val="20"/>
    </w:rPr>
  </w:style>
  <w:style w:type="character" w:customStyle="1" w:styleId="78">
    <w:name w:val="ConsPlusNonformat1"/>
    <w:link w:val="77"/>
    <w:qFormat/>
    <w:uiPriority w:val="0"/>
    <w:rPr>
      <w:rFonts w:ascii="Courier New" w:hAnsi="Courier New"/>
    </w:rPr>
  </w:style>
  <w:style w:type="paragraph" w:customStyle="1" w:styleId="79">
    <w:name w:val="ConsNormal"/>
    <w:link w:val="80"/>
    <w:qFormat/>
    <w:uiPriority w:val="0"/>
    <w:pPr>
      <w:widowControl w:val="0"/>
      <w:spacing w:before="0" w:after="0" w:line="240" w:lineRule="auto"/>
      <w:ind w:left="0" w:right="19772" w:firstLine="72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80">
    <w:name w:val="ConsNormal1"/>
    <w:link w:val="79"/>
    <w:qFormat/>
    <w:uiPriority w:val="0"/>
    <w:rPr>
      <w:rFonts w:ascii="Arial" w:hAnsi="Arial"/>
    </w:rPr>
  </w:style>
  <w:style w:type="paragraph" w:customStyle="1" w:styleId="81">
    <w:name w:val=" Знак Знак1 Знак"/>
    <w:basedOn w:val="1"/>
    <w:link w:val="82"/>
    <w:qFormat/>
    <w:uiPriority w:val="0"/>
    <w:pPr>
      <w:widowControl w:val="0"/>
      <w:spacing w:after="160" w:line="240" w:lineRule="exact"/>
      <w:jc w:val="right"/>
    </w:pPr>
  </w:style>
  <w:style w:type="character" w:customStyle="1" w:styleId="82">
    <w:name w:val=" Знак Знак1 Знак1"/>
    <w:link w:val="81"/>
    <w:qFormat/>
    <w:uiPriority w:val="0"/>
  </w:style>
  <w:style w:type="paragraph" w:customStyle="1" w:styleId="83">
    <w:name w:val="Содержимое таблицы"/>
    <w:basedOn w:val="1"/>
    <w:link w:val="84"/>
    <w:qFormat/>
    <w:uiPriority w:val="0"/>
    <w:rPr>
      <w:sz w:val="28"/>
    </w:rPr>
  </w:style>
  <w:style w:type="character" w:customStyle="1" w:styleId="84">
    <w:name w:val="Содержимое таблицы1"/>
    <w:link w:val="83"/>
    <w:qFormat/>
    <w:uiPriority w:val="0"/>
    <w:rPr>
      <w:sz w:val="28"/>
    </w:rPr>
  </w:style>
  <w:style w:type="paragraph" w:customStyle="1" w:styleId="85">
    <w:name w:val="Символ нумерации"/>
    <w:link w:val="8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86">
    <w:name w:val="Символ нумерации1"/>
    <w:link w:val="85"/>
    <w:qFormat/>
    <w:uiPriority w:val="0"/>
  </w:style>
  <w:style w:type="paragraph" w:customStyle="1" w:styleId="87">
    <w:name w:val="s_14"/>
    <w:basedOn w:val="1"/>
    <w:link w:val="88"/>
    <w:qFormat/>
    <w:uiPriority w:val="0"/>
    <w:pPr>
      <w:ind w:firstLine="720"/>
    </w:pPr>
  </w:style>
  <w:style w:type="character" w:customStyle="1" w:styleId="88">
    <w:name w:val="s_141"/>
    <w:link w:val="87"/>
    <w:qFormat/>
    <w:uiPriority w:val="0"/>
  </w:style>
  <w:style w:type="paragraph" w:customStyle="1" w:styleId="89">
    <w:name w:val="s_34"/>
    <w:basedOn w:val="1"/>
    <w:link w:val="90"/>
    <w:qFormat/>
    <w:uiPriority w:val="0"/>
    <w:pPr>
      <w:jc w:val="center"/>
    </w:pPr>
    <w:rPr>
      <w:b/>
      <w:color w:val="000080"/>
      <w:sz w:val="21"/>
    </w:rPr>
  </w:style>
  <w:style w:type="character" w:customStyle="1" w:styleId="90">
    <w:name w:val="s_341"/>
    <w:link w:val="89"/>
    <w:qFormat/>
    <w:uiPriority w:val="0"/>
    <w:rPr>
      <w:b/>
      <w:color w:val="000080"/>
      <w:sz w:val="21"/>
    </w:rPr>
  </w:style>
  <w:style w:type="paragraph" w:customStyle="1" w:styleId="91">
    <w:name w:val="s_103"/>
    <w:link w:val="92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b/>
      <w:color w:val="000080"/>
      <w:spacing w:val="0"/>
      <w:sz w:val="20"/>
    </w:rPr>
  </w:style>
  <w:style w:type="character" w:customStyle="1" w:styleId="92">
    <w:name w:val="s_1031"/>
    <w:link w:val="91"/>
    <w:qFormat/>
    <w:uiPriority w:val="0"/>
    <w:rPr>
      <w:b/>
      <w:color w:val="000080"/>
    </w:rPr>
  </w:style>
  <w:style w:type="paragraph" w:customStyle="1" w:styleId="93">
    <w:name w:val="article_seperator"/>
    <w:link w:val="9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94">
    <w:name w:val="article_seperator1"/>
    <w:basedOn w:val="7"/>
    <w:link w:val="93"/>
    <w:qFormat/>
    <w:uiPriority w:val="0"/>
  </w:style>
  <w:style w:type="paragraph" w:customStyle="1" w:styleId="95">
    <w:name w:val="Footnote"/>
    <w:basedOn w:val="1"/>
    <w:link w:val="96"/>
    <w:qFormat/>
    <w:uiPriority w:val="0"/>
    <w:pPr>
      <w:ind w:firstLine="340"/>
      <w:jc w:val="both"/>
    </w:pPr>
    <w:rPr>
      <w:sz w:val="24"/>
    </w:rPr>
  </w:style>
  <w:style w:type="character" w:customStyle="1" w:styleId="96">
    <w:name w:val="Footnote1"/>
    <w:link w:val="95"/>
    <w:qFormat/>
    <w:uiPriority w:val="0"/>
    <w:rPr>
      <w:sz w:val="24"/>
    </w:rPr>
  </w:style>
  <w:style w:type="paragraph" w:customStyle="1" w:styleId="97">
    <w:name w:val="Header and Footer"/>
    <w:link w:val="98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98">
    <w:name w:val="Header and Footer1"/>
    <w:link w:val="97"/>
    <w:qFormat/>
    <w:uiPriority w:val="0"/>
    <w:rPr>
      <w:rFonts w:ascii="XO Thames" w:hAnsi="XO Thames"/>
      <w:sz w:val="20"/>
    </w:rPr>
  </w:style>
  <w:style w:type="paragraph" w:customStyle="1" w:styleId="99">
    <w:name w:val="Указатель1"/>
    <w:basedOn w:val="1"/>
    <w:link w:val="100"/>
    <w:qFormat/>
    <w:uiPriority w:val="0"/>
    <w:rPr>
      <w:sz w:val="28"/>
    </w:rPr>
  </w:style>
  <w:style w:type="character" w:customStyle="1" w:styleId="100">
    <w:name w:val="Указатель11"/>
    <w:link w:val="99"/>
    <w:qFormat/>
    <w:uiPriority w:val="0"/>
    <w:rPr>
      <w:sz w:val="28"/>
    </w:rPr>
  </w:style>
  <w:style w:type="paragraph" w:customStyle="1" w:styleId="101">
    <w:name w:val="Заголовок"/>
    <w:basedOn w:val="1"/>
    <w:next w:val="22"/>
    <w:link w:val="102"/>
    <w:qFormat/>
    <w:uiPriority w:val="0"/>
    <w:pPr>
      <w:keepNext/>
      <w:spacing w:before="240" w:after="120"/>
    </w:pPr>
    <w:rPr>
      <w:rFonts w:ascii="Arial" w:hAnsi="Arial"/>
      <w:sz w:val="28"/>
    </w:rPr>
  </w:style>
  <w:style w:type="character" w:customStyle="1" w:styleId="102">
    <w:name w:val="Заголовок1"/>
    <w:link w:val="101"/>
    <w:qFormat/>
    <w:uiPriority w:val="0"/>
    <w:rPr>
      <w:rFonts w:ascii="Arial" w:hAnsi="Arial"/>
      <w:sz w:val="28"/>
    </w:rPr>
  </w:style>
  <w:style w:type="paragraph" w:customStyle="1" w:styleId="103">
    <w:name w:val="Postan"/>
    <w:basedOn w:val="1"/>
    <w:link w:val="104"/>
    <w:qFormat/>
    <w:uiPriority w:val="0"/>
    <w:pPr>
      <w:jc w:val="center"/>
    </w:pPr>
    <w:rPr>
      <w:sz w:val="28"/>
    </w:rPr>
  </w:style>
  <w:style w:type="character" w:customStyle="1" w:styleId="104">
    <w:name w:val="Postan1"/>
    <w:link w:val="103"/>
    <w:qFormat/>
    <w:uiPriority w:val="0"/>
    <w:rPr>
      <w:sz w:val="28"/>
    </w:rPr>
  </w:style>
  <w:style w:type="paragraph" w:styleId="105">
    <w:name w:val="List Paragraph"/>
    <w:basedOn w:val="1"/>
    <w:qFormat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06">
    <w:name w:val="Заголовок таблицы"/>
    <w:basedOn w:val="83"/>
    <w:link w:val="107"/>
    <w:qFormat/>
    <w:uiPriority w:val="0"/>
    <w:pPr>
      <w:jc w:val="center"/>
    </w:pPr>
    <w:rPr>
      <w:b/>
    </w:rPr>
  </w:style>
  <w:style w:type="character" w:customStyle="1" w:styleId="107">
    <w:name w:val="Заголовок таблицы1"/>
    <w:basedOn w:val="84"/>
    <w:link w:val="106"/>
    <w:qFormat/>
    <w:uiPriority w:val="0"/>
    <w:rPr>
      <w:b/>
    </w:rPr>
  </w:style>
  <w:style w:type="paragraph" w:customStyle="1" w:styleId="108">
    <w:name w:val="Основной текст Знак"/>
    <w:link w:val="10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09">
    <w:name w:val="Основной текст Знак1"/>
    <w:link w:val="108"/>
    <w:qFormat/>
    <w:uiPriority w:val="0"/>
    <w:rPr>
      <w:sz w:val="24"/>
    </w:rPr>
  </w:style>
  <w:style w:type="paragraph" w:customStyle="1" w:styleId="110">
    <w:name w:val="postan"/>
    <w:basedOn w:val="1"/>
    <w:link w:val="111"/>
    <w:qFormat/>
    <w:uiPriority w:val="0"/>
    <w:pPr>
      <w:spacing w:before="94" w:after="94"/>
    </w:pPr>
    <w:rPr>
      <w:rFonts w:ascii="Arial" w:hAnsi="Arial"/>
      <w:color w:val="000000"/>
    </w:rPr>
  </w:style>
  <w:style w:type="character" w:customStyle="1" w:styleId="111">
    <w:name w:val="postan1"/>
    <w:link w:val="110"/>
    <w:qFormat/>
    <w:uiPriority w:val="0"/>
    <w:rPr>
      <w:rFonts w:ascii="Arial" w:hAnsi="Arial"/>
      <w:color w:val="000000"/>
    </w:rPr>
  </w:style>
  <w:style w:type="paragraph" w:customStyle="1" w:styleId="112">
    <w:name w:val="Знак Знак Знак Знак"/>
    <w:basedOn w:val="1"/>
    <w:link w:val="113"/>
    <w:qFormat/>
    <w:uiPriority w:val="0"/>
    <w:pPr>
      <w:widowControl w:val="0"/>
      <w:spacing w:after="160" w:line="240" w:lineRule="exact"/>
      <w:jc w:val="right"/>
    </w:pPr>
  </w:style>
  <w:style w:type="character" w:customStyle="1" w:styleId="113">
    <w:name w:val="Знак Знак Знак Знак1"/>
    <w:link w:val="112"/>
    <w:qFormat/>
    <w:uiPriority w:val="0"/>
  </w:style>
  <w:style w:type="paragraph" w:customStyle="1" w:styleId="114">
    <w:name w:val="ком"/>
    <w:basedOn w:val="1"/>
    <w:link w:val="115"/>
    <w:qFormat/>
    <w:uiPriority w:val="0"/>
    <w:pPr>
      <w:spacing w:before="80" w:after="80"/>
      <w:jc w:val="center"/>
    </w:pPr>
  </w:style>
  <w:style w:type="character" w:customStyle="1" w:styleId="115">
    <w:name w:val="ком1"/>
    <w:link w:val="114"/>
    <w:qFormat/>
    <w:uiPriority w:val="0"/>
  </w:style>
  <w:style w:type="paragraph" w:customStyle="1" w:styleId="116">
    <w:name w:val="Обычный (Web)"/>
    <w:basedOn w:val="1"/>
    <w:link w:val="117"/>
    <w:qFormat/>
    <w:uiPriority w:val="0"/>
    <w:pPr>
      <w:widowControl w:val="0"/>
    </w:pPr>
    <w:rPr>
      <w:sz w:val="24"/>
    </w:rPr>
  </w:style>
  <w:style w:type="character" w:customStyle="1" w:styleId="117">
    <w:name w:val="Обычный (Web)1"/>
    <w:link w:val="116"/>
    <w:qFormat/>
    <w:uiPriority w:val="0"/>
    <w:rPr>
      <w:sz w:val="24"/>
    </w:rPr>
  </w:style>
  <w:style w:type="paragraph" w:customStyle="1" w:styleId="118">
    <w:name w:val="Базовый"/>
    <w:link w:val="119"/>
    <w:qFormat/>
    <w:uiPriority w:val="0"/>
    <w:pPr>
      <w:tabs>
        <w:tab w:val="left" w:pos="709"/>
      </w:tabs>
      <w:spacing w:before="0" w:after="0" w:line="100" w:lineRule="atLeast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19">
    <w:name w:val="Базовый1"/>
    <w:link w:val="118"/>
    <w:qFormat/>
    <w:uiPriority w:val="0"/>
    <w:rPr>
      <w:sz w:val="24"/>
    </w:rPr>
  </w:style>
  <w:style w:type="paragraph" w:customStyle="1" w:styleId="120">
    <w:name w:val="toc 10"/>
    <w:next w:val="1"/>
    <w:link w:val="121"/>
    <w:qFormat/>
    <w:uiPriority w:val="39"/>
    <w:pPr>
      <w:spacing w:before="0" w:after="0" w:line="240" w:lineRule="auto"/>
      <w:ind w:left="1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1">
    <w:name w:val="toc 101"/>
    <w:link w:val="120"/>
    <w:qFormat/>
    <w:uiPriority w:val="0"/>
  </w:style>
  <w:style w:type="paragraph" w:customStyle="1" w:styleId="122">
    <w:name w:val="Основной шрифт абзаца1"/>
    <w:link w:val="12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3">
    <w:name w:val="Основной шрифт абзаца11"/>
    <w:link w:val="122"/>
    <w:qFormat/>
    <w:uiPriority w:val="0"/>
  </w:style>
  <w:style w:type="paragraph" w:customStyle="1" w:styleId="124">
    <w:name w:val="s_13"/>
    <w:basedOn w:val="1"/>
    <w:link w:val="125"/>
    <w:qFormat/>
    <w:uiPriority w:val="0"/>
    <w:pPr>
      <w:ind w:firstLine="720"/>
    </w:pPr>
  </w:style>
  <w:style w:type="character" w:customStyle="1" w:styleId="125">
    <w:name w:val="s_131"/>
    <w:link w:val="124"/>
    <w:qFormat/>
    <w:uiPriority w:val="0"/>
  </w:style>
  <w:style w:type="paragraph" w:customStyle="1" w:styleId="126">
    <w:name w:val="Нижний колонтитул Знак"/>
    <w:link w:val="12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127">
    <w:name w:val="Нижний колонтитул Знак1"/>
    <w:link w:val="126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2022-08-19T07:44:00Z</dcterms:created>
  <dc:creator>Пользователь</dc:creator>
  <cp:lastModifiedBy>Пользователь</cp:lastModifiedBy>
  <dcterms:modified xsi:type="dcterms:W3CDTF">2023-01-27T09:44:49Z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B31916E48D044FDCBE430667344AFE57</vt:lpwstr>
  </property>
</Properties>
</file>