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ПЕРЕЧЕНЬ ПОРУЧЕНИЙ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итогам проведения отчетов глав администраций поселений перед населением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eastAsia="Times New Roman" w:ascii="Times New Roman" w:hAnsi="Times New Roman"/>
          <w:sz w:val="28"/>
          <w:szCs w:val="28"/>
          <w:lang w:eastAsia="en-US"/>
        </w:rPr>
        <w:t>о результатах работы за второе полугодие 2018 года</w:t>
      </w:r>
    </w:p>
    <w:p>
      <w:pPr>
        <w:pStyle w:val="Normal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</w:r>
    </w:p>
    <w:tbl>
      <w:tblPr>
        <w:tblStyle w:val="aa"/>
        <w:tblW w:w="1059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0"/>
        <w:gridCol w:w="3798"/>
        <w:gridCol w:w="3783"/>
        <w:gridCol w:w="2211"/>
      </w:tblGrid>
      <w:tr>
        <w:trPr/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37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Поручение</w:t>
            </w:r>
          </w:p>
        </w:tc>
        <w:tc>
          <w:tcPr>
            <w:tcW w:w="37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</w:t>
            </w:r>
          </w:p>
        </w:tc>
        <w:tc>
          <w:tcPr>
            <w:tcW w:w="2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исполнения</w:t>
            </w:r>
          </w:p>
        </w:tc>
      </w:tr>
      <w:tr>
        <w:trPr/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введении новой системы ТКО (вывоз мусора не организован, до людей не доведен график вывоза мусора)</w:t>
            </w:r>
          </w:p>
        </w:tc>
        <w:tc>
          <w:tcPr>
            <w:tcW w:w="37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Е.Ю.Новолыкин – заместитель главы Администрации Морозовского района по ЖКХ и градостроительной деятельности,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главы администраций поселений</w:t>
            </w:r>
          </w:p>
        </w:tc>
        <w:tc>
          <w:tcPr>
            <w:tcW w:w="2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01.05.2019</w:t>
            </w:r>
          </w:p>
        </w:tc>
      </w:tr>
      <w:tr>
        <w:trPr/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Неудовлетворительное состояние башни в х.Вознесенский по ул.Кольцевой</w:t>
            </w:r>
          </w:p>
        </w:tc>
        <w:tc>
          <w:tcPr>
            <w:tcW w:w="37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Е.Ю.Новолыкин – заместитель главы Администрации Морозовского района по ЖКХ и градостроительной деятельности,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администрации Вознесенского сельского поселения</w:t>
            </w:r>
          </w:p>
        </w:tc>
        <w:tc>
          <w:tcPr>
            <w:tcW w:w="2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</w:t>
            </w:r>
          </w:p>
        </w:tc>
      </w:tr>
      <w:tr>
        <w:trPr/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Ремонт Знаменского СДК </w:t>
            </w:r>
          </w:p>
        </w:tc>
        <w:tc>
          <w:tcPr>
            <w:tcW w:w="37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Е.В.Рожкова – заместитель главы Администрации Морозовского района по социальным вопросам,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администрации Знаменского сельского поселения</w:t>
            </w:r>
          </w:p>
        </w:tc>
        <w:tc>
          <w:tcPr>
            <w:tcW w:w="2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</w:p>
        </w:tc>
      </w:tr>
      <w:tr>
        <w:trPr/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памятников в п.Знаменка</w:t>
            </w:r>
          </w:p>
        </w:tc>
        <w:tc>
          <w:tcPr>
            <w:tcW w:w="37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Е.В.Рожкова – заместитель главы Администрации Морозовского района по социальным вопросам,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администрации Знаменского сельского поселения</w:t>
            </w:r>
          </w:p>
        </w:tc>
        <w:tc>
          <w:tcPr>
            <w:tcW w:w="2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 09.05.2019 </w:t>
            </w:r>
          </w:p>
        </w:tc>
      </w:tr>
      <w:tr>
        <w:trPr/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Организовать контроль          за  уборкой территорий   возле домовладений</w:t>
            </w:r>
          </w:p>
        </w:tc>
        <w:tc>
          <w:tcPr>
            <w:tcW w:w="37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</w:rPr>
              <w:t>глава администрации Костино-Быстрянского сельского поселения</w:t>
            </w:r>
          </w:p>
        </w:tc>
        <w:tc>
          <w:tcPr>
            <w:tcW w:w="2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Постоянно</w:t>
            </w:r>
          </w:p>
        </w:tc>
      </w:tr>
      <w:tr>
        <w:trPr/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Уличное освещение в             х. Новопроциков </w:t>
            </w:r>
          </w:p>
        </w:tc>
        <w:tc>
          <w:tcPr>
            <w:tcW w:w="37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глава администрации Костино-Быстрянского сельского поселения</w:t>
            </w:r>
          </w:p>
        </w:tc>
        <w:tc>
          <w:tcPr>
            <w:tcW w:w="2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2020 год</w:t>
            </w:r>
          </w:p>
        </w:tc>
      </w:tr>
      <w:tr>
        <w:trPr/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внутрипоселковых дорог (Костино-Быстрянское с.п. и Грузиновское с.п., Парамоновское с.п.)</w:t>
            </w:r>
          </w:p>
        </w:tc>
        <w:tc>
          <w:tcPr>
            <w:tcW w:w="37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Е.Ю.Новолыкин – заместитель главы Администрации Морозовского района по ЖКХ и градостроительной деятельности,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глава администрации Костино-Быстрянского сельского поселения, глава администрации Грузиновского сельского поселения, глава администрации Парамоновского сельского поселения</w:t>
            </w:r>
          </w:p>
        </w:tc>
        <w:tc>
          <w:tcPr>
            <w:tcW w:w="221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eastAsia="Arial Unicode MS"/>
                <w:sz w:val="28"/>
                <w:szCs w:val="28"/>
              </w:rPr>
            </w:pPr>
            <w:r>
              <w:rPr>
                <w:rFonts w:eastAsia="Arial Unicode MS" w:ascii="Times New Roman" w:hAnsi="Times New Roman"/>
                <w:sz w:val="28"/>
                <w:szCs w:val="28"/>
              </w:rPr>
              <w:t>Постоянно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</w:p>
        </w:tc>
      </w:tr>
      <w:tr>
        <w:trPr/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0"/>
                <w:lang w:eastAsia="en-US"/>
              </w:rPr>
              <w:t xml:space="preserve">О работе медицинской службы в Костино-Быстрянском сельском поселении </w:t>
            </w:r>
          </w:p>
        </w:tc>
        <w:tc>
          <w:tcPr>
            <w:tcW w:w="37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Е.В.Рожкова – заместитель главы Администрации Морозовского района по социальным вопросам,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глава администрации Костино-Быстрянского сельского поселения</w:t>
            </w:r>
          </w:p>
        </w:tc>
        <w:tc>
          <w:tcPr>
            <w:tcW w:w="2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0"/>
                <w:lang w:eastAsia="en-US"/>
              </w:rPr>
              <w:t>29.03.2019</w:t>
            </w:r>
          </w:p>
        </w:tc>
      </w:tr>
      <w:tr>
        <w:trPr/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Провести обрезку деревьев находящихся в охранной зоне линии электропередач в ст. Вольно-Донская, ул. Береговая, д. д. 29,31</w:t>
            </w:r>
          </w:p>
        </w:tc>
        <w:tc>
          <w:tcPr>
            <w:tcW w:w="37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Администрации Вольно-Донского сельского поселения,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Морозовского РЭС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С.В. Дьяченко</w:t>
            </w:r>
          </w:p>
        </w:tc>
        <w:tc>
          <w:tcPr>
            <w:tcW w:w="2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Апрель-май 2019</w:t>
            </w:r>
          </w:p>
        </w:tc>
      </w:tr>
      <w:tr>
        <w:trPr/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Выполнить ямочный ремонт в ст. Вольно-Донская по улице Тополиная </w:t>
            </w:r>
          </w:p>
        </w:tc>
        <w:tc>
          <w:tcPr>
            <w:tcW w:w="37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Е.Ю.Новолыкин – заместитель главы Администрации Морозовского района по ЖКХ и градостроительной деятельности, глава Администрации Вольно-Донского сельского поселения</w:t>
            </w:r>
          </w:p>
        </w:tc>
        <w:tc>
          <w:tcPr>
            <w:tcW w:w="2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Май-июнь 2019</w:t>
            </w:r>
          </w:p>
        </w:tc>
      </w:tr>
      <w:tr>
        <w:trPr/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Отлов бродячих собак  в Грузиновском и Парамоновском сельских поселениях</w:t>
            </w:r>
          </w:p>
        </w:tc>
        <w:tc>
          <w:tcPr>
            <w:tcW w:w="37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Е.Ю.Новолыкин – заместитель главы Администрации Морозовского района по ЖКХ и градостроительной деятельности,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администрации Грузиновского сельского поселения, глава администрации Парамоновского сельского поселения</w:t>
            </w:r>
          </w:p>
        </w:tc>
        <w:tc>
          <w:tcPr>
            <w:tcW w:w="2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постоянно</w:t>
            </w:r>
          </w:p>
        </w:tc>
      </w:tr>
      <w:tr>
        <w:trPr/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ГТС на реке Кумшак в х. Парамонов</w:t>
            </w:r>
          </w:p>
        </w:tc>
        <w:tc>
          <w:tcPr>
            <w:tcW w:w="37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Е.Ю.Новолыкин – заместитель главы Администрации Морозовского района по ЖКХ и градостроительной деятельности,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администрации Парамоновского сельского поселения</w:t>
            </w:r>
          </w:p>
        </w:tc>
        <w:tc>
          <w:tcPr>
            <w:tcW w:w="2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при наличии финансирования </w:t>
            </w:r>
          </w:p>
        </w:tc>
      </w:tr>
      <w:tr>
        <w:trPr/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трех мостов через реку Кумшак в х. Парамонов</w:t>
            </w:r>
          </w:p>
        </w:tc>
        <w:tc>
          <w:tcPr>
            <w:tcW w:w="37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Е.Ю.Новолыкин – заместитель главы Администрации Морозовского района по ЖКХ и градостроительной деятельности, глава администрации Парамоновского сельского поселения</w:t>
            </w:r>
          </w:p>
        </w:tc>
        <w:tc>
          <w:tcPr>
            <w:tcW w:w="2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</w:t>
            </w:r>
          </w:p>
        </w:tc>
      </w:tr>
      <w:tr>
        <w:trPr/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Установка контейнеров для мусора</w:t>
            </w:r>
          </w:p>
        </w:tc>
        <w:tc>
          <w:tcPr>
            <w:tcW w:w="37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администрации Широко-Атамановского сельского поселения</w:t>
            </w:r>
          </w:p>
        </w:tc>
        <w:tc>
          <w:tcPr>
            <w:tcW w:w="2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31.12.2019</w:t>
            </w:r>
          </w:p>
        </w:tc>
      </w:tr>
      <w:tr>
        <w:trPr/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Газификация х.Широко-Атамановский</w:t>
            </w:r>
          </w:p>
        </w:tc>
        <w:tc>
          <w:tcPr>
            <w:tcW w:w="37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Н.Н.Коваленко – главный архитектор Администрации Морозовского района,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администрации Широко-Атамановского сельского поселения</w:t>
            </w:r>
          </w:p>
        </w:tc>
        <w:tc>
          <w:tcPr>
            <w:tcW w:w="2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31.12.2019</w:t>
            </w:r>
          </w:p>
        </w:tc>
      </w:tr>
      <w:tr>
        <w:trPr/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Асфальтирование дороги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 Заречная</w:t>
            </w:r>
          </w:p>
        </w:tc>
        <w:tc>
          <w:tcPr>
            <w:tcW w:w="37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Е.Ю.Новолыкин – заместитель главы Администрации Морозовского района по ЖКХ и градостроительной деятельности,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>глава Администрации Гагаринского сельского поселения</w:t>
            </w:r>
          </w:p>
        </w:tc>
        <w:tc>
          <w:tcPr>
            <w:tcW w:w="2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31.12.2019</w:t>
            </w:r>
          </w:p>
        </w:tc>
      </w:tr>
      <w:tr>
        <w:trPr/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Строительство  сети Интернет с использованием волоконно-оптической линии</w:t>
            </w:r>
          </w:p>
        </w:tc>
        <w:tc>
          <w:tcPr>
            <w:tcW w:w="37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Н.Н.Коваленко – главный архитектор Администрации Морозовского района, глава Администрации Гагаринского сельского поселения</w:t>
            </w:r>
          </w:p>
        </w:tc>
        <w:tc>
          <w:tcPr>
            <w:tcW w:w="2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31.12.2019</w:t>
            </w:r>
          </w:p>
        </w:tc>
      </w:tr>
      <w:tr>
        <w:trPr/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Уличное освещение в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х. Морозов ул. Дорожная </w:t>
            </w:r>
          </w:p>
        </w:tc>
        <w:tc>
          <w:tcPr>
            <w:tcW w:w="37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Е.Ю.Новолыкин – заместитель главы Администрации Морозовского района по ЖКХ и градостроительной деятельности,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администрации Гагаринского сельского поселения</w:t>
            </w:r>
          </w:p>
        </w:tc>
        <w:tc>
          <w:tcPr>
            <w:tcW w:w="2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31.12.2019</w:t>
            </w:r>
          </w:p>
        </w:tc>
      </w:tr>
      <w:tr>
        <w:trPr/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Неудовлетворительное состояние дорог с твердым покрытием.</w:t>
            </w:r>
          </w:p>
        </w:tc>
        <w:tc>
          <w:tcPr>
            <w:tcW w:w="37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Е.Ю.Новолыкин – заместитель главы Администрации Морозовского района по ЖКХ и градостроительной деятельности,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глава Администрации Морозовского городского поселения</w:t>
            </w:r>
          </w:p>
        </w:tc>
        <w:tc>
          <w:tcPr>
            <w:tcW w:w="2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октября 2019</w:t>
            </w:r>
          </w:p>
        </w:tc>
      </w:tr>
      <w:tr>
        <w:trPr/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Неудовлетворительное состояние дорог с грунтовым покрытием ул. Калинина по обращению Глущенко З.К.) и ул. Мордондивизии в осенне-зимний период.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7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Е.Ю.Новолыкин – заместитель главы Администрации Морозовского района по ЖКХ и градостроительной деятельности,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глава Администрации Морозовского городского поселения</w:t>
            </w:r>
          </w:p>
        </w:tc>
        <w:tc>
          <w:tcPr>
            <w:tcW w:w="2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июля 2019</w:t>
            </w:r>
          </w:p>
        </w:tc>
      </w:tr>
      <w:tr>
        <w:trPr/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zh-CN"/>
              </w:rPr>
              <w:t>Недостаточное освещение  улиц города</w:t>
            </w:r>
          </w:p>
        </w:tc>
        <w:tc>
          <w:tcPr>
            <w:tcW w:w="37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Морозовского городского поселения</w:t>
            </w:r>
          </w:p>
        </w:tc>
        <w:tc>
          <w:tcPr>
            <w:tcW w:w="2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 ноября 2019</w:t>
            </w:r>
          </w:p>
        </w:tc>
      </w:tr>
      <w:tr>
        <w:trPr/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Восстановление освещение над подъездами по ул. Зеленского, 68-70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7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Морозовского городского поселения</w:t>
            </w:r>
          </w:p>
        </w:tc>
        <w:tc>
          <w:tcPr>
            <w:tcW w:w="2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2019</w:t>
            </w:r>
          </w:p>
        </w:tc>
      </w:tr>
      <w:tr>
        <w:trPr/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По обращению гражданки Бондарь П.Н. опиловка деревьев по ул. Ленина, 188.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7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Морозовского городского поселения</w:t>
            </w:r>
          </w:p>
        </w:tc>
        <w:tc>
          <w:tcPr>
            <w:tcW w:w="2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2019</w:t>
            </w:r>
          </w:p>
        </w:tc>
      </w:tr>
      <w:tr>
        <w:trPr/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Когда будет сделана ливневка на ул. Беляевского.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7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Морозовского городского поселения</w:t>
            </w:r>
          </w:p>
        </w:tc>
        <w:tc>
          <w:tcPr>
            <w:tcW w:w="2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июня 2019</w:t>
            </w:r>
          </w:p>
        </w:tc>
      </w:tr>
      <w:tr>
        <w:trPr/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Отсутствие тротуаров на ул. Коммунистическая (от ул. Кирова до ул. Яблочкина) и ул. Яблочкина (от ул. Ворошилова до ул. Пл. Революции).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7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Морозовского городского поселения</w:t>
            </w:r>
          </w:p>
        </w:tc>
        <w:tc>
          <w:tcPr>
            <w:tcW w:w="2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2019</w:t>
            </w:r>
          </w:p>
        </w:tc>
      </w:tr>
      <w:tr>
        <w:trPr/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Устройство пешеходных переходов по ул. Подтелкова (за перекрестком ул. Тюленина) и ул. Коммунистическая (район МАУ «МФЦ Морозовского района).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7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Морозовского городского поселения</w:t>
            </w:r>
          </w:p>
        </w:tc>
        <w:tc>
          <w:tcPr>
            <w:tcW w:w="2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2019</w:t>
            </w:r>
          </w:p>
        </w:tc>
      </w:tr>
      <w:tr>
        <w:trPr/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7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zh-CN"/>
              </w:rPr>
              <w:t>Оказание содействия в проведении культурных и спортивных мероприятий</w:t>
            </w:r>
          </w:p>
        </w:tc>
        <w:tc>
          <w:tcPr>
            <w:tcW w:w="37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Морозовского городского поселения</w:t>
            </w:r>
          </w:p>
        </w:tc>
        <w:tc>
          <w:tcPr>
            <w:tcW w:w="22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2019-декабрь 2019</w:t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737" w:right="510" w:header="0" w:top="510" w:footer="0" w:bottom="39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G Souvenir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22a7"/>
    <w:pPr>
      <w:widowControl/>
      <w:bidi w:val="0"/>
      <w:spacing w:lineRule="auto" w:line="254" w:before="0" w:after="160"/>
      <w:jc w:val="left"/>
    </w:pPr>
    <w:rPr>
      <w:rFonts w:ascii="Calibri" w:hAnsi="Calibri" w:eastAsia="Calibri" w:cs="Times New Roman"/>
      <w:color w:val="auto"/>
      <w:sz w:val="22"/>
      <w:szCs w:val="22"/>
      <w:lang w:eastAsia="ru-RU" w:val="ru-RU" w:bidi="ar-SA"/>
    </w:rPr>
  </w:style>
  <w:style w:type="paragraph" w:styleId="1">
    <w:name w:val="Заголовок 1"/>
    <w:basedOn w:val="Normal"/>
    <w:link w:val="10"/>
    <w:uiPriority w:val="99"/>
    <w:qFormat/>
    <w:rsid w:val="009122a7"/>
    <w:pPr>
      <w:keepNext/>
      <w:spacing w:lineRule="exact" w:line="220" w:before="0" w:after="0"/>
      <w:jc w:val="center"/>
      <w:outlineLvl w:val="0"/>
    </w:pPr>
    <w:rPr>
      <w:rFonts w:ascii="AG Souvenir" w:hAnsi="AG Souvenir" w:eastAsia="Times New Roman"/>
      <w:b/>
      <w:spacing w:val="38"/>
      <w:sz w:val="28"/>
      <w:szCs w:val="20"/>
    </w:rPr>
  </w:style>
  <w:style w:type="paragraph" w:styleId="2">
    <w:name w:val="Заголовок 2"/>
    <w:basedOn w:val="Normal"/>
    <w:link w:val="20"/>
    <w:qFormat/>
    <w:rsid w:val="009122a7"/>
    <w:pPr>
      <w:keepNext/>
      <w:spacing w:lineRule="auto" w:line="240" w:before="0" w:after="0"/>
      <w:ind w:left="709" w:hanging="0"/>
      <w:outlineLvl w:val="1"/>
    </w:pPr>
    <w:rPr>
      <w:rFonts w:ascii="Times New Roman" w:hAnsi="Times New Roman" w:eastAsia="Times New Roman"/>
      <w:sz w:val="28"/>
      <w:szCs w:val="20"/>
    </w:rPr>
  </w:style>
  <w:style w:type="paragraph" w:styleId="3">
    <w:name w:val="Заголовок 3"/>
    <w:basedOn w:val="Normal"/>
    <w:link w:val="30"/>
    <w:qFormat/>
    <w:rsid w:val="009122a7"/>
    <w:pPr>
      <w:keepNext/>
      <w:spacing w:lineRule="auto" w:line="240" w:before="0" w:after="0"/>
      <w:ind w:firstLine="709"/>
      <w:jc w:val="both"/>
      <w:outlineLvl w:val="2"/>
    </w:pPr>
    <w:rPr>
      <w:rFonts w:ascii="Times New Roman" w:hAnsi="Times New Roman" w:eastAsia="Times New Roman"/>
      <w:sz w:val="28"/>
      <w:szCs w:val="20"/>
    </w:rPr>
  </w:style>
  <w:style w:type="paragraph" w:styleId="4">
    <w:name w:val="Заголовок 4"/>
    <w:basedOn w:val="Normal"/>
    <w:link w:val="40"/>
    <w:semiHidden/>
    <w:unhideWhenUsed/>
    <w:qFormat/>
    <w:rsid w:val="009122a7"/>
    <w:pPr>
      <w:keepNext/>
      <w:keepLines/>
      <w:spacing w:before="40" w:after="0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5">
    <w:name w:val="Заголовок 5"/>
    <w:basedOn w:val="Normal"/>
    <w:link w:val="50"/>
    <w:semiHidden/>
    <w:unhideWhenUsed/>
    <w:qFormat/>
    <w:rsid w:val="009122a7"/>
    <w:pPr>
      <w:keepNext/>
      <w:keepLines/>
      <w:spacing w:before="40" w:after="0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6">
    <w:name w:val="Заголовок 6"/>
    <w:basedOn w:val="Normal"/>
    <w:link w:val="60"/>
    <w:qFormat/>
    <w:rsid w:val="009122a7"/>
    <w:pPr>
      <w:keepNext/>
      <w:spacing w:lineRule="auto" w:line="240" w:before="0" w:after="0"/>
      <w:outlineLvl w:val="5"/>
    </w:pPr>
    <w:rPr>
      <w:rFonts w:ascii="Times New Roman" w:hAnsi="Times New Roman" w:eastAsia="Times New Roman"/>
      <w:b/>
      <w:sz w:val="28"/>
      <w:szCs w:val="20"/>
    </w:rPr>
  </w:style>
  <w:style w:type="paragraph" w:styleId="7">
    <w:name w:val="Заголовок 7"/>
    <w:basedOn w:val="Normal"/>
    <w:link w:val="70"/>
    <w:qFormat/>
    <w:rsid w:val="009122a7"/>
    <w:pPr>
      <w:keepNext/>
      <w:spacing w:lineRule="auto" w:line="240" w:before="0" w:after="0"/>
      <w:jc w:val="both"/>
      <w:outlineLvl w:val="6"/>
    </w:pPr>
    <w:rPr>
      <w:rFonts w:ascii="Times New Roman" w:hAnsi="Times New Roman" w:eastAsia="Times New Roman"/>
      <w:b/>
      <w:sz w:val="24"/>
      <w:szCs w:val="24"/>
    </w:rPr>
  </w:style>
  <w:style w:type="paragraph" w:styleId="8">
    <w:name w:val="Заголовок 8"/>
    <w:basedOn w:val="Normal"/>
    <w:link w:val="80"/>
    <w:qFormat/>
    <w:rsid w:val="009122a7"/>
    <w:pPr>
      <w:keepNext/>
      <w:tabs>
        <w:tab w:val="left" w:pos="720" w:leader="none"/>
      </w:tabs>
      <w:spacing w:lineRule="auto" w:line="240" w:before="0" w:after="0"/>
      <w:ind w:left="720" w:hanging="720"/>
      <w:jc w:val="center"/>
      <w:outlineLvl w:val="7"/>
    </w:pPr>
    <w:rPr>
      <w:rFonts w:ascii="Times New Roman" w:hAnsi="Times New Roman" w:eastAsia="Times New Roman"/>
      <w:b/>
      <w:sz w:val="24"/>
      <w:szCs w:val="24"/>
    </w:rPr>
  </w:style>
  <w:style w:type="paragraph" w:styleId="9">
    <w:name w:val="Заголовок 9"/>
    <w:basedOn w:val="Normal"/>
    <w:link w:val="90"/>
    <w:qFormat/>
    <w:rsid w:val="009122a7"/>
    <w:pPr>
      <w:spacing w:lineRule="auto" w:line="240" w:before="240" w:after="60"/>
      <w:outlineLvl w:val="8"/>
    </w:pPr>
    <w:rPr>
      <w:rFonts w:ascii="Arial" w:hAnsi="Arial" w:eastAsia="Times New Roman" w:cs="Arial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rsid w:val="009122a7"/>
    <w:rPr>
      <w:rFonts w:ascii="AG Souvenir" w:hAnsi="AG Souvenir" w:eastAsia="Times New Roman"/>
      <w:b/>
      <w:spacing w:val="38"/>
      <w:sz w:val="28"/>
      <w:lang w:eastAsia="ru-RU"/>
    </w:rPr>
  </w:style>
  <w:style w:type="character" w:styleId="21" w:customStyle="1">
    <w:name w:val="Заголовок 2 Знак"/>
    <w:link w:val="2"/>
    <w:qFormat/>
    <w:rsid w:val="009122a7"/>
    <w:rPr>
      <w:rFonts w:ascii="Times New Roman" w:hAnsi="Times New Roman" w:eastAsia="Times New Roman"/>
      <w:sz w:val="28"/>
      <w:lang w:eastAsia="ru-RU"/>
    </w:rPr>
  </w:style>
  <w:style w:type="character" w:styleId="31" w:customStyle="1">
    <w:name w:val="Заголовок 3 Знак"/>
    <w:link w:val="3"/>
    <w:qFormat/>
    <w:rsid w:val="009122a7"/>
    <w:rPr>
      <w:rFonts w:ascii="Times New Roman" w:hAnsi="Times New Roman" w:eastAsia="Times New Roman"/>
      <w:sz w:val="28"/>
      <w:lang w:eastAsia="ru-RU"/>
    </w:rPr>
  </w:style>
  <w:style w:type="character" w:styleId="41" w:customStyle="1">
    <w:name w:val="Заголовок 4 Знак"/>
    <w:link w:val="4"/>
    <w:semiHidden/>
    <w:qFormat/>
    <w:rsid w:val="009122a7"/>
    <w:rPr>
      <w:rFonts w:eastAsia="Times New Roman"/>
      <w:b/>
      <w:bCs/>
      <w:sz w:val="28"/>
      <w:szCs w:val="28"/>
    </w:rPr>
  </w:style>
  <w:style w:type="character" w:styleId="51" w:customStyle="1">
    <w:name w:val="Заголовок 5 Знак"/>
    <w:link w:val="5"/>
    <w:semiHidden/>
    <w:qFormat/>
    <w:rsid w:val="009122a7"/>
    <w:rPr>
      <w:rFonts w:eastAsia="Times New Roman"/>
      <w:b/>
      <w:bCs/>
      <w:i/>
      <w:iCs/>
      <w:sz w:val="26"/>
      <w:szCs w:val="26"/>
    </w:rPr>
  </w:style>
  <w:style w:type="character" w:styleId="61" w:customStyle="1">
    <w:name w:val="Заголовок 6 Знак"/>
    <w:link w:val="6"/>
    <w:qFormat/>
    <w:rsid w:val="009122a7"/>
    <w:rPr>
      <w:rFonts w:ascii="Times New Roman" w:hAnsi="Times New Roman" w:eastAsia="Times New Roman"/>
      <w:b/>
      <w:sz w:val="28"/>
      <w:lang w:eastAsia="ru-RU"/>
    </w:rPr>
  </w:style>
  <w:style w:type="character" w:styleId="71" w:customStyle="1">
    <w:name w:val="Заголовок 7 Знак"/>
    <w:link w:val="7"/>
    <w:qFormat/>
    <w:rsid w:val="009122a7"/>
    <w:rPr>
      <w:rFonts w:ascii="Times New Roman" w:hAnsi="Times New Roman" w:eastAsia="Times New Roman"/>
      <w:b/>
      <w:sz w:val="24"/>
      <w:szCs w:val="24"/>
      <w:lang w:eastAsia="ru-RU"/>
    </w:rPr>
  </w:style>
  <w:style w:type="character" w:styleId="81" w:customStyle="1">
    <w:name w:val="Заголовок 8 Знак"/>
    <w:link w:val="8"/>
    <w:qFormat/>
    <w:rsid w:val="009122a7"/>
    <w:rPr>
      <w:rFonts w:ascii="Times New Roman" w:hAnsi="Times New Roman" w:eastAsia="Times New Roman"/>
      <w:b/>
      <w:sz w:val="24"/>
      <w:szCs w:val="24"/>
      <w:lang w:eastAsia="ru-RU"/>
    </w:rPr>
  </w:style>
  <w:style w:type="character" w:styleId="91" w:customStyle="1">
    <w:name w:val="Заголовок 9 Знак"/>
    <w:link w:val="9"/>
    <w:qFormat/>
    <w:rsid w:val="009122a7"/>
    <w:rPr>
      <w:rFonts w:ascii="Arial" w:hAnsi="Arial" w:eastAsia="Times New Roman" w:cs="Arial"/>
      <w:lang w:eastAsia="ru-RU"/>
    </w:rPr>
  </w:style>
  <w:style w:type="character" w:styleId="Style5" w:customStyle="1">
    <w:name w:val="Название Знак"/>
    <w:link w:val="a3"/>
    <w:qFormat/>
    <w:rsid w:val="009122a7"/>
    <w:rPr>
      <w:rFonts w:ascii="Times New Roman" w:hAnsi="Times New Roman" w:eastAsia="Times New Roman"/>
      <w:sz w:val="24"/>
      <w:lang w:eastAsia="ru-RU"/>
    </w:rPr>
  </w:style>
  <w:style w:type="character" w:styleId="Style6" w:customStyle="1">
    <w:name w:val="Подзаголовок Знак"/>
    <w:link w:val="a5"/>
    <w:qFormat/>
    <w:rsid w:val="009122a7"/>
    <w:rPr>
      <w:rFonts w:ascii="Times New Roman" w:hAnsi="Times New Roman" w:eastAsia="Times New Roman"/>
      <w:sz w:val="28"/>
      <w:lang w:eastAsia="ru-RU"/>
    </w:rPr>
  </w:style>
  <w:style w:type="character" w:styleId="Strong">
    <w:name w:val="Strong"/>
    <w:uiPriority w:val="22"/>
    <w:qFormat/>
    <w:rsid w:val="009122a7"/>
    <w:rPr>
      <w:b/>
      <w:bCs/>
    </w:rPr>
  </w:style>
  <w:style w:type="character" w:styleId="Style7" w:customStyle="1">
    <w:name w:val="Текст выноски Знак"/>
    <w:basedOn w:val="DefaultParagraphFont"/>
    <w:link w:val="ab"/>
    <w:uiPriority w:val="99"/>
    <w:semiHidden/>
    <w:qFormat/>
    <w:rsid w:val="00504dfd"/>
    <w:rPr>
      <w:rFonts w:ascii="Tahoma" w:hAnsi="Tahoma" w:cs="Tahoma"/>
      <w:sz w:val="16"/>
      <w:szCs w:val="16"/>
      <w:lang w:eastAsia="ru-RU"/>
    </w:rPr>
  </w:style>
  <w:style w:type="paragraph" w:styleId="Style8">
    <w:name w:val="Заголовок"/>
    <w:basedOn w:val="Normal"/>
    <w:next w:val="Style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9">
    <w:name w:val="Основной текст"/>
    <w:basedOn w:val="Normal"/>
    <w:pPr>
      <w:spacing w:lineRule="auto" w:line="288" w:before="0" w:after="140"/>
    </w:pPr>
    <w:rPr/>
  </w:style>
  <w:style w:type="paragraph" w:styleId="Style10">
    <w:name w:val="Список"/>
    <w:basedOn w:val="Style9"/>
    <w:pPr/>
    <w:rPr>
      <w:rFonts w:cs="Mangal"/>
    </w:rPr>
  </w:style>
  <w:style w:type="paragraph" w:styleId="Style1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Mangal"/>
    </w:rPr>
  </w:style>
  <w:style w:type="paragraph" w:styleId="411" w:customStyle="1">
    <w:name w:val="Заголовок 41"/>
    <w:basedOn w:val="Normal"/>
    <w:unhideWhenUsed/>
    <w:qFormat/>
    <w:rsid w:val="009122a7"/>
    <w:pPr>
      <w:keepNext/>
      <w:spacing w:lineRule="auto" w:line="240"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11" w:customStyle="1">
    <w:name w:val="Заголовок 51"/>
    <w:basedOn w:val="Normal"/>
    <w:unhideWhenUsed/>
    <w:qFormat/>
    <w:rsid w:val="009122a7"/>
    <w:pPr>
      <w:spacing w:lineRule="auto" w:line="240"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Style13">
    <w:name w:val="Заглавие"/>
    <w:basedOn w:val="Normal"/>
    <w:link w:val="a4"/>
    <w:qFormat/>
    <w:rsid w:val="009122a7"/>
    <w:pPr>
      <w:spacing w:lineRule="auto" w:line="240" w:before="0" w:after="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14">
    <w:name w:val="Подзаголовок"/>
    <w:basedOn w:val="Normal"/>
    <w:link w:val="a6"/>
    <w:qFormat/>
    <w:rsid w:val="009122a7"/>
    <w:pPr>
      <w:spacing w:lineRule="auto" w:line="240" w:before="0" w:after="0"/>
    </w:pPr>
    <w:rPr>
      <w:rFonts w:ascii="Times New Roman" w:hAnsi="Times New Roman" w:eastAsia="Times New Roman"/>
      <w:sz w:val="28"/>
      <w:szCs w:val="20"/>
    </w:rPr>
  </w:style>
  <w:style w:type="paragraph" w:styleId="NoSpacing">
    <w:name w:val="No Spacing"/>
    <w:uiPriority w:val="99"/>
    <w:qFormat/>
    <w:rsid w:val="009122a7"/>
    <w:pPr>
      <w:widowControl/>
      <w:bidi w:val="0"/>
      <w:jc w:val="left"/>
    </w:pPr>
    <w:rPr>
      <w:rFonts w:ascii="Calibri" w:hAnsi="Calibri" w:eastAsia="Calibri" w:cs="Times New Roman"/>
      <w:color w:val="auto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9122a7"/>
    <w:pPr>
      <w:spacing w:before="0" w:after="160"/>
      <w:ind w:left="720" w:hanging="0"/>
      <w:contextualSpacing/>
    </w:pPr>
    <w:rPr>
      <w:rFonts w:eastAsia="Times New Roman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504df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5">
    <w:name w:val="Блочная цитата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55227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LibreOffice/5.0.2.2$Windows_X86_64 LibreOffice_project/37b43f919e4de5eeaca9b9755ed688758a8251fe</Application>
  <Paragraphs>11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2019-03-04T10:13:00Z</dcterms:created>
  <dc:creator>ADM-01</dc:creator>
  <dc:language>ru-RU</dc:language>
  <cp:lastModifiedBy>ADM-01</cp:lastModifiedBy>
  <cp:lastPrinted>2019-02-01T04:57:00Z</cp:lastPrinted>
  <dcterms:modified xsi:type="dcterms:W3CDTF">2019-03-06T11:18:00Z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