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4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11.11.2019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11.11.2019 №61061/19/13963</w:t>
      </w: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>, учитывая, что гражданин  Гаджиев Амирхан Курбанмагомедович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осужденного Гаджиев Амирхан Курбанмагомедович., на обязательные работы с 13.11.2019 года до момента отработки осужденным 100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Гаджиев Амирхан Курбанмагомедович пятиидневную рабочую неделю. Время начала работы ежедневно с </w:t>
      </w:r>
      <w:r>
        <w:rPr>
          <w:rFonts w:cs="Times New Roman" w:ascii="Times New Roman" w:hAnsi="Times New Roman"/>
          <w:sz w:val="24"/>
        </w:rPr>
        <w:t>11</w:t>
      </w:r>
      <w:r>
        <w:rPr>
          <w:rFonts w:cs="Times New Roman" w:ascii="Times New Roman" w:hAnsi="Times New Roman"/>
          <w:sz w:val="24"/>
        </w:rPr>
        <w:t>:00 до 13:00 часов. Выходной день – суббота, воскресение, нерабочие и праздничные дни в соответствии с законодательством РФ.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Определить вид работ и объекты работ: работы по благоустройству территории хутора ( сгребание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«11» ноября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2019-11-11T13:39:38Z</cp:lastPrinted>
  <dcterms:modified xsi:type="dcterms:W3CDTF">2019-11-11T13:39:44Z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