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B4" w:rsidRPr="008C1E23" w:rsidRDefault="003C4AB4" w:rsidP="003C4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ОТЧЕТ</w:t>
      </w:r>
    </w:p>
    <w:p w:rsidR="003C4AB4" w:rsidRDefault="003C4AB4" w:rsidP="003C4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 работе х. Грузинов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за 2021 год</w:t>
      </w:r>
    </w:p>
    <w:p w:rsidR="003C4AB4" w:rsidRPr="00140885" w:rsidRDefault="003C4AB4" w:rsidP="003C4AB4">
      <w:pPr>
        <w:pStyle w:val="a3"/>
        <w:rPr>
          <w:color w:val="000000" w:themeColor="text1"/>
          <w:sz w:val="28"/>
          <w:szCs w:val="28"/>
        </w:rPr>
      </w:pPr>
      <w:r w:rsidRPr="00140885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140885">
        <w:rPr>
          <w:color w:val="000000" w:themeColor="text1"/>
          <w:sz w:val="28"/>
          <w:szCs w:val="28"/>
        </w:rPr>
        <w:t>Грузиновского</w:t>
      </w:r>
      <w:proofErr w:type="spellEnd"/>
      <w:r w:rsidRPr="00140885">
        <w:rPr>
          <w:color w:val="000000" w:themeColor="text1"/>
          <w:sz w:val="28"/>
          <w:szCs w:val="28"/>
        </w:rPr>
        <w:t xml:space="preserve"> сельского поселения образовано общественное самоуправление (ТОС)- «хутор Грузинов».</w:t>
      </w:r>
    </w:p>
    <w:p w:rsidR="003C4AB4" w:rsidRPr="00140885" w:rsidRDefault="003C4AB4" w:rsidP="003C4AB4">
      <w:pPr>
        <w:pStyle w:val="a3"/>
        <w:rPr>
          <w:color w:val="000000" w:themeColor="text1"/>
          <w:sz w:val="28"/>
          <w:szCs w:val="28"/>
        </w:rPr>
      </w:pPr>
      <w:r w:rsidRPr="00140885">
        <w:rPr>
          <w:color w:val="000000" w:themeColor="text1"/>
          <w:sz w:val="28"/>
          <w:szCs w:val="28"/>
        </w:rPr>
        <w:t>Можно с уверенностью сказать, что ТОС сегодня стал надежным помощником муниципальной власти в работе с населением по решению первостепенных, жизненно важных вопросов.</w:t>
      </w:r>
    </w:p>
    <w:p w:rsidR="003C4AB4" w:rsidRPr="00140885" w:rsidRDefault="003C4AB4" w:rsidP="003C4AB4">
      <w:pPr>
        <w:pStyle w:val="a3"/>
        <w:rPr>
          <w:color w:val="000000" w:themeColor="text1"/>
          <w:sz w:val="28"/>
          <w:szCs w:val="28"/>
        </w:rPr>
      </w:pPr>
      <w:r w:rsidRPr="00140885">
        <w:rPr>
          <w:color w:val="000000" w:themeColor="text1"/>
          <w:sz w:val="28"/>
          <w:szCs w:val="28"/>
        </w:rPr>
        <w:t>Администрация активно взаимодействует с ТОС , оказывая постоянную поддержку в деятельности территориальному общественному самоуправлению.</w:t>
      </w:r>
    </w:p>
    <w:p w:rsidR="00BD1030" w:rsidRPr="00140885" w:rsidRDefault="003C4AB4" w:rsidP="003C4A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работы органов ТОС в населенном пункте является то, что они лично знают каждого жителя сельского поселения, знают проблемы волнующие граждан не от вторых, а от заинтересованных лиц, что сказывается на эффективности работы органов местного самоуправления.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Гладченко</w:t>
      </w:r>
      <w:proofErr w:type="spellEnd"/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Татьяна Викторовна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единогласно избрана председателем ТОС</w:t>
      </w:r>
    </w:p>
    <w:p w:rsidR="003C4AB4" w:rsidRPr="00140885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«хутор Грузинов»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proofErr w:type="spellEnd"/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январе 2018 года на общем собрании жителей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хутора. С первых дней работы в должности председателя ТОС активно включилась в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общественную деятельность. 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с уверенностью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сказать, что </w:t>
      </w:r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Татьяна Викторовна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сегодня стала надежным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помощником муниципальной власти в работе с населением по решению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первостепенных, жизненно важных вопросов.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Глава поселения, администрация, Собрание Депутатов </w:t>
      </w:r>
      <w:proofErr w:type="spellStart"/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>Грузиновского</w:t>
      </w:r>
      <w:proofErr w:type="spellEnd"/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оказывают постоянную поддержку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территориальному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общественному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самоуправлению.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 власть на всех уровнях активно взаимодействует с органами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ТОС. На территории поселения с участием главы поселения и депутатов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>Грузиновского</w:t>
      </w:r>
      <w:proofErr w:type="spellEnd"/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 проводятся встречи, на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обсуждаются и находятся положительные решения на наиболее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важные социально – экономические вопросы жизни поселения, его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благоустройства и развития, поднимаемые по инициативе председателя ТОС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жителей поселения. На общем собрании определены основные направления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ТОС, план работы ТОС на год не утверждается, т.к. и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ТОС и инициативная группа ТОС работают на безвозмездной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основе в свободное от основной работы время.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Инициативная группа ТОС совместно с работниками администрации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>Грузиновского</w:t>
      </w:r>
      <w:proofErr w:type="spellEnd"/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 провели обучение населения по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вопросам: - оформление права собственности на невостребованные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земельные участки; - об отказе на право собственности в упрощённом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порядке; -приватизация имущества; - об оформлении субсидий малоимущим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семьям; - о мерах пожарной безопасности, о мерах по противодействию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терроризму, экстремизму, наркомании и коррупции.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инициативе ТОС и при участии администрации </w:t>
      </w:r>
      <w:proofErr w:type="spellStart"/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>Грузиновского</w:t>
      </w:r>
      <w:proofErr w:type="spellEnd"/>
      <w:r w:rsidRPr="0014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создана добровольная пожарная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дружина из числа жителей хутора. Вопросы обеспечения пожарной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находятся в ведении администрации поселения. Во время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месячников по пожарной безопасности: весной (апрель-май),летом (июль-авг</w:t>
      </w:r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уст), осенью (сентябрь-октябрь) Участники инициативной группы ТОС  р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аспространя</w:t>
      </w:r>
      <w:r w:rsid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буклеты и памятки о правилах пожарной безопасности в быту, в жилом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секторе, безопасном курении, безопасном костре и др., разъясняет о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 наличия в каждом домовладении первичных средств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пожаротушения (ящик с песком и совковой лопатой, ёмкость с водой, ведро,)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беспрепятственного подъезда к индивидуальным домовладениям.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протяжении всего года в чистоте и порядке содержится детская площадка.</w:t>
      </w:r>
    </w:p>
    <w:p w:rsidR="003C4AB4" w:rsidRPr="003C4AB4" w:rsidRDefault="00140885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2021году п</w:t>
      </w:r>
      <w:r w:rsidR="003C4AB4"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роведен косметический ремонт памятника</w:t>
      </w:r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C4AB4"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погибшим Воинам Великой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08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Отечественной войны,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4AB4"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организованы субботники: по уборке</w:t>
      </w:r>
    </w:p>
    <w:p w:rsidR="003C4AB4" w:rsidRPr="003C4AB4" w:rsidRDefault="003C4AB4" w:rsidP="003C4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A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благоустройству общественных мест, посадка новых саженцев.</w:t>
      </w:r>
    </w:p>
    <w:p w:rsidR="003C4AB4" w:rsidRPr="00140885" w:rsidRDefault="003C4AB4" w:rsidP="003C4AB4">
      <w:pPr>
        <w:rPr>
          <w:rFonts w:ascii="Times New Roman" w:hAnsi="Times New Roman" w:cs="Times New Roman"/>
          <w:sz w:val="28"/>
          <w:szCs w:val="28"/>
        </w:rPr>
      </w:pPr>
    </w:p>
    <w:sectPr w:rsidR="003C4AB4" w:rsidRPr="00140885" w:rsidSect="00BD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AB4"/>
    <w:rsid w:val="00140885"/>
    <w:rsid w:val="003C4AB4"/>
    <w:rsid w:val="00BD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2023-03-06T11:47:00Z</dcterms:created>
  <dcterms:modified xsi:type="dcterms:W3CDTF">2023-03-06T12:03:00Z</dcterms:modified>
</cp:coreProperties>
</file>