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7" w:rsidRPr="002E71B2" w:rsidRDefault="002E71B2" w:rsidP="005A3756">
      <w:pPr>
        <w:pStyle w:val="2"/>
        <w:jc w:val="center"/>
        <w:rPr>
          <w:b/>
          <w:szCs w:val="28"/>
        </w:rPr>
      </w:pPr>
      <w:r w:rsidRPr="002E71B2">
        <w:rPr>
          <w:b/>
          <w:szCs w:val="28"/>
        </w:rPr>
        <w:t xml:space="preserve"> </w:t>
      </w:r>
      <w:r w:rsidR="00527067" w:rsidRPr="002E71B2">
        <w:rPr>
          <w:b/>
          <w:szCs w:val="28"/>
        </w:rPr>
        <w:t>РОССИЙСКАЯ ФЕДЕРАЦИЯ</w:t>
      </w:r>
      <w:r w:rsidR="00907664" w:rsidRPr="002E71B2">
        <w:rPr>
          <w:b/>
          <w:szCs w:val="28"/>
        </w:rPr>
        <w:t xml:space="preserve">              </w:t>
      </w:r>
    </w:p>
    <w:p w:rsidR="00527067" w:rsidRPr="002E71B2" w:rsidRDefault="00527067" w:rsidP="005A3756">
      <w:pPr>
        <w:pStyle w:val="2"/>
        <w:jc w:val="center"/>
        <w:rPr>
          <w:b/>
          <w:szCs w:val="28"/>
        </w:rPr>
      </w:pPr>
      <w:r w:rsidRPr="002E71B2">
        <w:rPr>
          <w:b/>
          <w:szCs w:val="28"/>
        </w:rPr>
        <w:t>РОСТОВСКАЯ ОБЛАСТЬ</w:t>
      </w:r>
    </w:p>
    <w:p w:rsidR="00907664" w:rsidRPr="002E71B2" w:rsidRDefault="00907664" w:rsidP="005A3756">
      <w:pPr>
        <w:pStyle w:val="2"/>
        <w:jc w:val="center"/>
        <w:rPr>
          <w:b/>
          <w:szCs w:val="28"/>
        </w:rPr>
      </w:pPr>
      <w:r w:rsidRPr="002E71B2">
        <w:rPr>
          <w:b/>
          <w:szCs w:val="28"/>
        </w:rPr>
        <w:t>МОРОЗОВСКИЙ РАЙОН</w:t>
      </w:r>
    </w:p>
    <w:p w:rsidR="00527067" w:rsidRPr="002E71B2" w:rsidRDefault="00527067" w:rsidP="005A3756">
      <w:pPr>
        <w:pStyle w:val="2"/>
        <w:jc w:val="center"/>
        <w:rPr>
          <w:b/>
          <w:szCs w:val="28"/>
        </w:rPr>
      </w:pPr>
      <w:r w:rsidRPr="002E71B2">
        <w:rPr>
          <w:b/>
          <w:szCs w:val="28"/>
        </w:rPr>
        <w:t xml:space="preserve">МУНИЦИПАЛЬНОЕ ОБРАЗОВАНИЕ </w:t>
      </w:r>
    </w:p>
    <w:p w:rsidR="00527067" w:rsidRPr="002E71B2" w:rsidRDefault="00907664" w:rsidP="00907664">
      <w:pPr>
        <w:pStyle w:val="2"/>
        <w:jc w:val="center"/>
        <w:rPr>
          <w:b/>
          <w:szCs w:val="28"/>
        </w:rPr>
      </w:pPr>
      <w:r w:rsidRPr="002E71B2">
        <w:rPr>
          <w:b/>
          <w:szCs w:val="28"/>
        </w:rPr>
        <w:t xml:space="preserve">            «ГРУЗИНОВСКОЕ СЕЛЬСКОЕ ПОСЕЛЕНИЕ»      </w:t>
      </w:r>
    </w:p>
    <w:p w:rsidR="00527067" w:rsidRPr="002E71B2" w:rsidRDefault="00527067" w:rsidP="005A3756">
      <w:pPr>
        <w:rPr>
          <w:rFonts w:ascii="Times New Roman" w:hAnsi="Times New Roman"/>
          <w:b/>
          <w:sz w:val="28"/>
          <w:szCs w:val="28"/>
        </w:rPr>
      </w:pPr>
    </w:p>
    <w:p w:rsidR="00907664" w:rsidRPr="002E71B2" w:rsidRDefault="0090766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2E71B2">
        <w:rPr>
          <w:rFonts w:ascii="Times New Roman" w:hAnsi="Times New Roman"/>
          <w:b/>
          <w:sz w:val="28"/>
          <w:szCs w:val="28"/>
        </w:rPr>
        <w:t>АДМИНИСТРАЦИЯ   ГРУЗИНОВСКОГО СЕЛЬСКОГО ПОСЕЛЕНИЯ</w:t>
      </w:r>
    </w:p>
    <w:p w:rsidR="00907664" w:rsidRPr="002E71B2" w:rsidRDefault="00907664" w:rsidP="005A3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664" w:rsidRPr="002E71B2" w:rsidRDefault="00907664" w:rsidP="005A3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067" w:rsidRPr="002E71B2" w:rsidRDefault="00527067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2E71B2">
        <w:rPr>
          <w:rFonts w:ascii="Times New Roman" w:hAnsi="Times New Roman"/>
          <w:b/>
          <w:sz w:val="28"/>
          <w:szCs w:val="28"/>
        </w:rPr>
        <w:t>ПОСТАНОВЛЕНИЕ</w:t>
      </w:r>
    </w:p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527067" w:rsidRPr="005A3756" w:rsidTr="00A529D8">
        <w:tc>
          <w:tcPr>
            <w:tcW w:w="3969" w:type="dxa"/>
          </w:tcPr>
          <w:p w:rsidR="00527067" w:rsidRPr="005A3756" w:rsidRDefault="00527067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 w:rsidR="002E71B2">
              <w:rPr>
                <w:rFonts w:ascii="Times New Roman" w:hAnsi="Times New Roman"/>
                <w:sz w:val="28"/>
                <w:szCs w:val="28"/>
              </w:rPr>
              <w:t xml:space="preserve">20_» июня 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5A37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527067" w:rsidRPr="005A3756" w:rsidRDefault="00527067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7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E71B2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4126" w:type="dxa"/>
          </w:tcPr>
          <w:p w:rsidR="00527067" w:rsidRPr="005A3756" w:rsidRDefault="00907664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Х.Грузинов</w:t>
            </w:r>
          </w:p>
        </w:tc>
      </w:tr>
    </w:tbl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527067" w:rsidRPr="005A3756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27067" w:rsidRDefault="00527067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07664">
              <w:rPr>
                <w:rFonts w:ascii="Times New Roman" w:hAnsi="Times New Roman"/>
                <w:sz w:val="28"/>
                <w:szCs w:val="28"/>
              </w:rPr>
              <w:t>Грузи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 </w:t>
            </w:r>
            <w:r w:rsidR="0090766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7067" w:rsidRDefault="00527067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</w:p>
          <w:p w:rsidR="00527067" w:rsidRPr="005A3756" w:rsidRDefault="00527067" w:rsidP="005A37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527067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527067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CB1B40" w:rsidRDefault="00527067" w:rsidP="0055048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r w:rsidR="00907664">
        <w:rPr>
          <w:rFonts w:ascii="Times New Roman" w:hAnsi="Times New Roman"/>
          <w:sz w:val="28"/>
          <w:szCs w:val="28"/>
        </w:rPr>
        <w:t>Грузи</w:t>
      </w:r>
      <w:r w:rsidRPr="00CB1B40">
        <w:rPr>
          <w:rFonts w:ascii="Times New Roman" w:hAnsi="Times New Roman"/>
          <w:sz w:val="28"/>
          <w:szCs w:val="28"/>
        </w:rPr>
        <w:t xml:space="preserve">новского </w:t>
      </w:r>
      <w:r w:rsidR="00907664">
        <w:rPr>
          <w:rFonts w:ascii="Times New Roman" w:hAnsi="Times New Roman"/>
          <w:sz w:val="28"/>
          <w:szCs w:val="28"/>
        </w:rPr>
        <w:t>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527067" w:rsidRDefault="00527067" w:rsidP="0055048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>2</w:t>
      </w:r>
      <w:r w:rsidR="007C3E82">
        <w:rPr>
          <w:rFonts w:ascii="Times New Roman" w:hAnsi="Times New Roman"/>
          <w:sz w:val="28"/>
          <w:szCs w:val="28"/>
        </w:rPr>
        <w:t xml:space="preserve"> Д</w:t>
      </w:r>
      <w:r w:rsidRPr="00CB1B40">
        <w:rPr>
          <w:rFonts w:ascii="Times New Roman" w:hAnsi="Times New Roman"/>
          <w:sz w:val="28"/>
          <w:szCs w:val="28"/>
        </w:rPr>
        <w:t xml:space="preserve">овести настоящее постановление до сведения работников Администрации </w:t>
      </w:r>
      <w:r w:rsidR="00907664">
        <w:rPr>
          <w:rFonts w:ascii="Times New Roman" w:hAnsi="Times New Roman"/>
          <w:sz w:val="28"/>
          <w:szCs w:val="28"/>
        </w:rPr>
        <w:t>Грузи</w:t>
      </w:r>
      <w:r w:rsidRPr="00CB1B40">
        <w:rPr>
          <w:rFonts w:ascii="Times New Roman" w:hAnsi="Times New Roman"/>
          <w:sz w:val="28"/>
          <w:szCs w:val="28"/>
        </w:rPr>
        <w:t xml:space="preserve">новского </w:t>
      </w:r>
      <w:r w:rsidR="00907664">
        <w:rPr>
          <w:rFonts w:ascii="Times New Roman" w:hAnsi="Times New Roman"/>
          <w:sz w:val="28"/>
          <w:szCs w:val="28"/>
        </w:rPr>
        <w:t>сельского поселения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527067" w:rsidRDefault="007C3E82" w:rsidP="00F07FC4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Специалисту по кадровой работе Капчуновой  О А</w:t>
      </w:r>
      <w:r w:rsidR="00527067" w:rsidRPr="00F07FC4">
        <w:rPr>
          <w:rFonts w:ascii="Times New Roman" w:hAnsi="Times New Roman"/>
          <w:sz w:val="28"/>
          <w:szCs w:val="28"/>
        </w:rPr>
        <w:t xml:space="preserve"> Администрации </w:t>
      </w:r>
      <w:r w:rsidR="00907664">
        <w:rPr>
          <w:rFonts w:ascii="Times New Roman" w:hAnsi="Times New Roman"/>
          <w:sz w:val="28"/>
          <w:szCs w:val="28"/>
        </w:rPr>
        <w:t>Грузи</w:t>
      </w:r>
      <w:r w:rsidR="00527067" w:rsidRPr="00F07FC4">
        <w:rPr>
          <w:rFonts w:ascii="Times New Roman" w:hAnsi="Times New Roman"/>
          <w:sz w:val="28"/>
          <w:szCs w:val="28"/>
        </w:rPr>
        <w:t xml:space="preserve">новского </w:t>
      </w:r>
      <w:r w:rsidR="00907664">
        <w:rPr>
          <w:rFonts w:ascii="Times New Roman" w:hAnsi="Times New Roman"/>
          <w:sz w:val="28"/>
          <w:szCs w:val="28"/>
        </w:rPr>
        <w:t>сельского поселения</w:t>
      </w:r>
      <w:r w:rsidR="00527067" w:rsidRPr="00F07FC4">
        <w:rPr>
          <w:rFonts w:ascii="Times New Roman" w:hAnsi="Times New Roman"/>
          <w:sz w:val="28"/>
          <w:szCs w:val="28"/>
        </w:rPr>
        <w:t xml:space="preserve"> </w:t>
      </w:r>
      <w:r w:rsidR="00527067"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="00527067"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r w:rsidR="00907664">
        <w:rPr>
          <w:rFonts w:ascii="Times New Roman" w:hAnsi="Times New Roman"/>
          <w:sz w:val="28"/>
          <w:szCs w:val="28"/>
        </w:rPr>
        <w:t>Грузи</w:t>
      </w:r>
      <w:r w:rsidR="00527067" w:rsidRPr="00100A80">
        <w:rPr>
          <w:rFonts w:ascii="Times New Roman" w:hAnsi="Times New Roman"/>
          <w:sz w:val="28"/>
          <w:szCs w:val="28"/>
        </w:rPr>
        <w:t xml:space="preserve">новского </w:t>
      </w:r>
      <w:r w:rsidR="00907664">
        <w:rPr>
          <w:rFonts w:ascii="Times New Roman" w:hAnsi="Times New Roman"/>
          <w:sz w:val="28"/>
          <w:szCs w:val="28"/>
        </w:rPr>
        <w:t>сельского поселения</w:t>
      </w:r>
      <w:r w:rsidR="00527067">
        <w:rPr>
          <w:rFonts w:ascii="Times New Roman" w:hAnsi="Times New Roman"/>
          <w:sz w:val="28"/>
          <w:szCs w:val="28"/>
        </w:rPr>
        <w:t>,</w:t>
      </w:r>
      <w:r w:rsidR="00527067" w:rsidRPr="00CB1B40">
        <w:rPr>
          <w:rFonts w:ascii="Times New Roman" w:hAnsi="Times New Roman"/>
          <w:sz w:val="28"/>
          <w:szCs w:val="28"/>
        </w:rPr>
        <w:t xml:space="preserve"> </w:t>
      </w:r>
      <w:r w:rsidR="00527067" w:rsidRPr="00100A80">
        <w:rPr>
          <w:rFonts w:ascii="Times New Roman" w:hAnsi="Times New Roman"/>
          <w:sz w:val="28"/>
          <w:szCs w:val="28"/>
        </w:rPr>
        <w:t xml:space="preserve">по </w:t>
      </w:r>
      <w:r w:rsidR="00527067"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="00527067" w:rsidRPr="00100A80">
        <w:rPr>
          <w:rFonts w:ascii="Times New Roman" w:hAnsi="Times New Roman"/>
          <w:sz w:val="28"/>
          <w:szCs w:val="28"/>
        </w:rPr>
        <w:t xml:space="preserve"> </w:t>
      </w:r>
      <w:r w:rsidR="00527067"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527067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907664">
        <w:rPr>
          <w:rFonts w:ascii="Times New Roman" w:hAnsi="Times New Roman"/>
          <w:sz w:val="28"/>
          <w:szCs w:val="28"/>
        </w:rPr>
        <w:t>Грузи</w:t>
      </w:r>
      <w:r w:rsidRPr="00100A80">
        <w:rPr>
          <w:rFonts w:ascii="Times New Roman" w:hAnsi="Times New Roman"/>
          <w:sz w:val="28"/>
          <w:szCs w:val="28"/>
        </w:rPr>
        <w:t xml:space="preserve">новского </w:t>
      </w:r>
      <w:r w:rsidR="00907664">
        <w:rPr>
          <w:rFonts w:ascii="Times New Roman" w:hAnsi="Times New Roman"/>
          <w:sz w:val="28"/>
          <w:szCs w:val="28"/>
        </w:rPr>
        <w:t>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 xml:space="preserve">выявлении случаев конфликта интересов </w:t>
      </w:r>
      <w:r w:rsidR="007C3E82">
        <w:rPr>
          <w:rFonts w:ascii="Times New Roman" w:hAnsi="Times New Roman"/>
          <w:sz w:val="28"/>
          <w:szCs w:val="28"/>
        </w:rPr>
        <w:t xml:space="preserve">на муниципальной службе </w:t>
      </w:r>
      <w:r>
        <w:rPr>
          <w:rFonts w:ascii="Times New Roman" w:hAnsi="Times New Roman"/>
          <w:sz w:val="28"/>
          <w:szCs w:val="28"/>
        </w:rPr>
        <w:t xml:space="preserve">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</w:p>
    <w:p w:rsidR="00527067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27067" w:rsidRPr="00343CDD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lastRenderedPageBreak/>
        <w:t xml:space="preserve">5. Контроль за исполнением постановления </w:t>
      </w:r>
      <w:r w:rsidR="007C3E8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27067" w:rsidRPr="00CB1B40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6. Настоящее постановление вступает</w:t>
      </w:r>
      <w:r w:rsidRPr="00CB1B40">
        <w:rPr>
          <w:rFonts w:ascii="Times New Roman" w:hAnsi="Times New Roman"/>
          <w:sz w:val="28"/>
          <w:szCs w:val="28"/>
        </w:rPr>
        <w:t xml:space="preserve"> в силу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="007C3E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527067" w:rsidRPr="005A3756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527067" w:rsidRPr="005A3756" w:rsidTr="000B38B0">
        <w:tc>
          <w:tcPr>
            <w:tcW w:w="4248" w:type="dxa"/>
          </w:tcPr>
          <w:p w:rsidR="00527067" w:rsidRPr="000B38B0" w:rsidRDefault="00527067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 w:rsidRPr="000B38B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07664">
              <w:rPr>
                <w:rFonts w:ascii="Times New Roman" w:hAnsi="Times New Roman"/>
                <w:sz w:val="28"/>
                <w:szCs w:val="28"/>
              </w:rPr>
              <w:t>Грузи</w:t>
            </w:r>
            <w:r w:rsidRPr="000B38B0">
              <w:rPr>
                <w:rFonts w:ascii="Times New Roman" w:hAnsi="Times New Roman"/>
                <w:sz w:val="28"/>
                <w:szCs w:val="28"/>
              </w:rPr>
              <w:t xml:space="preserve">новского </w:t>
            </w:r>
            <w:r w:rsidR="0090766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527067" w:rsidRPr="000B38B0" w:rsidRDefault="00527067" w:rsidP="007C3E8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38B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7C3E82">
              <w:rPr>
                <w:rFonts w:ascii="Times New Roman" w:hAnsi="Times New Roman"/>
                <w:sz w:val="28"/>
                <w:szCs w:val="28"/>
              </w:rPr>
              <w:t>Г И Котелевский</w:t>
            </w:r>
          </w:p>
        </w:tc>
      </w:tr>
    </w:tbl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907664">
        <w:rPr>
          <w:rFonts w:ascii="Times New Roman" w:hAnsi="Times New Roman"/>
          <w:sz w:val="28"/>
          <w:szCs w:val="28"/>
        </w:rPr>
        <w:t>Грузи</w:t>
      </w:r>
      <w:r>
        <w:rPr>
          <w:rFonts w:ascii="Times New Roman" w:hAnsi="Times New Roman"/>
          <w:sz w:val="28"/>
          <w:szCs w:val="28"/>
        </w:rPr>
        <w:t xml:space="preserve">новского </w:t>
      </w:r>
      <w:r w:rsidR="0090766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2E71B2">
        <w:rPr>
          <w:rFonts w:ascii="Times New Roman" w:hAnsi="Times New Roman"/>
          <w:sz w:val="28"/>
          <w:szCs w:val="28"/>
        </w:rPr>
        <w:t>20.06.2013     № 30</w:t>
      </w:r>
    </w:p>
    <w:p w:rsidR="00527067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972CBC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07664">
        <w:rPr>
          <w:rFonts w:ascii="Times New Roman" w:hAnsi="Times New Roman"/>
          <w:sz w:val="28"/>
          <w:szCs w:val="28"/>
        </w:rPr>
        <w:t>Грузи</w:t>
      </w:r>
      <w:r>
        <w:rPr>
          <w:rFonts w:ascii="Times New Roman" w:hAnsi="Times New Roman"/>
          <w:sz w:val="28"/>
          <w:szCs w:val="28"/>
        </w:rPr>
        <w:t xml:space="preserve">новского </w:t>
      </w:r>
      <w:r w:rsidR="0090766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27067" w:rsidRPr="00C4275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527067" w:rsidRPr="002625D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527067" w:rsidRPr="00A9665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используется </w:t>
      </w:r>
      <w:r w:rsidRPr="00A96657">
        <w:rPr>
          <w:rFonts w:ascii="Times New Roman" w:hAnsi="Times New Roman"/>
          <w:sz w:val="28"/>
          <w:szCs w:val="28"/>
        </w:rPr>
        <w:lastRenderedPageBreak/>
        <w:t>термин «родственники и (или) иные лица, с которыми связана личная заинтересованность муниципального служащего».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</w:t>
      </w:r>
      <w:r w:rsidR="007C3E82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>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данной памятке рассматр</w:t>
      </w:r>
      <w:r w:rsidR="007C3E82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 xml:space="preserve">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организацию продажи пр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 xml:space="preserve">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527067" w:rsidRPr="00C4275F" w:rsidRDefault="00527067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527067" w:rsidRPr="00C4275F" w:rsidRDefault="00527067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службе, а также анализ информации о деятельности комиссий показал, что наиболее часто рассматр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емыми случаями конфликта интересов являются: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</w:t>
      </w:r>
      <w:r w:rsidR="00676236">
        <w:rPr>
          <w:rFonts w:ascii="Times New Roman" w:hAnsi="Times New Roman"/>
          <w:sz w:val="28"/>
          <w:szCs w:val="28"/>
        </w:rPr>
        <w:t>и</w:t>
      </w:r>
      <w:r w:rsidR="002E71B2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DC2E72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lastRenderedPageBreak/>
        <w:t>1.1.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Pr="00C4275F">
        <w:rPr>
          <w:rFonts w:ascii="Times New Roman" w:hAnsi="Times New Roman"/>
          <w:sz w:val="28"/>
          <w:szCs w:val="28"/>
        </w:rPr>
        <w:t>емой работы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или собираются выполнять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емую работу, если это не повлечет за собой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рекомендуется отказаться от предложений о выполнении иной о</w:t>
      </w:r>
      <w:r w:rsidR="00676236">
        <w:rPr>
          <w:rFonts w:ascii="Times New Roman" w:hAnsi="Times New Roman"/>
          <w:sz w:val="28"/>
          <w:szCs w:val="28"/>
        </w:rPr>
        <w:t>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емой работы в данной организации.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емую работу,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емую работу.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Default="00527067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</w:t>
      </w:r>
      <w:r w:rsidR="00907664">
        <w:rPr>
          <w:rFonts w:ascii="Times New Roman" w:hAnsi="Times New Roman"/>
          <w:sz w:val="28"/>
          <w:szCs w:val="28"/>
          <w:lang w:eastAsia="ru-RU"/>
        </w:rPr>
        <w:t>и</w:t>
      </w:r>
      <w:r w:rsidR="00AD25BC">
        <w:rPr>
          <w:rFonts w:ascii="Times New Roman" w:hAnsi="Times New Roman"/>
          <w:sz w:val="28"/>
          <w:szCs w:val="28"/>
          <w:lang w:eastAsia="ru-RU"/>
        </w:rPr>
        <w:t>ва</w:t>
      </w:r>
      <w:r>
        <w:rPr>
          <w:rFonts w:ascii="Times New Roman" w:hAnsi="Times New Roman"/>
          <w:sz w:val="28"/>
          <w:szCs w:val="28"/>
          <w:lang w:eastAsia="ru-RU"/>
        </w:rPr>
        <w:t>емую работу, если это не повлечет за собой конфликт интересов и если иное не предусмотрено указанным Федеральным законом.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/>
          <w:sz w:val="28"/>
          <w:szCs w:val="28"/>
        </w:rPr>
        <w:t>владеют проверяемой им организацией, работают в ней или устра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 xml:space="preserve">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следует полно и подробно изложить, в какой степени </w:t>
      </w:r>
      <w:r w:rsidRPr="00C4275F">
        <w:rPr>
          <w:rFonts w:ascii="Times New Roman" w:hAnsi="Times New Roman"/>
          <w:sz w:val="28"/>
          <w:szCs w:val="28"/>
        </w:rPr>
        <w:lastRenderedPageBreak/>
        <w:t>выполнение им этой работы связано с его должностными обязанностями. При этом рекомендуется отказаться от выполнения иной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емой работы в организации.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рекомендуется принять решение о том, что выполнение иной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Pr="00C4275F">
        <w:rPr>
          <w:rFonts w:ascii="Times New Roman" w:hAnsi="Times New Roman"/>
          <w:sz w:val="28"/>
          <w:szCs w:val="28"/>
        </w:rPr>
        <w:t xml:space="preserve">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</w:t>
      </w:r>
      <w:r w:rsidR="00907664">
        <w:rPr>
          <w:rFonts w:ascii="Times New Roman" w:hAnsi="Times New Roman"/>
          <w:sz w:val="28"/>
          <w:szCs w:val="28"/>
        </w:rPr>
        <w:t>и</w:t>
      </w:r>
      <w:r w:rsidR="00676236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</w:t>
      </w:r>
      <w:r>
        <w:rPr>
          <w:rFonts w:ascii="Times New Roman" w:hAnsi="Times New Roman"/>
          <w:sz w:val="28"/>
          <w:szCs w:val="28"/>
        </w:rPr>
        <w:lastRenderedPageBreak/>
        <w:t>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>ет результаты собственной работы.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676236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 xml:space="preserve">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 xml:space="preserve">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</w:t>
      </w:r>
      <w:r w:rsidR="00676236">
        <w:rPr>
          <w:rFonts w:ascii="Times New Roman" w:hAnsi="Times New Roman"/>
          <w:sz w:val="28"/>
          <w:szCs w:val="28"/>
        </w:rPr>
        <w:t>азаться от выполнения иной оплачива</w:t>
      </w:r>
      <w:r w:rsidRPr="00C4275F">
        <w:rPr>
          <w:rFonts w:ascii="Times New Roman" w:hAnsi="Times New Roman"/>
          <w:sz w:val="28"/>
          <w:szCs w:val="28"/>
        </w:rPr>
        <w:t>емой работы в материнских, дочерних и иным образом аффилированных организациях.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>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>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 xml:space="preserve">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</w:t>
      </w:r>
      <w:r w:rsidRPr="00CF1DC8">
        <w:rPr>
          <w:rFonts w:ascii="Times New Roman" w:hAnsi="Times New Roman"/>
          <w:sz w:val="28"/>
          <w:szCs w:val="28"/>
        </w:rPr>
        <w:lastRenderedPageBreak/>
        <w:t xml:space="preserve">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Данная ситуация в целом аналогична рассмотренным ранее примерам с выполнением иной оплач</w:t>
      </w:r>
      <w:r w:rsidR="00676236">
        <w:rPr>
          <w:rFonts w:ascii="Times New Roman" w:hAnsi="Times New Roman"/>
          <w:sz w:val="28"/>
          <w:szCs w:val="28"/>
        </w:rPr>
        <w:t>ива</w:t>
      </w:r>
      <w:r w:rsidRPr="00C4275F">
        <w:rPr>
          <w:rFonts w:ascii="Times New Roman" w:hAnsi="Times New Roman"/>
          <w:sz w:val="28"/>
          <w:szCs w:val="28"/>
        </w:rPr>
        <w:t xml:space="preserve">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>устанавл</w:t>
      </w:r>
      <w:r w:rsidR="00907664">
        <w:rPr>
          <w:rFonts w:ascii="Times New Roman" w:hAnsi="Times New Roman"/>
          <w:sz w:val="28"/>
          <w:szCs w:val="28"/>
        </w:rPr>
        <w:t>и</w:t>
      </w:r>
      <w:r w:rsidR="00676236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конкретной ситуации, которая приводит или может привести к конфликту интересов.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Действую</w:t>
      </w:r>
      <w:r w:rsidR="00471E5B">
        <w:rPr>
          <w:rFonts w:ascii="Times New Roman" w:hAnsi="Times New Roman"/>
          <w:sz w:val="28"/>
          <w:szCs w:val="28"/>
        </w:rPr>
        <w:t>щее законодательство не устанавл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</w:t>
      </w:r>
      <w:r w:rsidR="00907664">
        <w:rPr>
          <w:rFonts w:ascii="Times New Roman" w:hAnsi="Times New Roman"/>
          <w:sz w:val="28"/>
          <w:szCs w:val="28"/>
        </w:rPr>
        <w:t>и</w:t>
      </w:r>
      <w:r w:rsidR="00676236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lastRenderedPageBreak/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</w:t>
      </w:r>
      <w:r w:rsidR="00907664">
        <w:rPr>
          <w:rFonts w:ascii="Times New Roman" w:hAnsi="Times New Roman"/>
          <w:sz w:val="28"/>
          <w:szCs w:val="28"/>
        </w:rPr>
        <w:t>и</w:t>
      </w:r>
      <w:r w:rsidR="00676236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</w:t>
      </w:r>
      <w:r w:rsidR="00907664">
        <w:rPr>
          <w:rFonts w:ascii="Times New Roman" w:hAnsi="Times New Roman"/>
          <w:sz w:val="28"/>
          <w:szCs w:val="28"/>
        </w:rPr>
        <w:t>и</w:t>
      </w:r>
      <w:r w:rsidR="00471E5B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</w:t>
      </w:r>
      <w:r w:rsidR="00676236"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>служащий в ходе проведения контрольно-надзорных мероприятий обнаруж</w:t>
      </w:r>
      <w:r w:rsidR="00907664">
        <w:rPr>
          <w:rFonts w:ascii="Times New Roman" w:hAnsi="Times New Roman"/>
          <w:sz w:val="28"/>
          <w:szCs w:val="28"/>
        </w:rPr>
        <w:t>и</w:t>
      </w:r>
      <w:r w:rsidR="00676236">
        <w:rPr>
          <w:rFonts w:ascii="Times New Roman" w:hAnsi="Times New Roman"/>
          <w:sz w:val="28"/>
          <w:szCs w:val="28"/>
        </w:rPr>
        <w:t>ва</w:t>
      </w:r>
      <w:r w:rsidRPr="00DF0187">
        <w:rPr>
          <w:rFonts w:ascii="Times New Roman" w:hAnsi="Times New Roman"/>
          <w:sz w:val="28"/>
          <w:szCs w:val="28"/>
        </w:rPr>
        <w:t xml:space="preserve">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</w:t>
      </w:r>
      <w:r w:rsidRPr="00DF0187">
        <w:rPr>
          <w:rFonts w:ascii="Times New Roman" w:hAnsi="Times New Roman"/>
          <w:sz w:val="28"/>
          <w:szCs w:val="28"/>
        </w:rPr>
        <w:lastRenderedPageBreak/>
        <w:t>советов относительно того, какие организации могут быть привлечены для устранения этих нарушений.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</w:t>
      </w:r>
      <w:r w:rsidR="00907664">
        <w:rPr>
          <w:rFonts w:ascii="Times New Roman" w:hAnsi="Times New Roman"/>
          <w:sz w:val="28"/>
          <w:szCs w:val="28"/>
        </w:rPr>
        <w:t>и</w:t>
      </w:r>
      <w:r w:rsidR="00676236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 xml:space="preserve">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емую работу в организациях, финансируемых иностранными государствами.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</w:t>
      </w:r>
      <w:r w:rsidR="00AD25BC"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9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</w:t>
      </w:r>
      <w:r w:rsidR="00907664">
        <w:rPr>
          <w:rFonts w:ascii="Times New Roman" w:hAnsi="Times New Roman"/>
          <w:sz w:val="28"/>
          <w:szCs w:val="28"/>
        </w:rPr>
        <w:t>и</w:t>
      </w:r>
      <w:r w:rsidR="00AD25BC">
        <w:rPr>
          <w:rFonts w:ascii="Times New Roman" w:hAnsi="Times New Roman"/>
          <w:sz w:val="28"/>
          <w:szCs w:val="28"/>
        </w:rPr>
        <w:t>ва</w:t>
      </w:r>
      <w:r w:rsidRPr="00C4275F">
        <w:rPr>
          <w:rFonts w:ascii="Times New Roman" w:hAnsi="Times New Roman"/>
          <w:sz w:val="28"/>
          <w:szCs w:val="28"/>
        </w:rPr>
        <w:t>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27067" w:rsidRPr="00972CBC" w:rsidRDefault="00527067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527067" w:rsidRPr="00972CBC" w:rsidSect="002658FF">
      <w:foot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30" w:rsidRDefault="00C53D30">
      <w:r>
        <w:separator/>
      </w:r>
    </w:p>
  </w:endnote>
  <w:endnote w:type="continuationSeparator" w:id="1">
    <w:p w:rsidR="00C53D30" w:rsidRDefault="00C5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67" w:rsidRDefault="00151C42">
    <w:pPr>
      <w:pStyle w:val="a3"/>
      <w:jc w:val="right"/>
    </w:pPr>
    <w:fldSimple w:instr=" PAGE   \* MERGEFORMAT ">
      <w:r w:rsidR="002E71B2">
        <w:rPr>
          <w:noProof/>
        </w:rPr>
        <w:t>17</w:t>
      </w:r>
    </w:fldSimple>
  </w:p>
  <w:p w:rsidR="00527067" w:rsidRDefault="005270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30" w:rsidRDefault="00C53D30">
      <w:r>
        <w:separator/>
      </w:r>
    </w:p>
  </w:footnote>
  <w:footnote w:type="continuationSeparator" w:id="1">
    <w:p w:rsidR="00C53D30" w:rsidRDefault="00C53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1C42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1B2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6677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1E5B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76236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3E82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07664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25BC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3D30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C541E"/>
    <w:rsid w:val="00CD0DF5"/>
    <w:rsid w:val="00CD40C0"/>
    <w:rsid w:val="00CD4891"/>
    <w:rsid w:val="00CD595F"/>
    <w:rsid w:val="00CE4E0E"/>
    <w:rsid w:val="00CF1DC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950BC"/>
    <w:rsid w:val="00FA0051"/>
    <w:rsid w:val="00FB4DEA"/>
    <w:rsid w:val="00FC3028"/>
    <w:rsid w:val="00FD354D"/>
    <w:rsid w:val="00FD6DCC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7810</Words>
  <Characters>44522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User</cp:lastModifiedBy>
  <cp:revision>136</cp:revision>
  <cp:lastPrinted>2013-04-25T08:54:00Z</cp:lastPrinted>
  <dcterms:created xsi:type="dcterms:W3CDTF">2013-03-20T12:16:00Z</dcterms:created>
  <dcterms:modified xsi:type="dcterms:W3CDTF">2013-06-21T11:30:00Z</dcterms:modified>
</cp:coreProperties>
</file>