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620" w:type="dxa"/>
        <w:jc w:val="righ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1620"/>
      </w:tblGrid>
      <w:tr>
        <w:trPr/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pacing w:before="0" w:after="200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ПРОЕКТ</w:t>
            </w:r>
          </w:p>
        </w:tc>
      </w:tr>
    </w:tbl>
    <w:p>
      <w:pPr>
        <w:pStyle w:val="Normal"/>
        <w:spacing w:lineRule="auto" w:line="360" w:before="0" w:after="0"/>
        <w:jc w:val="right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b/>
          <w:sz w:val="28"/>
          <w:szCs w:val="28"/>
          <w:lang w:val="ru-RU"/>
        </w:rPr>
        <w:t>РОССИЙСКАЯ ФЕДЕАЦИЯ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b/>
          <w:sz w:val="28"/>
          <w:szCs w:val="28"/>
        </w:rPr>
        <w:t>РОСТОВСКАЯ ОБЛАСТЬ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b/>
          <w:sz w:val="28"/>
          <w:szCs w:val="28"/>
        </w:rPr>
        <w:t>МОРОЗОВСКИЙ РАЙОН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b/>
          <w:sz w:val="28"/>
          <w:szCs w:val="28"/>
        </w:rPr>
        <w:t>ГРУЗИНОВСКОГО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b/>
          <w:sz w:val="28"/>
          <w:szCs w:val="28"/>
        </w:rPr>
        <w:t>СЕЛЬСКОГО ПОСЕЛЕНИЯ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 w:before="0" w:after="0"/>
        <w:jc w:val="center"/>
        <w:rPr/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/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                    №                                              х. Грузинов 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sz w:val="28"/>
          <w:szCs w:val="28"/>
        </w:rPr>
        <w:t>О внесении изменений в Постановление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sz w:val="28"/>
          <w:szCs w:val="28"/>
        </w:rPr>
        <w:t>Администрации Грузиновского сельского поселения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 от 31.01.2019г. «Об  утверждении  перечня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должностных лиц, уполномоченных составлять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протоколы об административных правонарушениях» </w:t>
      </w:r>
      <w:r>
        <w:rPr>
          <w:rFonts w:ascii="Times New Roman" w:hAnsi="Times New Roman"/>
          <w:sz w:val="28"/>
          <w:szCs w:val="28"/>
        </w:rPr>
        <w:t>(в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sz w:val="28"/>
          <w:szCs w:val="28"/>
        </w:rPr>
        <w:t>редакции постановления №33 от 16.08.2019)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color w:val="0D0D0D"/>
          <w:sz w:val="28"/>
          <w:szCs w:val="28"/>
          <w:lang w:eastAsia="ru-RU"/>
        </w:rPr>
      </w:pPr>
      <w:r>
        <w:rPr>
          <w:rFonts w:ascii="Times New Roman" w:hAnsi="Times New Roman"/>
          <w:color w:val="0D0D0D"/>
          <w:sz w:val="28"/>
          <w:szCs w:val="28"/>
          <w:lang w:eastAsia="ru-RU"/>
        </w:rPr>
        <w:t xml:space="preserve">             </w:t>
      </w:r>
      <w:r>
        <w:rPr>
          <w:rFonts w:ascii="Times New Roman" w:hAnsi="Times New Roman"/>
          <w:color w:val="0D0D0D"/>
          <w:sz w:val="28"/>
          <w:szCs w:val="28"/>
          <w:lang w:eastAsia="ru-RU"/>
        </w:rPr>
        <w:t xml:space="preserve">Во исполнение Областного  закона от </w:t>
      </w:r>
      <w:bookmarkStart w:id="0" w:name="__DdeLink__96_2136810480"/>
      <w:bookmarkEnd w:id="0"/>
      <w:r>
        <w:rPr>
          <w:rFonts w:ascii="Times New Roman" w:hAnsi="Times New Roman"/>
          <w:color w:val="0D0D0D"/>
          <w:sz w:val="28"/>
          <w:szCs w:val="28"/>
          <w:lang w:eastAsia="ru-RU"/>
        </w:rPr>
        <w:t>25.10.2002 №273-ЗС</w:t>
      </w:r>
    </w:p>
    <w:p>
      <w:pPr>
        <w:pStyle w:val="Normal"/>
        <w:spacing w:lineRule="auto" w:line="240" w:before="0" w:after="0"/>
        <w:rPr>
          <w:rFonts w:ascii="Times New Roman" w:hAnsi="Times New Roman"/>
          <w:color w:val="0D0D0D"/>
          <w:sz w:val="28"/>
          <w:szCs w:val="28"/>
          <w:lang w:eastAsia="ru-RU"/>
        </w:rPr>
      </w:pPr>
      <w:r>
        <w:rPr>
          <w:rFonts w:ascii="Times New Roman" w:hAnsi="Times New Roman"/>
          <w:color w:val="0D0D0D"/>
          <w:sz w:val="28"/>
          <w:szCs w:val="28"/>
          <w:lang w:eastAsia="ru-RU"/>
        </w:rPr>
        <w:t>«Об  административных  правонарушениях»  с дополнительными изменениями:</w:t>
      </w:r>
    </w:p>
    <w:p>
      <w:pPr>
        <w:pStyle w:val="Normal"/>
        <w:spacing w:lineRule="auto" w:line="240" w:before="0" w:after="0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Я Ю  :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color w:val="0D0D0D"/>
          <w:sz w:val="28"/>
          <w:szCs w:val="28"/>
        </w:rPr>
        <w:t xml:space="preserve">1. Внести изменения  в </w:t>
      </w:r>
      <w:r>
        <w:rPr>
          <w:rFonts w:ascii="Times New Roman" w:hAnsi="Times New Roman"/>
          <w:color w:val="0D0D0D"/>
          <w:sz w:val="28"/>
          <w:szCs w:val="28"/>
        </w:rPr>
        <w:t>приложение к п</w:t>
      </w:r>
      <w:r>
        <w:rPr>
          <w:rFonts w:ascii="Times New Roman" w:hAnsi="Times New Roman"/>
          <w:sz w:val="28"/>
          <w:szCs w:val="28"/>
        </w:rPr>
        <w:t>остановлени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№ 2 от 31.01.2019г. «Об  утверждении  перечня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должностных лиц, уполномоченных составлять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протоколы об административных правонарушениях» </w:t>
      </w:r>
      <w:r>
        <w:rPr>
          <w:rFonts w:ascii="Times New Roman" w:hAnsi="Times New Roman"/>
          <w:sz w:val="28"/>
          <w:szCs w:val="28"/>
        </w:rPr>
        <w:t>(в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sz w:val="28"/>
          <w:szCs w:val="28"/>
        </w:rPr>
        <w:t>редакции постановления №33 от 16.08.2019)</w:t>
      </w:r>
      <w:r>
        <w:rPr>
          <w:rFonts w:ascii="Times New Roman" w:hAnsi="Times New Roman"/>
          <w:sz w:val="28"/>
          <w:szCs w:val="28"/>
        </w:rPr>
        <w:t xml:space="preserve"> и изложить в новой редакции приложение №1.</w:t>
      </w:r>
    </w:p>
    <w:p>
      <w:pPr>
        <w:pStyle w:val="NormalWeb"/>
        <w:shd w:val="clear" w:color="auto" w:fill="FFFFFF"/>
        <w:spacing w:lineRule="atLeast" w:line="234" w:beforeAutospacing="0" w:before="0" w:afterAutospacing="0" w:after="150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2. Настоящее постановление вступает в силу со дня подписания и подлежит размещению на официальном сайте.</w:t>
      </w:r>
    </w:p>
    <w:p>
      <w:pPr>
        <w:pStyle w:val="NormalWeb"/>
        <w:shd w:val="clear" w:color="auto" w:fill="FFFFFF"/>
        <w:spacing w:lineRule="atLeast" w:line="234" w:beforeAutospacing="0" w:before="0" w:afterAutospacing="0" w:after="150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 </w:t>
      </w:r>
      <w:r>
        <w:rPr>
          <w:color w:val="0D0D0D"/>
          <w:sz w:val="28"/>
          <w:szCs w:val="28"/>
        </w:rPr>
        <w:t>3. Контроль за исполнением настоящего постановления оставляю за собой.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 Администрации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sz w:val="28"/>
          <w:szCs w:val="28"/>
        </w:rPr>
        <w:t>Грузиновского</w:t>
      </w:r>
    </w:p>
    <w:p>
      <w:pPr>
        <w:pStyle w:val="Normal"/>
        <w:spacing w:lineRule="auto" w:line="240"/>
        <w:rPr/>
      </w:pPr>
      <w:r>
        <w:rPr>
          <w:rFonts w:ascii="Times New Roman" w:hAnsi="Times New Roman"/>
          <w:sz w:val="28"/>
          <w:szCs w:val="28"/>
        </w:rPr>
        <w:t>сельского  поселения                                           А.И. Скориков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Приложение №1 к  постановлению</w:t>
      </w:r>
    </w:p>
    <w:p>
      <w:pPr>
        <w:pStyle w:val="Normal"/>
        <w:spacing w:lineRule="auto" w:line="240" w:before="0" w:after="0"/>
        <w:jc w:val="right"/>
        <w:rPr/>
      </w:pPr>
      <w:r>
        <w:rPr>
          <w:rFonts w:ascii="Times New Roman" w:hAnsi="Times New Roman"/>
          <w:sz w:val="24"/>
          <w:szCs w:val="24"/>
        </w:rPr>
        <w:tab/>
        <w:tab/>
        <w:tab/>
        <w:tab/>
        <w:tab/>
        <w:tab/>
        <w:t xml:space="preserve"> Администрации Грузиновского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сельского   поселения</w:t>
      </w:r>
    </w:p>
    <w:p>
      <w:pPr>
        <w:pStyle w:val="Normal"/>
        <w:spacing w:lineRule="auto" w:line="240" w:before="0" w:after="0"/>
        <w:jc w:val="right"/>
        <w:rPr/>
      </w:pPr>
      <w:r>
        <w:rPr>
          <w:rFonts w:ascii="Times New Roman" w:hAnsi="Times New Roman"/>
          <w:sz w:val="24"/>
          <w:szCs w:val="24"/>
        </w:rPr>
        <w:tab/>
        <w:tab/>
        <w:tab/>
        <w:tab/>
        <w:t>от 16 августа 2019  № 33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 Е Р Е  Ч Е Н Ь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должностных  лиц  уполномоченных  составлять  протоколы  об административных  правонарушениях,  согласно  статьи  11.2  Областного  закона  « Об административных  правонарушениях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9286" w:type="dxa"/>
        <w:jc w:val="left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8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1235"/>
        <w:gridCol w:w="4510"/>
        <w:gridCol w:w="3541"/>
      </w:tblGrid>
      <w:tr>
        <w:trPr/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№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п/п</w:t>
            </w:r>
          </w:p>
        </w:tc>
        <w:tc>
          <w:tcPr>
            <w:tcW w:w="4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Наименование должности</w:t>
            </w:r>
          </w:p>
        </w:tc>
        <w:tc>
          <w:tcPr>
            <w:tcW w:w="3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статьи Областного закона  «Об административных правонарушениях»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</w:r>
          </w:p>
        </w:tc>
      </w:tr>
      <w:tr>
        <w:trPr/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4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Ведущий специалист по общим вопросам</w:t>
            </w:r>
          </w:p>
        </w:tc>
        <w:tc>
          <w:tcPr>
            <w:tcW w:w="3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Ст. 2.2; 2.3; 2.4;  2.5;  2.7; 2.10;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2.12;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4.1;  4.4; 4.5; </w:t>
            </w:r>
          </w:p>
          <w:p>
            <w:pPr>
              <w:pStyle w:val="Normal"/>
              <w:spacing w:lineRule="auto" w:line="2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ч. 1 ст.4.6;  5.1; 5.2; 8.1; 8.2; 8.8;8,9;</w:t>
            </w:r>
          </w:p>
          <w:p>
            <w:pPr>
              <w:pStyle w:val="Normal"/>
              <w:spacing w:lineRule="auto" w:line="240" w:before="57" w:after="2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4"/>
              </w:rPr>
              <w:t>ч.2 ст.9.1;  9.3;</w:t>
            </w:r>
          </w:p>
        </w:tc>
      </w:tr>
      <w:tr>
        <w:trPr/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4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Специалист 1 категории по земельным и имущественным отношениям</w:t>
            </w:r>
          </w:p>
        </w:tc>
        <w:tc>
          <w:tcPr>
            <w:tcW w:w="3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Ст. 2.7; 3.2; 4.1;  4.4; 4.5;   5.1;  5.2; 5.3; 5.4; 5.5;   6.3;  6.4.</w:t>
            </w:r>
          </w:p>
        </w:tc>
      </w:tr>
    </w:tbl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/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2. Ведущему специалисту по общим вопросам внести изменения в должностные инструкции специалистов, согласно утвержденного перечня.</w:t>
      </w:r>
    </w:p>
    <w:p>
      <w:pPr>
        <w:pStyle w:val="Normal"/>
        <w:jc w:val="both"/>
        <w:rPr/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3. Постановление Администрации Грузиновского сельского поселения № </w:t>
      </w:r>
      <w:r>
        <w:rPr>
          <w:rFonts w:ascii="Times New Roman" w:hAnsi="Times New Roman"/>
          <w:sz w:val="28"/>
          <w:szCs w:val="28"/>
        </w:rPr>
        <w:t>33</w:t>
      </w:r>
      <w:r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08</w:t>
      </w:r>
      <w:r>
        <w:rPr>
          <w:rFonts w:ascii="Times New Roman" w:hAnsi="Times New Roman"/>
          <w:sz w:val="28"/>
          <w:szCs w:val="28"/>
        </w:rPr>
        <w:t>.2019 «О внесении изменений в постановление Администрации Грузиновского сельского поселения  № 2 от 31.01.2019г «Об утверждении перечня должностных лиц, уполномоченных составлять протоколы об административных правонарушениях» признать утратившим силу.</w:t>
      </w:r>
    </w:p>
    <w:p>
      <w:pPr>
        <w:pStyle w:val="Normal"/>
        <w:ind w:firstLine="708"/>
        <w:jc w:val="both"/>
        <w:rPr/>
      </w:pPr>
      <w:r>
        <w:rPr>
          <w:rFonts w:ascii="Times New Roman" w:hAnsi="Times New Roman"/>
          <w:sz w:val="28"/>
          <w:szCs w:val="28"/>
        </w:rPr>
        <w:t>4. Настоящее постановление вступает в силу с момента подписания  и подлежит официальному опубликованию (обнародованию) и размещению на официальном сайте Администрации Грузиновского сельского поселения.</w:t>
      </w:r>
    </w:p>
    <w:p>
      <w:pPr>
        <w:pStyle w:val="Normal"/>
        <w:ind w:firstLine="708"/>
        <w:jc w:val="both"/>
        <w:rPr/>
      </w:pPr>
      <w:r>
        <w:rPr>
          <w:rFonts w:ascii="Times New Roman" w:hAnsi="Times New Roman"/>
          <w:sz w:val="28"/>
          <w:szCs w:val="28"/>
        </w:rPr>
        <w:t>5. Контроль за выполнением настоящего постановления оставляю за собой.</w:t>
      </w:r>
    </w:p>
    <w:p>
      <w:pPr>
        <w:pStyle w:val="Normal"/>
        <w:spacing w:before="0" w:after="20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20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20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20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200"/>
        <w:ind w:hanging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>
      <w:pPr>
        <w:pStyle w:val="Normal"/>
        <w:spacing w:before="0" w:after="200"/>
        <w:ind w:hanging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Грузиновского сельского поселения                                    А.И. Скориков</w:t>
      </w:r>
    </w:p>
    <w:sectPr>
      <w:type w:val="nextPage"/>
      <w:pgSz w:w="11906" w:h="16838"/>
      <w:pgMar w:left="1985" w:right="851" w:header="0" w:top="719" w:footer="0" w:bottom="899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145b4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Style12"/>
    <w:pPr/>
    <w:rPr/>
  </w:style>
  <w:style w:type="paragraph" w:styleId="2">
    <w:name w:val="Заголовок 2"/>
    <w:basedOn w:val="Style12"/>
    <w:pPr/>
    <w:rPr/>
  </w:style>
  <w:style w:type="paragraph" w:styleId="3">
    <w:name w:val="Заголовок 3"/>
    <w:basedOn w:val="Style12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Текст выноски Знак"/>
    <w:link w:val="a5"/>
    <w:uiPriority w:val="99"/>
    <w:semiHidden/>
    <w:qFormat/>
    <w:rsid w:val="00ab6e7b"/>
    <w:rPr>
      <w:rFonts w:ascii="Segoe UI" w:hAnsi="Segoe UI" w:cs="Segoe UI"/>
      <w:sz w:val="18"/>
      <w:szCs w:val="18"/>
      <w:lang w:eastAsia="en-US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qFormat/>
    <w:rsid w:val="00d145b4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ab6e7b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17">
    <w:name w:val="Блочная цитата"/>
    <w:basedOn w:val="Normal"/>
    <w:qFormat/>
    <w:pPr/>
    <w:rPr/>
  </w:style>
  <w:style w:type="paragraph" w:styleId="Style18">
    <w:name w:val="Заглавие"/>
    <w:basedOn w:val="Style12"/>
    <w:pPr/>
    <w:rPr/>
  </w:style>
  <w:style w:type="paragraph" w:styleId="Style19">
    <w:name w:val="Подзаголовок"/>
    <w:basedOn w:val="Style12"/>
    <w:pPr/>
    <w:rPr/>
  </w:style>
  <w:style w:type="paragraph" w:styleId="Style20">
    <w:name w:val="Содержимое таблицы"/>
    <w:basedOn w:val="Normal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d145b4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E8166-5036-43C5-92B9-A8B08F61B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3964</TotalTime>
  <Application>LibreOffice/5.0.2.2$Windows_X86_64 LibreOffice_project/37b43f919e4de5eeaca9b9755ed688758a8251fe</Application>
  <Paragraphs>51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2015-01-16T23:22:00Z</dcterms:created>
  <dc:creator>SYS</dc:creator>
  <dc:language>ru-RU</dc:language>
  <cp:lastPrinted>2020-03-10T15:48:31Z</cp:lastPrinted>
  <dcterms:modified xsi:type="dcterms:W3CDTF">2020-03-10T15:48:53Z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