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93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040"/>
        <w:gridCol w:w="5790"/>
        <w:gridCol w:w="37"/>
        <w:gridCol w:w="2125"/>
      </w:tblGrid>
      <w:tr>
        <w:trPr>
          <w:trHeight w:val="2225" w:hRule="atLeast"/>
        </w:trPr>
        <w:tc>
          <w:tcPr>
            <w:tcW w:w="204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90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РОСИИЙСКАЯ ФЕДЕРАЦИЯ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 xml:space="preserve">РОСТОВСКАЯ ОБЛАСТЬ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АДМИНИСТРАЦИЯ ГРУЗИНОВСКОГО СЕЛЬСКОГО ПОСЕЛЕНИЯ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40"/>
                <w:szCs w:val="28"/>
              </w:rPr>
              <w:t>ПОСТАНОВЛЕНИЕ</w:t>
            </w:r>
          </w:p>
          <w:p>
            <w:pPr>
              <w:pStyle w:val="Normal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3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85" w:hRule="atLeast"/>
        </w:trPr>
        <w:tc>
          <w:tcPr>
            <w:tcW w:w="783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u w:val="single"/>
              </w:rPr>
              <w:t>9 апреля</w:t>
            </w:r>
            <w:r>
              <w:rPr>
                <w:sz w:val="28"/>
                <w:u w:val="single"/>
              </w:rPr>
              <w:t xml:space="preserve"> 201</w:t>
            </w:r>
            <w:r>
              <w:rPr>
                <w:sz w:val="28"/>
                <w:u w:val="single"/>
              </w:rPr>
              <w:t>8</w:t>
            </w:r>
            <w:r>
              <w:rPr>
                <w:sz w:val="28"/>
                <w:u w:val="single"/>
              </w:rPr>
              <w:t xml:space="preserve"> года</w:t>
            </w:r>
          </w:p>
        </w:tc>
        <w:tc>
          <w:tcPr>
            <w:tcW w:w="2162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enter" w:pos="1073" w:leader="none"/>
                <w:tab w:val="right" w:pos="2146" w:leader="none"/>
              </w:tabs>
              <w:jc w:val="right"/>
              <w:rPr/>
            </w:pP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№ </w:t>
            </w:r>
            <w:r>
              <w:rPr>
                <w:sz w:val="28"/>
                <w:u w:val="single"/>
              </w:rPr>
              <w:t>13/1</w:t>
            </w:r>
          </w:p>
        </w:tc>
      </w:tr>
    </w:tbl>
    <w:p>
      <w:pPr>
        <w:pStyle w:val="Normal"/>
        <w:numPr>
          <w:ilvl w:val="0"/>
          <w:numId w:val="0"/>
        </w:numPr>
        <w:ind w:right="89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3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20"/>
        <w:gridCol w:w="4110"/>
      </w:tblGrid>
      <w:tr>
        <w:trPr/>
        <w:tc>
          <w:tcPr>
            <w:tcW w:w="5920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>О подготовке и праздновании 7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-й годовщины Победы в Великой Отечественной войне 1941-1945 годов</w:t>
            </w:r>
          </w:p>
        </w:tc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uppressAutoHyphens w:val="true"/>
              <w:ind w:left="1310" w:hanging="1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firstLine="709"/>
        <w:jc w:val="both"/>
        <w:rPr/>
      </w:pPr>
      <w:r>
        <w:rPr>
          <w:sz w:val="28"/>
          <w:szCs w:val="28"/>
        </w:rPr>
        <w:t>В связи с подготовкой к празднованию 7</w:t>
      </w:r>
      <w:r>
        <w:rPr>
          <w:sz w:val="28"/>
          <w:szCs w:val="28"/>
        </w:rPr>
        <w:t>3</w:t>
      </w:r>
      <w:r>
        <w:rPr>
          <w:sz w:val="28"/>
          <w:szCs w:val="28"/>
        </w:rPr>
        <w:t>-й годовщины Победы в Великой Отечественной войне 1941-1945 годов,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before="0" w:after="200"/>
        <w:ind w:firstLine="709"/>
        <w:jc w:val="both"/>
        <w:rPr/>
      </w:pPr>
      <w:r>
        <w:rPr>
          <w:sz w:val="28"/>
          <w:szCs w:val="28"/>
        </w:rPr>
        <w:t>1. Создать организационный комитет по подготовке и празднованию 7</w:t>
      </w:r>
      <w:r>
        <w:rPr>
          <w:sz w:val="28"/>
          <w:szCs w:val="28"/>
        </w:rPr>
        <w:t>3</w:t>
      </w:r>
      <w:r>
        <w:rPr>
          <w:sz w:val="28"/>
          <w:szCs w:val="28"/>
        </w:rPr>
        <w:t>-й годовщины Победы в Великой Отечественной войне 1941-1945 годов и утвердить его состав, согласно приложению № 1.</w:t>
      </w:r>
    </w:p>
    <w:p>
      <w:pPr>
        <w:pStyle w:val="Normal"/>
        <w:suppressAutoHyphens w:val="true"/>
        <w:spacing w:before="0" w:after="200"/>
        <w:ind w:firstLine="709"/>
        <w:jc w:val="both"/>
        <w:rPr/>
      </w:pPr>
      <w:r>
        <w:rPr>
          <w:sz w:val="28"/>
          <w:szCs w:val="28"/>
        </w:rPr>
        <w:t>2. Утвердить план мероприятий по подготовке и празднованию 7</w:t>
      </w:r>
      <w:r>
        <w:rPr>
          <w:sz w:val="28"/>
          <w:szCs w:val="28"/>
        </w:rPr>
        <w:t>3</w:t>
      </w:r>
      <w:r>
        <w:rPr>
          <w:sz w:val="28"/>
          <w:szCs w:val="28"/>
        </w:rPr>
        <w:t>-й годовщины Победы в Великой Отечественной войне 1941-1945 годов.</w:t>
      </w:r>
    </w:p>
    <w:p>
      <w:pPr>
        <w:pStyle w:val="Normal"/>
        <w:suppressAutoHyphens w:val="true"/>
        <w:spacing w:before="0" w:after="200"/>
        <w:ind w:firstLine="709"/>
        <w:jc w:val="both"/>
        <w:rPr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рганизовать поздравление участников Великой Отечественной войны, вдов и тружеников тыла, проживающих на территории </w:t>
      </w:r>
      <w:r>
        <w:rPr>
          <w:sz w:val="28"/>
          <w:szCs w:val="28"/>
        </w:rPr>
        <w:t>Грузиновского сельского поселения</w:t>
      </w:r>
      <w:r>
        <w:rPr>
          <w:sz w:val="28"/>
          <w:szCs w:val="28"/>
        </w:rPr>
        <w:t>.</w:t>
      </w:r>
    </w:p>
    <w:p>
      <w:pPr>
        <w:pStyle w:val="Normal"/>
        <w:suppressAutoHyphens w:val="true"/>
        <w:ind w:firstLine="709"/>
        <w:jc w:val="both"/>
        <w:rPr/>
      </w:pPr>
      <w:r>
        <w:rPr>
          <w:sz w:val="28"/>
          <w:szCs w:val="28"/>
        </w:rPr>
        <w:t>4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>
      <w:pPr>
        <w:pStyle w:val="Style25"/>
        <w:tabs>
          <w:tab w:val="left" w:pos="1134" w:leader="none"/>
        </w:tabs>
        <w:suppressAutoHyphens w:val="true"/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left" w:pos="1134" w:leader="none"/>
        </w:tabs>
        <w:suppressAutoHyphens w:val="true"/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3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1"/>
        <w:gridCol w:w="3119"/>
      </w:tblGrid>
      <w:tr>
        <w:trPr>
          <w:trHeight w:val="294" w:hRule="atLeast"/>
        </w:trPr>
        <w:tc>
          <w:tcPr>
            <w:tcW w:w="6911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Грузиновсского сельского поселения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И.Н.Яшков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3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53"/>
        <w:gridCol w:w="2977"/>
      </w:tblGrid>
      <w:tr>
        <w:trPr>
          <w:trHeight w:val="90" w:hRule="atLeast"/>
        </w:trPr>
        <w:tc>
          <w:tcPr>
            <w:tcW w:w="7053" w:type="dxa"/>
            <w:tcBorders/>
            <w:shd w:fill="auto" w:val="clear"/>
          </w:tcPr>
          <w:p>
            <w:pPr>
              <w:pStyle w:val="BodyTextIndent3"/>
              <w:spacing w:before="0" w:after="0"/>
              <w:ind w:lef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BodyTextIndent3"/>
              <w:spacing w:before="0" w:after="0"/>
              <w:ind w:lef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№ 1 </w:t>
            </w:r>
          </w:p>
          <w:p>
            <w:pPr>
              <w:pStyle w:val="BodyTextIndent3"/>
              <w:spacing w:before="0" w:after="0"/>
              <w:ind w:lef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</w:t>
            </w:r>
          </w:p>
          <w:p>
            <w:pPr>
              <w:pStyle w:val="BodyTextIndent3"/>
              <w:spacing w:before="0" w:after="0"/>
              <w:ind w:lef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</w:t>
            </w:r>
          </w:p>
          <w:p>
            <w:pPr>
              <w:pStyle w:val="BodyTextIndent3"/>
              <w:spacing w:before="0" w:after="0"/>
              <w:ind w:lef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 xml:space="preserve">Грузиновского </w:t>
            </w:r>
          </w:p>
          <w:p>
            <w:pPr>
              <w:pStyle w:val="BodyTextIndent3"/>
              <w:spacing w:before="0" w:after="0"/>
              <w:ind w:lef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>сельского поселения</w:t>
            </w:r>
          </w:p>
          <w:p>
            <w:pPr>
              <w:pStyle w:val="BodyTextIndent3"/>
              <w:spacing w:before="0" w:after="0"/>
              <w:ind w:left="0" w:hanging="0"/>
              <w:jc w:val="center"/>
              <w:rPr/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.2017 № </w:t>
            </w:r>
            <w:r>
              <w:rPr>
                <w:sz w:val="28"/>
                <w:szCs w:val="28"/>
              </w:rPr>
              <w:t>13/1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организационного комитета по подготовке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и  празднованию  7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-й  годовщины  Победы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Великой Отечественной войне 1941-1945 г.г.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065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19"/>
        <w:gridCol w:w="310"/>
        <w:gridCol w:w="6636"/>
      </w:tblGrid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Яшков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1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 xml:space="preserve">глава Администрации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>
              <w:rPr>
                <w:sz w:val="28"/>
                <w:szCs w:val="28"/>
              </w:rPr>
              <w:t>, председатель организационного комитета;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15" w:hRule="atLeast"/>
        </w:trPr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Медведева Оксана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Андреевна</w:t>
            </w:r>
          </w:p>
        </w:tc>
        <w:tc>
          <w:tcPr>
            <w:tcW w:w="31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 xml:space="preserve"> специалист по </w:t>
            </w:r>
            <w:r>
              <w:rPr>
                <w:sz w:val="28"/>
                <w:szCs w:val="28"/>
              </w:rPr>
              <w:t>общим</w:t>
            </w:r>
            <w:r>
              <w:rPr>
                <w:sz w:val="28"/>
                <w:szCs w:val="28"/>
              </w:rPr>
              <w:t xml:space="preserve"> вопросам  Администрации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>
              <w:rPr>
                <w:sz w:val="28"/>
                <w:szCs w:val="28"/>
              </w:rPr>
              <w:t>, секретарь организационного комитета.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636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оргкомитета: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Самотеева Елена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Витальевна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636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МБУК «Грузиновский СДК»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Шаповалова Алла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31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 Администрации Грузиновского сельского поселения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3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53"/>
        <w:gridCol w:w="2977"/>
      </w:tblGrid>
      <w:tr>
        <w:trPr>
          <w:trHeight w:val="90" w:hRule="atLeast"/>
        </w:trPr>
        <w:tc>
          <w:tcPr>
            <w:tcW w:w="7053" w:type="dxa"/>
            <w:tcBorders/>
            <w:shd w:fill="auto" w:val="clear"/>
          </w:tcPr>
          <w:p>
            <w:pPr>
              <w:pStyle w:val="BodyTextIndent3"/>
              <w:spacing w:before="0" w:after="0"/>
              <w:ind w:lef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BodyTextIndent3"/>
              <w:spacing w:before="0" w:after="0"/>
              <w:ind w:lef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>Приложение № 2</w:t>
            </w:r>
          </w:p>
          <w:p>
            <w:pPr>
              <w:pStyle w:val="BodyTextIndent3"/>
              <w:spacing w:before="0" w:after="0"/>
              <w:ind w:lef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>к постановлению</w:t>
            </w:r>
          </w:p>
          <w:p>
            <w:pPr>
              <w:pStyle w:val="BodyTextIndent3"/>
              <w:spacing w:before="0" w:after="0"/>
              <w:ind w:lef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 xml:space="preserve">Администрации </w:t>
            </w:r>
          </w:p>
          <w:p>
            <w:pPr>
              <w:pStyle w:val="BodyTextIndent3"/>
              <w:spacing w:before="0" w:after="0"/>
              <w:ind w:lef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>Грузиновского сельского поселения от 09.04.2018 № 13/1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ПЛАН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основных мероприятий по подготовке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и празднованию 7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-й годовщины Победы в Великой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Отечественной войне 1941-1945 годов </w:t>
      </w:r>
      <w:r>
        <w:rPr>
          <w:b/>
          <w:sz w:val="28"/>
          <w:szCs w:val="28"/>
        </w:rPr>
        <w:t>в х.Грузинов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320" w:type="dxa"/>
        <w:jc w:val="left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95"/>
        <w:gridCol w:w="3547"/>
        <w:gridCol w:w="4331"/>
        <w:gridCol w:w="1647"/>
      </w:tblGrid>
      <w:tr>
        <w:trPr/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>
        <w:trPr>
          <w:trHeight w:val="1909" w:hRule="atLeast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sz w:val="24"/>
                <w:szCs w:val="24"/>
              </w:rPr>
              <w:t>Организация вручени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поздравительных открыток Губернатора Ростовской области инвалидам и участникам Великой Отечественной войны 1941-1945годов, принимавшим непосредственное участие в боевых действиях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Глава Администрации  Грузиновского сельского поселения Яшков И.Н.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Апрель-май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>
        <w:trPr>
          <w:trHeight w:val="792" w:hRule="atLeast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вручения</w:t>
            </w:r>
            <w:r>
              <w:rPr>
                <w:sz w:val="24"/>
                <w:szCs w:val="24"/>
              </w:rPr>
              <w:t xml:space="preserve"> поздравительных открыток  Председателя собрания депутатов  -  главы Морозовского района,  Главы Администрации Морозовского района, председателя Морозовского районного Совета всероссийской организации ветеранов войны, труда, Вооруженных Сил и правоохранительных органов (по согласованию) участникам Великой Отечественной войны, вдовам и труженикам тыла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Глава Администрации  Грузиновского сельского поселения Яшков И.Н.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Апрель-май 201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>
        <w:trPr>
          <w:trHeight w:val="1821" w:hRule="atLeast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патриотической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акции «Читаем о войне»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ктор МБУК «Грузиновский СДК»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Самотеева Е.В.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04.05.2018</w:t>
            </w:r>
          </w:p>
          <w:p>
            <w:pPr>
              <w:pStyle w:val="Normal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59" w:hRule="atLeast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sz w:val="24"/>
                <w:szCs w:val="24"/>
              </w:rPr>
              <w:t>Проведение детской программы: «Фронтовые фотографии»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ктор МБУК «Грузиновский СДК»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Самотеева Е.В.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04.05.2018</w:t>
            </w:r>
          </w:p>
        </w:tc>
      </w:tr>
      <w:tr>
        <w:trPr/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sz w:val="24"/>
                <w:szCs w:val="24"/>
              </w:rPr>
              <w:t xml:space="preserve">Обеспечение проведения </w:t>
            </w:r>
            <w:r>
              <w:rPr>
                <w:sz w:val="24"/>
                <w:szCs w:val="24"/>
              </w:rPr>
              <w:t>акции «Георгиевская ленточка» на территории Грузиновского сельского поселения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ктор МБУК «Грузиновский СДК»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Самотеева Е.В.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tabs>
                <w:tab w:val="center" w:pos="742" w:leader="none"/>
              </w:tabs>
              <w:jc w:val="center"/>
              <w:rPr/>
            </w:pPr>
            <w:r>
              <w:rPr>
                <w:sz w:val="24"/>
                <w:szCs w:val="24"/>
              </w:rPr>
              <w:t>05.05.2018</w:t>
            </w:r>
          </w:p>
        </w:tc>
      </w:tr>
      <w:tr>
        <w:trPr/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 xml:space="preserve">Встреча участников  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автопробега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ктор МБУК «Грузиновский СДК»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Самотеева Е.В.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07.05.2018</w:t>
            </w:r>
          </w:p>
          <w:p>
            <w:pPr>
              <w:pStyle w:val="Normal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sz w:val="24"/>
                <w:szCs w:val="24"/>
              </w:rPr>
              <w:t>Организация и проведение митинга у памятников «Жертвам фашизма», «Воину освободителю», и мемориала «Погибшим землякам»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ктор МБУК «Грузиновский СДК»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Самотеева Е.В.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08.05.2018</w:t>
            </w:r>
          </w:p>
          <w:p>
            <w:pPr>
              <w:pStyle w:val="Normal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Концертная программа «Вечный огонь памяти»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ктор МБУК «Грузиновский СДК»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Самотеева Е.В.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09.05.2018</w:t>
            </w:r>
          </w:p>
        </w:tc>
      </w:tr>
      <w:tr>
        <w:trPr/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вечера отдыха</w:t>
            </w:r>
          </w:p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«Салют Победе»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ктор МБУК «Грузиновский СДК»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Самотеева Е.В.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09.05.2018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ПЛАН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основных мероприятий по подготовке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и празднованию 7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-й годовщины Победы в Великой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Отечественной войне 1941-1945 годов в х.Общий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13" w:type="dxa"/>
        <w:jc w:val="left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4"/>
        <w:gridCol w:w="3748"/>
        <w:gridCol w:w="4331"/>
        <w:gridCol w:w="1640"/>
      </w:tblGrid>
      <w:tr>
        <w:trPr/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Проведение акции «Лента памяти»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ктор МБУК «Грузиновский СДК»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Самотеева Е.В.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05.05.2018</w:t>
            </w:r>
          </w:p>
        </w:tc>
      </w:tr>
      <w:tr>
        <w:trPr/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sz w:val="24"/>
                <w:szCs w:val="24"/>
              </w:rPr>
              <w:t>Организация и проведение митинга «Зови же снова память 45»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ктор МБУК «Грузиновский СДК»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Самотеева Е.В.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08.05.2018</w:t>
            </w:r>
          </w:p>
        </w:tc>
      </w:tr>
      <w:tr>
        <w:trPr/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sz w:val="24"/>
                <w:szCs w:val="24"/>
              </w:rPr>
              <w:t>Концертная программа: «Давно отгремела война»</w:t>
            </w:r>
          </w:p>
        </w:tc>
        <w:tc>
          <w:tcPr>
            <w:tcW w:w="4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ктор МБУК «Грузиновский СДК»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Самотеева Е.В.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24"/>
                <w:szCs w:val="24"/>
              </w:rPr>
              <w:t>08.05.2018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9"/>
        <w:rPr>
          <w:sz w:val="28"/>
          <w:szCs w:val="28"/>
        </w:rPr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418" w:right="567" w:header="0" w:top="1021" w:footer="397" w:bottom="1021" w:gutter="0"/>
      <w:pgNumType w:fmt="decimal"/>
      <w:formProt w:val="false"/>
      <w:titlePg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inheri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33800300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tabs>
        <w:tab w:val="left" w:pos="810" w:leader="none"/>
        <w:tab w:val="center" w:pos="4677" w:leader="none"/>
        <w:tab w:val="right" w:pos="9355" w:leader="none"/>
      </w:tabs>
      <w:rPr/>
    </w:pPr>
    <w:r>
      <w:rPr/>
      <w:tab/>
      <w:tab/>
      <w:tab/>
    </w:r>
  </w:p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Normal (Web)" w:uiPriority="0"/>
    <w:lsdException w:name="Table Grid" w:uiPriority="0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406b"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1">
    <w:name w:val="Заголовок 1"/>
    <w:basedOn w:val="Style18"/>
    <w:pPr/>
    <w:rPr/>
  </w:style>
  <w:style w:type="paragraph" w:styleId="2">
    <w:name w:val="Заголовок 2"/>
    <w:basedOn w:val="Normal"/>
    <w:link w:val="20"/>
    <w:qFormat/>
    <w:rsid w:val="006d22f1"/>
    <w:pPr>
      <w:keepNext/>
      <w:jc w:val="center"/>
      <w:outlineLvl w:val="1"/>
    </w:pPr>
    <w:rPr>
      <w:sz w:val="36"/>
    </w:rPr>
  </w:style>
  <w:style w:type="paragraph" w:styleId="3">
    <w:name w:val="Заголовок 3"/>
    <w:basedOn w:val="Normal"/>
    <w:link w:val="30"/>
    <w:uiPriority w:val="9"/>
    <w:semiHidden/>
    <w:unhideWhenUsed/>
    <w:qFormat/>
    <w:rsid w:val="009111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Заголовок 5"/>
    <w:basedOn w:val="Normal"/>
    <w:link w:val="50"/>
    <w:qFormat/>
    <w:rsid w:val="006d22f1"/>
    <w:pPr>
      <w:keepNext/>
      <w:jc w:val="center"/>
      <w:outlineLvl w:val="4"/>
    </w:pPr>
    <w:rPr>
      <w:b/>
      <w:smallCaps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link w:val="a3"/>
    <w:uiPriority w:val="99"/>
    <w:qFormat/>
    <w:rsid w:val="0036406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Нижний колонтитул Знак"/>
    <w:link w:val="a5"/>
    <w:uiPriority w:val="99"/>
    <w:qFormat/>
    <w:rsid w:val="0036406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Основной текст Знак"/>
    <w:link w:val="a7"/>
    <w:qFormat/>
    <w:rsid w:val="008800ee"/>
    <w:rPr>
      <w:rFonts w:ascii="Times New Roman" w:hAnsi="Times New Roman" w:eastAsia="Times New Roman"/>
      <w:sz w:val="28"/>
    </w:rPr>
  </w:style>
  <w:style w:type="character" w:styleId="31" w:customStyle="1">
    <w:name w:val="Основной текст 3 Знак"/>
    <w:link w:val="31"/>
    <w:uiPriority w:val="99"/>
    <w:semiHidden/>
    <w:qFormat/>
    <w:rsid w:val="008800ee"/>
    <w:rPr>
      <w:rFonts w:ascii="Times New Roman" w:hAnsi="Times New Roman" w:eastAsia="Times New Roman"/>
      <w:sz w:val="16"/>
      <w:szCs w:val="16"/>
    </w:rPr>
  </w:style>
  <w:style w:type="character" w:styleId="32" w:customStyle="1">
    <w:name w:val="Основной текст с отступом 3 Знак"/>
    <w:link w:val="33"/>
    <w:qFormat/>
    <w:rsid w:val="008800ee"/>
    <w:rPr>
      <w:rFonts w:ascii="Times New Roman" w:hAnsi="Times New Roman" w:eastAsia="Times New Roman"/>
      <w:sz w:val="16"/>
      <w:szCs w:val="16"/>
    </w:rPr>
  </w:style>
  <w:style w:type="character" w:styleId="Style13" w:customStyle="1">
    <w:name w:val="Текст выноски Знак"/>
    <w:link w:val="aa"/>
    <w:uiPriority w:val="99"/>
    <w:semiHidden/>
    <w:qFormat/>
    <w:rsid w:val="00b85c51"/>
    <w:rPr>
      <w:rFonts w:ascii="Tahoma" w:hAnsi="Tahoma" w:eastAsia="Times New Roman" w:cs="Tahoma"/>
      <w:sz w:val="16"/>
      <w:szCs w:val="16"/>
    </w:rPr>
  </w:style>
  <w:style w:type="character" w:styleId="Style14" w:customStyle="1">
    <w:name w:val="Основной текст с отступом Знак"/>
    <w:link w:val="ac"/>
    <w:uiPriority w:val="99"/>
    <w:qFormat/>
    <w:rsid w:val="00fc7dc6"/>
    <w:rPr>
      <w:rFonts w:ascii="Times New Roman" w:hAnsi="Times New Roman" w:eastAsia="Times New Roman"/>
    </w:rPr>
  </w:style>
  <w:style w:type="character" w:styleId="21" w:customStyle="1">
    <w:name w:val="Заголовок 2 Знак"/>
    <w:link w:val="2"/>
    <w:qFormat/>
    <w:rsid w:val="006d22f1"/>
    <w:rPr>
      <w:rFonts w:ascii="Times New Roman" w:hAnsi="Times New Roman" w:eastAsia="Times New Roman"/>
      <w:sz w:val="36"/>
    </w:rPr>
  </w:style>
  <w:style w:type="character" w:styleId="51" w:customStyle="1">
    <w:name w:val="Заголовок 5 Знак"/>
    <w:link w:val="5"/>
    <w:qFormat/>
    <w:rsid w:val="006d22f1"/>
    <w:rPr>
      <w:rFonts w:ascii="Times New Roman" w:hAnsi="Times New Roman" w:eastAsia="Times New Roman"/>
      <w:b/>
      <w:smallCaps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Style15" w:customStyle="1">
    <w:name w:val="Текст Знак"/>
    <w:link w:val="ae"/>
    <w:qFormat/>
    <w:rsid w:val="00a54ce4"/>
    <w:rPr>
      <w:rFonts w:ascii="Courier New" w:hAnsi="Courier New" w:eastAsia="Times New Roman" w:cs="Courier New"/>
    </w:rPr>
  </w:style>
  <w:style w:type="character" w:styleId="33" w:customStyle="1">
    <w:name w:val="Заголовок 3 Знак"/>
    <w:link w:val="3"/>
    <w:uiPriority w:val="9"/>
    <w:semiHidden/>
    <w:qFormat/>
    <w:rsid w:val="00911170"/>
    <w:rPr>
      <w:rFonts w:ascii="Cambria" w:hAnsi="Cambria" w:eastAsia="Times New Roman" w:cs="Times New Roman"/>
      <w:b/>
      <w:bCs/>
      <w:sz w:val="26"/>
      <w:szCs w:val="26"/>
    </w:rPr>
  </w:style>
  <w:style w:type="character" w:styleId="FontStyle22" w:customStyle="1">
    <w:name w:val="Font Style22"/>
    <w:basedOn w:val="DefaultParagraphFont"/>
    <w:qFormat/>
    <w:rsid w:val="00d5713f"/>
    <w:rPr>
      <w:rFonts w:ascii="Times New Roman" w:hAnsi="Times New Roman" w:cs="Times New Roman"/>
      <w:sz w:val="26"/>
      <w:szCs w:val="26"/>
    </w:rPr>
  </w:style>
  <w:style w:type="character" w:styleId="Style16">
    <w:name w:val="Интернет-ссылка"/>
    <w:uiPriority w:val="99"/>
    <w:rsid w:val="000b6e16"/>
    <w:rPr>
      <w:rFonts w:ascii="inherit" w:hAnsi="inherit" w:cs="Times New Roman"/>
      <w:color w:val="040465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color w:val="000000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link w:val="a8"/>
    <w:rsid w:val="008800ee"/>
    <w:pPr/>
    <w:rPr>
      <w:sz w:val="28"/>
    </w:rPr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Верхний колонтитул"/>
    <w:basedOn w:val="Normal"/>
    <w:link w:val="a4"/>
    <w:uiPriority w:val="99"/>
    <w:unhideWhenUsed/>
    <w:rsid w:val="0036406b"/>
    <w:pPr>
      <w:tabs>
        <w:tab w:val="center" w:pos="4677" w:leader="none"/>
        <w:tab w:val="right" w:pos="9355" w:leader="none"/>
      </w:tabs>
    </w:pPr>
    <w:rPr/>
  </w:style>
  <w:style w:type="paragraph" w:styleId="Style24">
    <w:name w:val="Нижний колонтитул"/>
    <w:basedOn w:val="Normal"/>
    <w:link w:val="a6"/>
    <w:uiPriority w:val="99"/>
    <w:unhideWhenUsed/>
    <w:rsid w:val="0036406b"/>
    <w:pPr>
      <w:tabs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2"/>
    <w:uiPriority w:val="99"/>
    <w:semiHidden/>
    <w:unhideWhenUsed/>
    <w:qFormat/>
    <w:rsid w:val="008800ee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4"/>
    <w:qFormat/>
    <w:rsid w:val="008800ee"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b85c51"/>
    <w:pPr/>
    <w:rPr>
      <w:rFonts w:ascii="Tahoma" w:hAnsi="Tahoma" w:cs="Tahoma"/>
      <w:sz w:val="16"/>
      <w:szCs w:val="16"/>
    </w:rPr>
  </w:style>
  <w:style w:type="paragraph" w:styleId="Style25">
    <w:name w:val="Основной текст с отступом"/>
    <w:basedOn w:val="Normal"/>
    <w:link w:val="ad"/>
    <w:uiPriority w:val="99"/>
    <w:unhideWhenUsed/>
    <w:rsid w:val="00fc7dc6"/>
    <w:pPr>
      <w:spacing w:before="0" w:after="120"/>
      <w:ind w:left="283" w:hanging="0"/>
    </w:pPr>
    <w:rPr/>
  </w:style>
  <w:style w:type="paragraph" w:styleId="PlainText">
    <w:name w:val="Plain Text"/>
    <w:basedOn w:val="Normal"/>
    <w:link w:val="af"/>
    <w:qFormat/>
    <w:rsid w:val="00a54ce4"/>
    <w:pPr/>
    <w:rPr>
      <w:rFonts w:ascii="Courier New" w:hAnsi="Courier New" w:cs="Courier New"/>
    </w:rPr>
  </w:style>
  <w:style w:type="paragraph" w:styleId="ConsPlusNonformat" w:customStyle="1">
    <w:name w:val="ConsPlusNonformat"/>
    <w:qFormat/>
    <w:rsid w:val="00f64f6a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e56322"/>
    <w:pPr>
      <w:widowControl/>
      <w:bidi w:val="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Postan" w:customStyle="1">
    <w:name w:val="Postan"/>
    <w:basedOn w:val="Normal"/>
    <w:qFormat/>
    <w:rsid w:val="00d5713f"/>
    <w:pPr>
      <w:jc w:val="center"/>
    </w:pPr>
    <w:rPr>
      <w:sz w:val="28"/>
    </w:rPr>
  </w:style>
  <w:style w:type="paragraph" w:styleId="Style51" w:customStyle="1">
    <w:name w:val="Style5"/>
    <w:basedOn w:val="Normal"/>
    <w:qFormat/>
    <w:rsid w:val="00d5713f"/>
    <w:pPr>
      <w:widowControl w:val="false"/>
      <w:spacing w:lineRule="exact" w:line="296"/>
      <w:ind w:firstLine="710"/>
      <w:jc w:val="both"/>
    </w:pPr>
    <w:rPr>
      <w:sz w:val="24"/>
      <w:szCs w:val="24"/>
    </w:rPr>
  </w:style>
  <w:style w:type="paragraph" w:styleId="Style61" w:customStyle="1">
    <w:name w:val="Style6"/>
    <w:basedOn w:val="Normal"/>
    <w:qFormat/>
    <w:rsid w:val="00d5713f"/>
    <w:pPr>
      <w:widowControl w:val="false"/>
      <w:jc w:val="both"/>
    </w:pPr>
    <w:rPr>
      <w:sz w:val="24"/>
      <w:szCs w:val="24"/>
    </w:rPr>
  </w:style>
  <w:style w:type="paragraph" w:styleId="Style81" w:customStyle="1">
    <w:name w:val="Style8"/>
    <w:basedOn w:val="Normal"/>
    <w:qFormat/>
    <w:rsid w:val="00d5713f"/>
    <w:pPr>
      <w:widowControl w:val="false"/>
      <w:spacing w:lineRule="exact" w:line="298"/>
      <w:ind w:firstLine="739"/>
      <w:jc w:val="both"/>
    </w:pPr>
    <w:rPr>
      <w:sz w:val="24"/>
      <w:szCs w:val="24"/>
    </w:rPr>
  </w:style>
  <w:style w:type="paragraph" w:styleId="Style91" w:customStyle="1">
    <w:name w:val="Style9"/>
    <w:basedOn w:val="Normal"/>
    <w:qFormat/>
    <w:rsid w:val="00d5713f"/>
    <w:pPr>
      <w:widowControl w:val="false"/>
    </w:pPr>
    <w:rPr>
      <w:sz w:val="24"/>
      <w:szCs w:val="24"/>
    </w:rPr>
  </w:style>
  <w:style w:type="paragraph" w:styleId="Style41" w:customStyle="1">
    <w:name w:val="Style4"/>
    <w:basedOn w:val="Normal"/>
    <w:qFormat/>
    <w:rsid w:val="00ca2056"/>
    <w:pPr>
      <w:widowControl w:val="false"/>
      <w:spacing w:lineRule="exact" w:line="296"/>
    </w:pPr>
    <w:rPr>
      <w:sz w:val="24"/>
      <w:szCs w:val="24"/>
    </w:rPr>
  </w:style>
  <w:style w:type="paragraph" w:styleId="Style71" w:customStyle="1">
    <w:name w:val="Style7"/>
    <w:basedOn w:val="Normal"/>
    <w:qFormat/>
    <w:rsid w:val="00ca2056"/>
    <w:pPr>
      <w:widowControl w:val="false"/>
    </w:pPr>
    <w:rPr>
      <w:sz w:val="24"/>
      <w:szCs w:val="24"/>
    </w:rPr>
  </w:style>
  <w:style w:type="paragraph" w:styleId="Style121" w:customStyle="1">
    <w:name w:val="Style12"/>
    <w:basedOn w:val="Normal"/>
    <w:qFormat/>
    <w:rsid w:val="00ca2056"/>
    <w:pPr>
      <w:widowControl w:val="false"/>
    </w:pPr>
    <w:rPr>
      <w:sz w:val="24"/>
      <w:szCs w:val="24"/>
    </w:rPr>
  </w:style>
  <w:style w:type="paragraph" w:styleId="Style111" w:customStyle="1">
    <w:name w:val="Style11"/>
    <w:basedOn w:val="Normal"/>
    <w:qFormat/>
    <w:rsid w:val="000e4607"/>
    <w:pPr>
      <w:widowControl w:val="false"/>
      <w:spacing w:lineRule="exact" w:line="323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2c71"/>
    <w:pPr>
      <w:spacing w:before="0" w:after="0"/>
      <w:ind w:left="720" w:hanging="0"/>
      <w:contextualSpacing/>
    </w:pPr>
    <w:rPr/>
  </w:style>
  <w:style w:type="paragraph" w:styleId="Style26" w:customStyle="1">
    <w:name w:val="Знак Знак Знак Знак"/>
    <w:basedOn w:val="Normal"/>
    <w:qFormat/>
    <w:rsid w:val="005f52ea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ConsPlusTitle" w:customStyle="1">
    <w:name w:val="ConsPlusTitle"/>
    <w:qFormat/>
    <w:rsid w:val="00b9405a"/>
    <w:pPr>
      <w:widowControl w:val="false"/>
      <w:suppressAutoHyphens w:val="true"/>
      <w:bidi w:val="0"/>
      <w:jc w:val="left"/>
    </w:pPr>
    <w:rPr>
      <w:rFonts w:ascii="Arial" w:hAnsi="Arial" w:eastAsia="Arial" w:cs="Arial"/>
      <w:b/>
      <w:bCs/>
      <w:color w:val="auto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a3a0b"/>
    <w:pPr>
      <w:spacing w:beforeAutospacing="1" w:afterAutospacing="1"/>
      <w:jc w:val="both"/>
    </w:pPr>
    <w:rPr>
      <w:rFonts w:ascii="Tahoma" w:hAnsi="Tahoma" w:cs="Tahoma"/>
      <w:color w:val="333333"/>
      <w:sz w:val="22"/>
      <w:szCs w:val="22"/>
    </w:rPr>
  </w:style>
  <w:style w:type="paragraph" w:styleId="NoSpacing">
    <w:name w:val="No Spacing"/>
    <w:qFormat/>
    <w:rsid w:val="0075133d"/>
    <w:pPr>
      <w:widowControl/>
      <w:suppressAutoHyphens w:val="true"/>
      <w:bidi w:val="0"/>
      <w:jc w:val="left"/>
    </w:pPr>
    <w:rPr>
      <w:rFonts w:eastAsia="Times New Roman" w:cs="Calibri" w:ascii="Calibri" w:hAnsi="Calibri"/>
      <w:color w:val="auto"/>
      <w:sz w:val="22"/>
      <w:szCs w:val="22"/>
      <w:lang w:eastAsia="zh-CN" w:val="ru-RU" w:bidi="ar-SA"/>
    </w:rPr>
  </w:style>
  <w:style w:type="paragraph" w:styleId="Style27" w:customStyle="1">
    <w:name w:val="Содержимое таблицы"/>
    <w:basedOn w:val="Normal"/>
    <w:qFormat/>
    <w:rsid w:val="0075133d"/>
    <w:pPr>
      <w:suppressLineNumbers/>
      <w:suppressAutoHyphens w:val="true"/>
    </w:pPr>
    <w:rPr>
      <w:sz w:val="24"/>
      <w:szCs w:val="24"/>
      <w:lang w:eastAsia="zh-CN"/>
    </w:rPr>
  </w:style>
  <w:style w:type="paragraph" w:styleId="Style28">
    <w:name w:val="Блочная цитата"/>
    <w:basedOn w:val="Normal"/>
    <w:qFormat/>
    <w:pPr/>
    <w:rPr/>
  </w:style>
  <w:style w:type="paragraph" w:styleId="Style29">
    <w:name w:val="Заглавие"/>
    <w:basedOn w:val="Style18"/>
    <w:pPr/>
    <w:rPr/>
  </w:style>
  <w:style w:type="paragraph" w:styleId="Style30">
    <w:name w:val="Подзаголовок"/>
    <w:basedOn w:val="Style18"/>
    <w:pPr/>
    <w:rPr/>
  </w:style>
  <w:style w:type="paragraph" w:styleId="Style31">
    <w:name w:val="Заголовок таблицы"/>
    <w:basedOn w:val="Style27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8800ee"/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C4DA-F319-46B7-9CCA-73C2AECD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LibreOffice/5.0.2.2$Windows_X86_64 LibreOffice_project/37b43f919e4de5eeaca9b9755ed688758a8251fe</Application>
  <Paragraphs>123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2017-02-27T10:36:00Z</dcterms:created>
  <dc:creator>qw</dc:creator>
  <dc:language>ru-RU</dc:language>
  <cp:lastPrinted>2018-05-17T12:26:55Z</cp:lastPrinted>
  <dcterms:modified xsi:type="dcterms:W3CDTF">2018-05-17T13:19:38Z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