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ГРУЗИНОВСКОГО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enter" w:pos="5032" w:leader="none"/>
          <w:tab w:val="left" w:pos="778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enter" w:pos="5032" w:leader="none"/>
          <w:tab w:val="left" w:pos="778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enter" w:pos="5032" w:leader="none"/>
          <w:tab w:val="left" w:pos="77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ПОСТАНОВЛЕНИЕ</w:t>
        <w:tab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4" w:type="dxa"/>
        <w:jc w:val="left"/>
        <w:tblInd w:w="0" w:type="dxa"/>
        <w:tblBorders/>
        <w:tblCellMar>
          <w:top w:w="0" w:type="dxa"/>
          <w:left w:w="115" w:type="dxa"/>
          <w:bottom w:w="0" w:type="dxa"/>
          <w:right w:w="108" w:type="dxa"/>
        </w:tblCellMar>
        <w:tblLook w:val="0000"/>
      </w:tblPr>
      <w:tblGrid>
        <w:gridCol w:w="4361"/>
        <w:gridCol w:w="1134"/>
        <w:gridCol w:w="4359"/>
      </w:tblGrid>
      <w:tr>
        <w:trPr>
          <w:cantSplit w:val="true"/>
        </w:trPr>
        <w:tc>
          <w:tcPr>
            <w:tcW w:w="4361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«31» января 2019 г.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359" w:type="dxa"/>
            <w:tcBorders/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ragraph">
                  <wp:posOffset>48895</wp:posOffset>
                </wp:positionV>
                <wp:extent cx="3849370" cy="122682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12268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Y="77" w:topFromText="0" w:vertAnchor="text"/>
                              <w:tblW w:w="6062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6062"/>
                            </w:tblGrid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606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eastAsia="en-US"/>
                                    </w:rPr>
                                    <w:t>О внесении изменений в постановление Администрации Грузиновского сельского поселения от 30.12.2006 № 76 «</w:t>
                                  </w:r>
                                  <w:r>
                                    <w:rPr>
                                      <w:sz w:val="28"/>
                                      <w:szCs w:val="24"/>
                                    </w:rPr>
                                    <w:t xml:space="preserve">Об утверждении перечня должностных лиц, уполномоченных составлять протоколы об административных правонарушениях»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03.1pt;height:96.6pt;mso-wrap-distance-left:9pt;mso-wrap-distance-right:9pt;mso-wrap-distance-top:0pt;mso-wrap-distance-bottom:0pt;margin-top:3.8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Y="77" w:topFromText="0" w:vertAnchor="text"/>
                        <w:tblW w:w="6062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6062"/>
                      </w:tblGrid>
                      <w:tr>
                        <w:trPr>
                          <w:trHeight w:val="483" w:hRule="atLeast"/>
                        </w:trPr>
                        <w:tc>
                          <w:tcPr>
                            <w:tcW w:w="606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О внесении изменений в постановление Администрации Грузиновского сельского поселения от 30.12.2006 № 76 «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Об утверждении перечня должностных лиц, уполномоченных составлять протоколы об административных правонарушениях» 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 Протестом Прокуратуры Морозовского района от 14.01.2019 № 7-12-2019/5, с целью приведения в соответствие со ст. 11.2 Закона Ростовской области от 25.10.2002 № 273-ЗС </w:t>
      </w:r>
      <w:r>
        <w:rPr>
          <w:sz w:val="28"/>
          <w:szCs w:val="28"/>
          <w:lang w:eastAsia="en-US"/>
        </w:rPr>
        <w:t xml:space="preserve"> «Об административных правонарушениях»</w:t>
      </w:r>
      <w:r>
        <w:rPr>
          <w:sz w:val="28"/>
          <w:szCs w:val="24"/>
        </w:rPr>
        <w:t>:</w:t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ПОСТАНОВЛЯЮ: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>1.</w:t>
      </w:r>
      <w:r>
        <w:rPr>
          <w:sz w:val="28"/>
          <w:szCs w:val="28"/>
          <w:lang w:eastAsia="en-US"/>
        </w:rPr>
        <w:t xml:space="preserve"> Внести изменения в приложение к постановлению Администрации Грузиновского сельского поселения от 30.12.2006 № 76 «</w:t>
      </w:r>
      <w:r>
        <w:rPr>
          <w:sz w:val="28"/>
          <w:szCs w:val="24"/>
        </w:rPr>
        <w:t>Об утверждении перечня должностных лиц, уполномоченных составлять протоколы об административных правонарушениях»</w:t>
      </w:r>
      <w:r>
        <w:rPr>
          <w:sz w:val="28"/>
          <w:szCs w:val="28"/>
          <w:lang w:eastAsia="en-US"/>
        </w:rPr>
        <w:t>, изложив его в следующей редакции: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tabs>
          <w:tab w:val="left" w:pos="7870" w:leader="none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tbl>
      <w:tblPr>
        <w:tblStyle w:val="a9"/>
        <w:tblW w:w="2659" w:type="dxa"/>
        <w:jc w:val="left"/>
        <w:tblInd w:w="6912" w:type="dxa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2659"/>
      </w:tblGrid>
      <w:tr>
        <w:trPr>
          <w:trHeight w:val="770" w:hRule="atLeast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sz w:val="28"/>
                <w:szCs w:val="24"/>
              </w:rPr>
            </w:pPr>
            <w:r>
              <w:rPr/>
              <w:t xml:space="preserve">Приложение № 1 к постановлению Администрации Грузиновского сельского поселения </w:t>
            </w:r>
            <w:r>
              <w:rPr>
                <w:lang w:eastAsia="en-US"/>
              </w:rPr>
              <w:t>от 30.12.2006 № 76</w:t>
            </w:r>
          </w:p>
        </w:tc>
      </w:tr>
    </w:tbl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Перечень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должностных лиц, уполномоченных составлять протоколы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об административных правонарушениях, согласно статьи 11.2</w:t>
      </w:r>
    </w:p>
    <w:p>
      <w:pPr>
        <w:pStyle w:val="Normal"/>
        <w:jc w:val="center"/>
        <w:rPr>
          <w:sz w:val="28"/>
          <w:szCs w:val="24"/>
        </w:rPr>
      </w:pPr>
      <w:r>
        <w:rPr>
          <w:sz w:val="28"/>
          <w:szCs w:val="24"/>
        </w:rPr>
        <w:t>Областного закона  «Об административных правонарушениях»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tbl>
      <w:tblPr>
        <w:tblW w:w="957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61"/>
        <w:gridCol w:w="3216"/>
        <w:gridCol w:w="5493"/>
      </w:tblGrid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п/п</w:t>
            </w: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 должности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статьи Областного закона  «Об административных правонарушениях»</w:t>
            </w:r>
          </w:p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</w:tc>
      </w:tr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Ведущий специалист по общим вопросам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2.2;2.3; 2.4;  2.5; 2.6; 2.7; 2.10; 4.1;  4.4; 4.5; ч. 1 ст.4.6;  5.1;  5.2;  7.1; 7.2; 8.1; 8.2; 8.8;  ч.2 ст.9.1;  9.3;</w:t>
            </w:r>
          </w:p>
        </w:tc>
      </w:tr>
      <w:tr>
        <w:trPr/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Специалист 1 категории по земельным и имущественным отношениям</w:t>
            </w:r>
          </w:p>
        </w:tc>
        <w:tc>
          <w:tcPr>
            <w:tcW w:w="5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2.7; 3.2; 4.1;  4.4; 4.5;   5.1;  5.2; 5.3; 5.4; 5.5;   6.3;  6.4.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  <w:tab/>
        <w:t>2. Ведущему специалисту по общим вопросам внести изменения в должностные инструкции специалистов, согласно утвержденного перечня.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>
        <w:rPr>
          <w:sz w:val="28"/>
          <w:szCs w:val="24"/>
        </w:rPr>
        <w:t>3.Постановление Администрации Грузиновского сельского поселения № 80 от 29.12.2017 «О внесении изменений в постановление Администрации Грузиновского сельского поселения от 30.12.2006  № 76 «Об утверждении перечня должностных лиц, уполномоченных составлять протоколы об административных правонарушениях» признать утратившим силу.</w:t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4. Настоящее постановление вступает в силу с момента подписания  и подлежит официальному опубликованию (обнародованию) и размещению на официальном сайте Администрации Грузиновского сельского поселения.</w:t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5. Контроль за выполнением настоящего постановления оставляю за собой.</w:t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</w:r>
    </w:p>
    <w:tbl>
      <w:tblPr>
        <w:tblW w:w="952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04"/>
        <w:gridCol w:w="2215"/>
      </w:tblGrid>
      <w:tr>
        <w:trPr>
          <w:trHeight w:val="96" w:hRule="atLeast"/>
        </w:trPr>
        <w:tc>
          <w:tcPr>
            <w:tcW w:w="730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Глава Администрации </w:t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Грузиновского сельского поселения</w:t>
            </w:r>
          </w:p>
        </w:tc>
        <w:tc>
          <w:tcPr>
            <w:tcW w:w="221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>
            <w:pPr>
              <w:pStyle w:val="Normal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И.Н. Яшков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04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Заголовок 1"/>
    <w:basedOn w:val="Style15"/>
    <w:pPr/>
    <w:rPr/>
  </w:style>
  <w:style w:type="paragraph" w:styleId="2">
    <w:name w:val="Заголовок 2"/>
    <w:basedOn w:val="Style15"/>
    <w:pPr/>
    <w:rPr/>
  </w:style>
  <w:style w:type="paragraph" w:styleId="3">
    <w:name w:val="Заголовок 3"/>
    <w:basedOn w:val="Style15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Выделение"/>
    <w:uiPriority w:val="99"/>
    <w:qFormat/>
    <w:rsid w:val="007d5814"/>
    <w:rPr>
      <w:rFonts w:cs="Times New Roman"/>
      <w:i/>
      <w:iCs/>
    </w:rPr>
  </w:style>
  <w:style w:type="character" w:styleId="Style12" w:customStyle="1">
    <w:name w:val="Верхний колонтитул Знак"/>
    <w:link w:val="a5"/>
    <w:uiPriority w:val="99"/>
    <w:qFormat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link w:val="a7"/>
    <w:uiPriority w:val="99"/>
    <w:qFormat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ed5652"/>
    <w:rPr>
      <w:rFonts w:ascii="Tahoma" w:hAnsi="Tahoma" w:eastAsia="Times New Roman" w:cs="Tahoma"/>
      <w:sz w:val="16"/>
      <w:szCs w:val="16"/>
    </w:rPr>
  </w:style>
  <w:style w:type="character" w:styleId="ListLabel1">
    <w:name w:val="ListLabel 1"/>
    <w:qFormat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a2104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a2104d"/>
    <w:pPr>
      <w:spacing w:before="0" w:after="0"/>
      <w:ind w:left="720" w:hanging="0"/>
      <w:contextualSpacing/>
    </w:pPr>
    <w:rPr/>
  </w:style>
  <w:style w:type="paragraph" w:styleId="Style20">
    <w:name w:val="Верхний колонтитул"/>
    <w:basedOn w:val="Normal"/>
    <w:link w:val="a6"/>
    <w:uiPriority w:val="99"/>
    <w:rsid w:val="00b61abd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basedOn w:val="Normal"/>
    <w:link w:val="a8"/>
    <w:uiPriority w:val="99"/>
    <w:rsid w:val="00b61abd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ed5652"/>
    <w:pPr/>
    <w:rPr>
      <w:rFonts w:ascii="Tahoma" w:hAnsi="Tahoma" w:cs="Tahoma"/>
      <w:sz w:val="16"/>
      <w:szCs w:val="16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Блочная цитата"/>
    <w:basedOn w:val="Normal"/>
    <w:qFormat/>
    <w:pPr/>
    <w:rPr/>
  </w:style>
  <w:style w:type="paragraph" w:styleId="Style24">
    <w:name w:val="Заглавие"/>
    <w:basedOn w:val="Style15"/>
    <w:pPr/>
    <w:rPr/>
  </w:style>
  <w:style w:type="paragraph" w:styleId="Style25">
    <w:name w:val="Подзаголовок"/>
    <w:basedOn w:val="Style15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ad2a4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LibreOffice/5.0.2.2$Windows_X86_64 LibreOffice_project/37b43f919e4de5eeaca9b9755ed688758a8251fe</Application>
  <Paragraphs>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2013-09-12T11:07:00Z</dcterms:created>
  <dc:creator>SYSTEMA</dc:creator>
  <dc:language>ru-RU</dc:language>
  <cp:lastModifiedBy>Грузиновское</cp:lastModifiedBy>
  <cp:lastPrinted>2019-01-31T07:14:00Z</cp:lastPrinted>
  <dcterms:modified xsi:type="dcterms:W3CDTF">2019-01-31T07:14:00Z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