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07" w:rsidRPr="004C2F38" w:rsidRDefault="001F6507" w:rsidP="00DB2569">
      <w:pPr>
        <w:tabs>
          <w:tab w:val="center" w:pos="4677"/>
          <w:tab w:val="center" w:pos="4871"/>
          <w:tab w:val="left" w:pos="7860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  <w:t xml:space="preserve">    РОССИЙСКАЯ ФЕДЕРАЦИЯ</w:t>
      </w:r>
      <w:r>
        <w:rPr>
          <w:b/>
          <w:sz w:val="28"/>
          <w:szCs w:val="28"/>
        </w:rPr>
        <w:tab/>
      </w:r>
    </w:p>
    <w:p w:rsidR="001F6507" w:rsidRDefault="001F6507" w:rsidP="00DB2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6507" w:rsidRDefault="001F6507" w:rsidP="00DB2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6507" w:rsidRDefault="001F6507" w:rsidP="00DB2569">
      <w:pPr>
        <w:jc w:val="center"/>
        <w:rPr>
          <w:sz w:val="28"/>
          <w:szCs w:val="28"/>
        </w:rPr>
      </w:pPr>
    </w:p>
    <w:p w:rsidR="001F6507" w:rsidRDefault="001F6507" w:rsidP="00DB2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F6507" w:rsidRDefault="001F6507" w:rsidP="00DB2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6507" w:rsidRDefault="001F6507" w:rsidP="00DB2569">
      <w:pPr>
        <w:jc w:val="center"/>
        <w:rPr>
          <w:b/>
          <w:sz w:val="28"/>
          <w:szCs w:val="28"/>
        </w:rPr>
      </w:pPr>
    </w:p>
    <w:p w:rsidR="001F6507" w:rsidRDefault="001F6507" w:rsidP="00DB2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6507" w:rsidRDefault="001F6507" w:rsidP="00DB2569">
      <w:pPr>
        <w:jc w:val="center"/>
        <w:rPr>
          <w:b/>
          <w:sz w:val="28"/>
          <w:szCs w:val="28"/>
        </w:rPr>
      </w:pPr>
    </w:p>
    <w:p w:rsidR="001F6507" w:rsidRDefault="001F6507" w:rsidP="00795454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 xml:space="preserve">21 ноября 2019  г.              </w:t>
      </w:r>
      <w:r w:rsidRPr="005A116E">
        <w:rPr>
          <w:color w:val="FF0000"/>
          <w:sz w:val="28"/>
          <w:szCs w:val="28"/>
        </w:rPr>
        <w:t xml:space="preserve">                  </w:t>
      </w:r>
      <w:r w:rsidRPr="0034058D">
        <w:rPr>
          <w:sz w:val="28"/>
          <w:szCs w:val="28"/>
        </w:rPr>
        <w:t>№</w:t>
      </w:r>
      <w:r>
        <w:rPr>
          <w:sz w:val="28"/>
          <w:szCs w:val="28"/>
        </w:rPr>
        <w:t xml:space="preserve"> 47        </w:t>
      </w:r>
      <w:r>
        <w:rPr>
          <w:sz w:val="28"/>
          <w:szCs w:val="28"/>
        </w:rPr>
        <w:tab/>
        <w:t xml:space="preserve"> х. Грузинов</w:t>
      </w:r>
      <w:r>
        <w:rPr>
          <w:sz w:val="28"/>
          <w:szCs w:val="28"/>
        </w:rPr>
        <w:tab/>
      </w:r>
    </w:p>
    <w:p w:rsidR="001F6507" w:rsidRDefault="001F6507" w:rsidP="00DB2569">
      <w:pPr>
        <w:rPr>
          <w:sz w:val="28"/>
          <w:szCs w:val="28"/>
        </w:rPr>
      </w:pPr>
    </w:p>
    <w:p w:rsidR="001F6507" w:rsidRPr="001F1E5D" w:rsidRDefault="001F6507" w:rsidP="00DB2569">
      <w:pPr>
        <w:jc w:val="both"/>
        <w:rPr>
          <w:sz w:val="28"/>
          <w:szCs w:val="28"/>
        </w:rPr>
      </w:pPr>
      <w:r w:rsidRPr="001F1E5D">
        <w:rPr>
          <w:sz w:val="28"/>
          <w:szCs w:val="28"/>
        </w:rPr>
        <w:t>Об основных направлениях</w:t>
      </w:r>
    </w:p>
    <w:p w:rsidR="001F6507" w:rsidRDefault="001F6507" w:rsidP="00DB2569">
      <w:pPr>
        <w:jc w:val="both"/>
        <w:rPr>
          <w:sz w:val="28"/>
          <w:szCs w:val="28"/>
        </w:rPr>
      </w:pPr>
      <w:r>
        <w:rPr>
          <w:sz w:val="28"/>
          <w:szCs w:val="28"/>
        </w:rPr>
        <w:t>долговой политики</w:t>
      </w:r>
      <w:r w:rsidRPr="001F1E5D">
        <w:rPr>
          <w:sz w:val="28"/>
          <w:szCs w:val="28"/>
        </w:rPr>
        <w:t xml:space="preserve"> </w:t>
      </w:r>
      <w:r>
        <w:rPr>
          <w:sz w:val="28"/>
          <w:szCs w:val="28"/>
        </w:rPr>
        <w:t>Грузиновского</w:t>
      </w:r>
    </w:p>
    <w:p w:rsidR="001F6507" w:rsidRDefault="001F6507" w:rsidP="00DB2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1F1E5D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1F1E5D">
        <w:rPr>
          <w:sz w:val="28"/>
          <w:szCs w:val="28"/>
        </w:rPr>
        <w:t xml:space="preserve"> год </w:t>
      </w:r>
    </w:p>
    <w:p w:rsidR="001F6507" w:rsidRPr="001F1E5D" w:rsidRDefault="001F6507" w:rsidP="00DB2569">
      <w:pPr>
        <w:jc w:val="both"/>
        <w:rPr>
          <w:sz w:val="28"/>
          <w:szCs w:val="28"/>
        </w:rPr>
      </w:pPr>
      <w:r w:rsidRPr="001F1E5D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</w:t>
      </w:r>
      <w:r w:rsidRPr="001F1E5D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F1E5D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F1E5D">
        <w:rPr>
          <w:sz w:val="28"/>
          <w:szCs w:val="28"/>
        </w:rPr>
        <w:t xml:space="preserve"> годов</w:t>
      </w:r>
    </w:p>
    <w:p w:rsidR="001F6507" w:rsidRPr="00E70985" w:rsidRDefault="001F6507" w:rsidP="00DB2569">
      <w:pPr>
        <w:widowControl w:val="0"/>
        <w:autoSpaceDE w:val="0"/>
        <w:autoSpaceDN w:val="0"/>
        <w:adjustRightInd w:val="0"/>
        <w:spacing w:line="235" w:lineRule="auto"/>
        <w:contextualSpacing/>
        <w:jc w:val="both"/>
        <w:outlineLvl w:val="0"/>
        <w:rPr>
          <w:sz w:val="28"/>
          <w:szCs w:val="28"/>
        </w:rPr>
      </w:pPr>
    </w:p>
    <w:p w:rsidR="001F6507" w:rsidRDefault="001F6507" w:rsidP="00DB2569">
      <w:pPr>
        <w:ind w:firstLine="709"/>
        <w:jc w:val="both"/>
        <w:rPr>
          <w:sz w:val="28"/>
          <w:szCs w:val="28"/>
        </w:rPr>
      </w:pPr>
      <w:r w:rsidRPr="006958D9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958D9">
        <w:rPr>
          <w:sz w:val="28"/>
          <w:szCs w:val="28"/>
        </w:rPr>
        <w:t xml:space="preserve">м Правительства Ростовской области </w:t>
      </w:r>
      <w:r>
        <w:rPr>
          <w:sz w:val="28"/>
          <w:szCs w:val="28"/>
        </w:rPr>
        <w:t>от 07.06.2017 № 404 «О порядке и условиях подписания соглашений с главами администраций муниципальных образований Ростовской области, получающих дотации на выравнивание бюджетной обеспеченности муниципальных районов (городских округов) и поселений из областного бюджета, и применения мер ответственности за невыполнение муниципальными образованиями Ростовской области обязательств, возникающих из указанных соглашений»,  Администрация Грузиновского сельского поселения</w:t>
      </w:r>
    </w:p>
    <w:p w:rsidR="001F6507" w:rsidRPr="006958D9" w:rsidRDefault="001F6507" w:rsidP="00DB256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507" w:rsidRPr="001F1E5D" w:rsidRDefault="001F6507" w:rsidP="00DB2569">
      <w:pPr>
        <w:shd w:val="clear" w:color="auto" w:fill="FFFFFF"/>
        <w:ind w:right="45"/>
        <w:jc w:val="center"/>
        <w:rPr>
          <w:sz w:val="28"/>
          <w:szCs w:val="28"/>
        </w:rPr>
      </w:pPr>
      <w:r w:rsidRPr="001F1E5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1F1E5D">
        <w:rPr>
          <w:sz w:val="28"/>
          <w:szCs w:val="28"/>
        </w:rPr>
        <w:t>:</w:t>
      </w:r>
    </w:p>
    <w:p w:rsidR="001F6507" w:rsidRPr="001F1E5D" w:rsidRDefault="001F6507" w:rsidP="00DB2569">
      <w:pPr>
        <w:ind w:firstLine="709"/>
        <w:jc w:val="both"/>
        <w:rPr>
          <w:sz w:val="28"/>
          <w:szCs w:val="28"/>
        </w:rPr>
      </w:pPr>
    </w:p>
    <w:p w:rsidR="001F6507" w:rsidRPr="001F1E5D" w:rsidRDefault="001F6507" w:rsidP="00DB256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 xml:space="preserve">Утвердить основные направления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долговой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  <w:r w:rsidRPr="001F1E5D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1F1E5D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1F6507" w:rsidRPr="001F1E5D" w:rsidRDefault="001F6507" w:rsidP="00DB2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F1E5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F6507" w:rsidRPr="00D701E8" w:rsidRDefault="001F6507" w:rsidP="00DB2569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3. </w:t>
      </w:r>
      <w:r w:rsidRPr="00D701E8">
        <w:rPr>
          <w:sz w:val="28"/>
          <w:szCs w:val="28"/>
        </w:rPr>
        <w:t>Контроль за выполнением постановления оставляю за собой.</w:t>
      </w:r>
    </w:p>
    <w:p w:rsidR="001F6507" w:rsidRPr="00C10584" w:rsidRDefault="001F6507" w:rsidP="00DB2569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1F6507" w:rsidRDefault="001F6507" w:rsidP="00DB2569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1F6507" w:rsidRPr="00C10584" w:rsidRDefault="001F6507" w:rsidP="00DB2569">
      <w:pPr>
        <w:jc w:val="both"/>
        <w:rPr>
          <w:sz w:val="28"/>
          <w:szCs w:val="28"/>
        </w:rPr>
      </w:pPr>
    </w:p>
    <w:p w:rsidR="001F6507" w:rsidRDefault="001F6507" w:rsidP="00DB2569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Администрации Грузиновского</w:t>
      </w:r>
      <w:r w:rsidRPr="00C10584">
        <w:rPr>
          <w:sz w:val="28"/>
          <w:szCs w:val="28"/>
        </w:rPr>
        <w:t xml:space="preserve"> </w:t>
      </w:r>
    </w:p>
    <w:p w:rsidR="001F6507" w:rsidRDefault="001F6507" w:rsidP="00DB25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 поселения         </w:t>
      </w:r>
      <w:r>
        <w:rPr>
          <w:sz w:val="28"/>
          <w:szCs w:val="28"/>
        </w:rPr>
        <w:t xml:space="preserve">               </w:t>
      </w:r>
      <w:r w:rsidRPr="00C1058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А.И. Скориков</w:t>
      </w:r>
    </w:p>
    <w:p w:rsidR="001F6507" w:rsidRDefault="001F6507"/>
    <w:p w:rsidR="001F6507" w:rsidRDefault="001F6507"/>
    <w:p w:rsidR="001F6507" w:rsidRPr="00E70985" w:rsidRDefault="001F6507" w:rsidP="00DB2569">
      <w:pPr>
        <w:pageBreakBefore/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Приложение</w:t>
      </w:r>
    </w:p>
    <w:p w:rsidR="001F6507" w:rsidRDefault="001F6507" w:rsidP="00506416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1F6507" w:rsidRPr="00E70985" w:rsidRDefault="001F6507" w:rsidP="00DE6305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</w:t>
      </w:r>
      <w:r w:rsidRPr="00E70985">
        <w:rPr>
          <w:sz w:val="28"/>
          <w:szCs w:val="28"/>
        </w:rPr>
        <w:t xml:space="preserve">от </w:t>
      </w:r>
      <w:r>
        <w:rPr>
          <w:sz w:val="28"/>
          <w:szCs w:val="28"/>
        </w:rPr>
        <w:t>21.11.2019 №47</w:t>
      </w:r>
    </w:p>
    <w:p w:rsidR="001F6507" w:rsidRDefault="001F6507" w:rsidP="00DB25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507" w:rsidRPr="001F1E5D" w:rsidRDefault="001F6507" w:rsidP="00DB2569">
      <w:pPr>
        <w:widowControl w:val="0"/>
        <w:jc w:val="center"/>
        <w:rPr>
          <w:sz w:val="28"/>
          <w:szCs w:val="28"/>
        </w:rPr>
      </w:pPr>
      <w:r w:rsidRPr="001F1E5D">
        <w:rPr>
          <w:sz w:val="28"/>
          <w:szCs w:val="28"/>
        </w:rPr>
        <w:t>ОСНОВНЫЕ НАПРАВЛЕНИЯ</w:t>
      </w:r>
    </w:p>
    <w:p w:rsidR="001F6507" w:rsidRPr="001F1E5D" w:rsidRDefault="001F6507" w:rsidP="00DB2569">
      <w:pPr>
        <w:widowControl w:val="0"/>
        <w:jc w:val="center"/>
        <w:rPr>
          <w:sz w:val="28"/>
          <w:szCs w:val="28"/>
        </w:rPr>
      </w:pPr>
      <w:r w:rsidRPr="001F1E5D">
        <w:rPr>
          <w:sz w:val="28"/>
          <w:szCs w:val="28"/>
        </w:rPr>
        <w:t xml:space="preserve">долговой политики </w:t>
      </w:r>
      <w:r>
        <w:rPr>
          <w:sz w:val="28"/>
          <w:szCs w:val="28"/>
        </w:rPr>
        <w:t>Грузиновского сельского поселения</w:t>
      </w:r>
    </w:p>
    <w:p w:rsidR="001F6507" w:rsidRPr="001F1E5D" w:rsidRDefault="001F6507" w:rsidP="00DB2569">
      <w:pPr>
        <w:widowControl w:val="0"/>
        <w:jc w:val="center"/>
        <w:rPr>
          <w:sz w:val="28"/>
          <w:szCs w:val="28"/>
        </w:rPr>
      </w:pPr>
      <w:r w:rsidRPr="001F1E5D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1F1E5D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</w:t>
      </w:r>
      <w:r w:rsidRPr="001F1E5D">
        <w:rPr>
          <w:sz w:val="28"/>
          <w:szCs w:val="28"/>
        </w:rPr>
        <w:t xml:space="preserve"> и 20</w:t>
      </w:r>
      <w:r>
        <w:rPr>
          <w:sz w:val="28"/>
          <w:szCs w:val="28"/>
        </w:rPr>
        <w:t>22</w:t>
      </w:r>
      <w:r w:rsidRPr="001F1E5D">
        <w:rPr>
          <w:sz w:val="28"/>
          <w:szCs w:val="28"/>
        </w:rPr>
        <w:t xml:space="preserve"> годов</w:t>
      </w:r>
    </w:p>
    <w:p w:rsidR="001F6507" w:rsidRPr="001F1E5D" w:rsidRDefault="001F6507" w:rsidP="00DB2569">
      <w:pPr>
        <w:widowControl w:val="0"/>
        <w:jc w:val="center"/>
        <w:rPr>
          <w:sz w:val="28"/>
          <w:szCs w:val="28"/>
        </w:rPr>
      </w:pPr>
    </w:p>
    <w:p w:rsidR="001F6507" w:rsidRDefault="001F6507" w:rsidP="00DB2569">
      <w:pPr>
        <w:widowControl w:val="0"/>
        <w:jc w:val="center"/>
        <w:rPr>
          <w:sz w:val="28"/>
          <w:szCs w:val="28"/>
        </w:rPr>
      </w:pPr>
      <w:r w:rsidRPr="001F1E5D">
        <w:rPr>
          <w:sz w:val="28"/>
          <w:szCs w:val="28"/>
        </w:rPr>
        <w:t>1.</w:t>
      </w:r>
      <w:r w:rsidRPr="001F1E5D">
        <w:rPr>
          <w:sz w:val="28"/>
          <w:szCs w:val="28"/>
          <w:lang w:val="en-US"/>
        </w:rPr>
        <w:t> </w:t>
      </w:r>
      <w:r w:rsidRPr="001F1E5D">
        <w:rPr>
          <w:sz w:val="28"/>
          <w:szCs w:val="28"/>
        </w:rPr>
        <w:t>Основные положения</w:t>
      </w:r>
    </w:p>
    <w:p w:rsidR="001F6507" w:rsidRPr="001F1E5D" w:rsidRDefault="001F6507" w:rsidP="00DB2569">
      <w:pPr>
        <w:widowControl w:val="0"/>
        <w:jc w:val="center"/>
        <w:rPr>
          <w:sz w:val="28"/>
          <w:szCs w:val="28"/>
        </w:rPr>
      </w:pP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Под долговой политикой </w:t>
      </w: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sz w:val="28"/>
          <w:szCs w:val="28"/>
        </w:rPr>
        <w:t xml:space="preserve">понимается деятельность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 w:cs="Times New Roman"/>
          <w:sz w:val="28"/>
          <w:szCs w:val="28"/>
        </w:rPr>
        <w:t>, направ</w:t>
      </w:r>
      <w:r>
        <w:rPr>
          <w:rFonts w:ascii="Times New Roman" w:hAnsi="Times New Roman" w:cs="Times New Roman"/>
          <w:sz w:val="28"/>
          <w:szCs w:val="28"/>
        </w:rPr>
        <w:t>ленная на </w:t>
      </w:r>
      <w:r w:rsidRPr="001F1E5D">
        <w:rPr>
          <w:rFonts w:ascii="Times New Roman" w:hAnsi="Times New Roman" w:cs="Times New Roman"/>
          <w:sz w:val="28"/>
          <w:szCs w:val="28"/>
        </w:rPr>
        <w:t xml:space="preserve">обеспечение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sz w:val="28"/>
          <w:szCs w:val="28"/>
        </w:rPr>
        <w:t xml:space="preserve">в заемном финансировании, своевременном и полном исполнении долговых обязательств при минимизации расходов </w:t>
      </w:r>
      <w:r>
        <w:rPr>
          <w:rFonts w:ascii="Times New Roman" w:hAnsi="Times New Roman" w:cs="Times New Roman"/>
          <w:sz w:val="28"/>
          <w:szCs w:val="28"/>
        </w:rPr>
        <w:t>на обслуживание</w:t>
      </w:r>
      <w:r w:rsidRPr="001F1E5D">
        <w:rPr>
          <w:rFonts w:ascii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E5D">
        <w:rPr>
          <w:rFonts w:ascii="Times New Roman" w:hAnsi="Times New Roman" w:cs="Times New Roman"/>
          <w:sz w:val="28"/>
          <w:szCs w:val="28"/>
        </w:rPr>
        <w:t>, поддержание объема и структуры обязательств, исключающих их неисполнение.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F1E5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F1E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1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E5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F1E5D">
        <w:rPr>
          <w:rFonts w:ascii="Times New Roman" w:hAnsi="Times New Roman" w:cs="Times New Roman"/>
          <w:sz w:val="28"/>
          <w:szCs w:val="28"/>
        </w:rPr>
        <w:t xml:space="preserve">годов (далее – долговая политика) определяет цели, а также основные задачи, риски и направления деятельности по управлению муниципальным долгом </w:t>
      </w: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sz w:val="28"/>
          <w:szCs w:val="28"/>
        </w:rPr>
        <w:t>на</w:t>
      </w:r>
      <w:r w:rsidRPr="001F1E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1E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F1E5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F1E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1E5D">
        <w:rPr>
          <w:rFonts w:ascii="Times New Roman" w:hAnsi="Times New Roman" w:cs="Times New Roman"/>
          <w:sz w:val="28"/>
          <w:szCs w:val="28"/>
        </w:rPr>
        <w:t>и</w:t>
      </w:r>
      <w:r w:rsidRPr="001F1E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1E5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1E5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По итогам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F1E5D">
        <w:rPr>
          <w:rFonts w:ascii="Times New Roman" w:hAnsi="Times New Roman" w:cs="Times New Roman"/>
          <w:sz w:val="28"/>
          <w:szCs w:val="28"/>
        </w:rPr>
        <w:t xml:space="preserve"> года муниципальный долг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 отсутствует</w:t>
      </w:r>
      <w:r w:rsidRPr="001F1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507" w:rsidRPr="001F1E5D" w:rsidRDefault="001F6507" w:rsidP="00DB25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2.</w:t>
      </w:r>
      <w:r w:rsidRPr="001F1E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1E5D">
        <w:rPr>
          <w:rFonts w:ascii="Times New Roman" w:hAnsi="Times New Roman" w:cs="Times New Roman"/>
          <w:sz w:val="28"/>
          <w:szCs w:val="28"/>
        </w:rPr>
        <w:t>Цели долговой политики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Целями долговой политики являются: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 w:cs="Times New Roman"/>
          <w:sz w:val="28"/>
          <w:szCs w:val="28"/>
        </w:rPr>
        <w:t>;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поддержание параметров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sz w:val="28"/>
          <w:szCs w:val="28"/>
        </w:rPr>
        <w:t>на экономически безопасном уровне при соблюдении ограничений, установленных бюджетным законодательством Российской Федерации;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своевременное исполнение долговых обязательств в полном объеме;</w:t>
      </w:r>
    </w:p>
    <w:p w:rsidR="001F6507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минимизация расходов на обслуживание муниципального долга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 w:cs="Times New Roman"/>
          <w:sz w:val="28"/>
          <w:szCs w:val="28"/>
        </w:rPr>
        <w:t>.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507" w:rsidRPr="001F1E5D" w:rsidRDefault="001F6507" w:rsidP="00DB25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3. Задачи долговой политики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Задачи, которые необходимо решить при реализации долговой политики:</w:t>
      </w:r>
    </w:p>
    <w:p w:rsidR="001F6507" w:rsidRPr="001F1E5D" w:rsidRDefault="001F6507" w:rsidP="00DB2569">
      <w:pPr>
        <w:pStyle w:val="BodyTextIndent"/>
        <w:tabs>
          <w:tab w:val="left" w:pos="595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>обеспечение дефиц</w:t>
      </w:r>
      <w:r>
        <w:rPr>
          <w:rFonts w:ascii="Times New Roman" w:hAnsi="Times New Roman"/>
          <w:sz w:val="28"/>
          <w:szCs w:val="28"/>
        </w:rPr>
        <w:t xml:space="preserve">ита бюджета Грузиновского сельского поселения в </w:t>
      </w:r>
      <w:r w:rsidRPr="001F1E5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1F1E5D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 xml:space="preserve">21 и </w:t>
      </w:r>
      <w:r w:rsidRPr="001F1E5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 годах на </w:t>
      </w:r>
      <w:r w:rsidRPr="001F1E5D">
        <w:rPr>
          <w:rFonts w:ascii="Times New Roman" w:hAnsi="Times New Roman"/>
          <w:sz w:val="28"/>
          <w:szCs w:val="28"/>
        </w:rPr>
        <w:t xml:space="preserve">уровне не более 10 процентов суммы доходов бюджета </w:t>
      </w:r>
      <w:r>
        <w:rPr>
          <w:rFonts w:ascii="Times New Roman" w:hAnsi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/>
          <w:sz w:val="28"/>
          <w:szCs w:val="28"/>
        </w:rPr>
        <w:t xml:space="preserve">без учета объема безвозмездных поступлений </w:t>
      </w:r>
      <w:r>
        <w:rPr>
          <w:rFonts w:ascii="Times New Roman" w:hAnsi="Times New Roman"/>
          <w:sz w:val="28"/>
          <w:szCs w:val="28"/>
        </w:rPr>
        <w:t xml:space="preserve">за 2020, 2021 и 2022 годы </w:t>
      </w:r>
      <w:r w:rsidRPr="001F1E5D">
        <w:rPr>
          <w:rFonts w:ascii="Times New Roman" w:hAnsi="Times New Roman"/>
          <w:sz w:val="28"/>
          <w:szCs w:val="28"/>
        </w:rPr>
        <w:t xml:space="preserve">соответственно (значение показателя может быть превышено на сумму изменения остатков средств бюджета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 xml:space="preserve">, которые в рамках разработки проекта решения Собрания депутатов </w:t>
      </w:r>
      <w:r>
        <w:rPr>
          <w:rFonts w:ascii="Times New Roman" w:hAnsi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/>
          <w:sz w:val="28"/>
          <w:szCs w:val="28"/>
        </w:rPr>
        <w:t xml:space="preserve">о внесении изменений в решение о бюджете </w:t>
      </w:r>
      <w:r>
        <w:rPr>
          <w:rFonts w:ascii="Times New Roman" w:hAnsi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/>
          <w:sz w:val="28"/>
          <w:szCs w:val="28"/>
        </w:rPr>
        <w:t xml:space="preserve">и не учтены в первоначальной редакции решения о бюджете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>);</w:t>
      </w:r>
    </w:p>
    <w:p w:rsidR="001F6507" w:rsidRPr="001F1E5D" w:rsidRDefault="001F6507" w:rsidP="00DB2569">
      <w:pPr>
        <w:pStyle w:val="BodyTextIndent"/>
        <w:tabs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 xml:space="preserve">осуществление муниципальных заимствований в пределах, необходимых для обеспечения исполнения принятых расходных обязательств бюджета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>;</w:t>
      </w:r>
    </w:p>
    <w:p w:rsidR="001F6507" w:rsidRPr="001F1E5D" w:rsidRDefault="001F6507" w:rsidP="00DB2569">
      <w:pPr>
        <w:pStyle w:val="BodyTextIndent"/>
        <w:tabs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 xml:space="preserve">минимизация расходов на обслуживание муниципального долга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>;</w:t>
      </w:r>
    </w:p>
    <w:p w:rsidR="001F6507" w:rsidRPr="001F1E5D" w:rsidRDefault="001F6507" w:rsidP="00DB2569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 xml:space="preserve">обеспечение поэтапного сокращения доли общего объема долговых обязательств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 xml:space="preserve">, в соответствии с условиями договора о предоставлении бюджету </w:t>
      </w:r>
      <w:r>
        <w:rPr>
          <w:rFonts w:ascii="Times New Roman" w:hAnsi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/>
          <w:sz w:val="28"/>
          <w:szCs w:val="28"/>
        </w:rPr>
        <w:t>бюджетного кредита из областного бюджета;</w:t>
      </w:r>
    </w:p>
    <w:p w:rsidR="001F6507" w:rsidRPr="001F1E5D" w:rsidRDefault="001F6507" w:rsidP="00DB2569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ab/>
        <w:t>недопущение принятия и исполн</w:t>
      </w:r>
      <w:r>
        <w:rPr>
          <w:rFonts w:ascii="Times New Roman" w:hAnsi="Times New Roman"/>
          <w:sz w:val="28"/>
          <w:szCs w:val="28"/>
        </w:rPr>
        <w:t>ения расходных обязательств, не </w:t>
      </w:r>
      <w:r w:rsidRPr="001F1E5D">
        <w:rPr>
          <w:rFonts w:ascii="Times New Roman" w:hAnsi="Times New Roman"/>
          <w:sz w:val="28"/>
          <w:szCs w:val="28"/>
        </w:rPr>
        <w:t>отнесенных Конституцией Росси</w:t>
      </w:r>
      <w:r>
        <w:rPr>
          <w:rFonts w:ascii="Times New Roman" w:hAnsi="Times New Roman"/>
          <w:sz w:val="28"/>
          <w:szCs w:val="28"/>
        </w:rPr>
        <w:t xml:space="preserve">йской Федерации, федеральными и </w:t>
      </w:r>
      <w:r w:rsidRPr="001F1E5D">
        <w:rPr>
          <w:rFonts w:ascii="Times New Roman" w:hAnsi="Times New Roman"/>
          <w:sz w:val="28"/>
          <w:szCs w:val="28"/>
        </w:rPr>
        <w:t xml:space="preserve">областными законами к полномочиям органов местного самоуправления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>;</w:t>
      </w:r>
    </w:p>
    <w:p w:rsidR="001F6507" w:rsidRPr="001F1E5D" w:rsidRDefault="001F6507" w:rsidP="00DB2569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ab/>
        <w:t>соблюдение установленных постановлением Правительства Ростовской области нормативов формирования расходо</w:t>
      </w:r>
      <w:r>
        <w:rPr>
          <w:rFonts w:ascii="Times New Roman" w:hAnsi="Times New Roman"/>
          <w:sz w:val="28"/>
          <w:szCs w:val="28"/>
        </w:rPr>
        <w:t xml:space="preserve">в на оплату труда муниципальных </w:t>
      </w:r>
      <w:r w:rsidRPr="001F1E5D">
        <w:rPr>
          <w:rFonts w:ascii="Times New Roman" w:hAnsi="Times New Roman"/>
          <w:sz w:val="28"/>
          <w:szCs w:val="28"/>
        </w:rPr>
        <w:t xml:space="preserve">служащих и (или) содержание органов местного самоуправления </w:t>
      </w:r>
      <w:r>
        <w:rPr>
          <w:rFonts w:ascii="Times New Roman" w:hAnsi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/>
          <w:sz w:val="28"/>
          <w:szCs w:val="28"/>
        </w:rPr>
        <w:t>.</w:t>
      </w:r>
    </w:p>
    <w:p w:rsidR="001F6507" w:rsidRPr="001F1E5D" w:rsidRDefault="001F6507" w:rsidP="00DB25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4. Основные риски долговой политики </w:t>
      </w:r>
    </w:p>
    <w:p w:rsidR="001F6507" w:rsidRPr="001F1E5D" w:rsidRDefault="001F6507" w:rsidP="00DB25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507" w:rsidRPr="001F1E5D" w:rsidRDefault="001F6507" w:rsidP="00DB2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E5D">
        <w:rPr>
          <w:sz w:val="28"/>
          <w:szCs w:val="28"/>
        </w:rPr>
        <w:t>Основными рисками при реализации долговой политики являются:</w:t>
      </w:r>
    </w:p>
    <w:p w:rsidR="001F6507" w:rsidRPr="001F1E5D" w:rsidRDefault="001F6507" w:rsidP="00DB2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E5D">
        <w:rPr>
          <w:sz w:val="28"/>
          <w:szCs w:val="28"/>
        </w:rPr>
        <w:t xml:space="preserve">риск роста процентной ставки и изменения стоимости заимствований </w:t>
      </w:r>
      <w:r w:rsidRPr="001F1E5D">
        <w:rPr>
          <w:sz w:val="28"/>
          <w:szCs w:val="28"/>
        </w:rPr>
        <w:br/>
        <w:t>в зависимости от времени и объема потребности в заемных ресурсах;</w:t>
      </w:r>
    </w:p>
    <w:p w:rsidR="001F6507" w:rsidRPr="001F1E5D" w:rsidRDefault="001F6507" w:rsidP="00DB2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E5D">
        <w:rPr>
          <w:sz w:val="28"/>
          <w:szCs w:val="28"/>
        </w:rPr>
        <w:t xml:space="preserve">риск недостаточного поступления доходов в бюджет </w:t>
      </w:r>
      <w:r>
        <w:rPr>
          <w:sz w:val="28"/>
          <w:szCs w:val="28"/>
        </w:rPr>
        <w:t>Грузиновского сельского поселения</w:t>
      </w:r>
      <w:r w:rsidRPr="001F1E5D">
        <w:rPr>
          <w:sz w:val="28"/>
          <w:szCs w:val="28"/>
        </w:rPr>
        <w:t>.</w:t>
      </w:r>
    </w:p>
    <w:p w:rsidR="001F6507" w:rsidRPr="001F1E5D" w:rsidRDefault="001F6507" w:rsidP="00DB2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E5D">
        <w:rPr>
          <w:sz w:val="28"/>
          <w:szCs w:val="28"/>
        </w:rPr>
        <w:t>С целью снижения указанных</w:t>
      </w:r>
      <w:r>
        <w:rPr>
          <w:sz w:val="28"/>
          <w:szCs w:val="28"/>
        </w:rPr>
        <w:t xml:space="preserve"> выше рисков и сохранения их на </w:t>
      </w:r>
      <w:r w:rsidRPr="001F1E5D">
        <w:rPr>
          <w:sz w:val="28"/>
          <w:szCs w:val="28"/>
        </w:rPr>
        <w:t>приемлемом уровне реализация долговой политики будет осуществляться на основе прогнозов поступления дох</w:t>
      </w:r>
      <w:r>
        <w:rPr>
          <w:sz w:val="28"/>
          <w:szCs w:val="28"/>
        </w:rPr>
        <w:t>одов, финансирования расходов и </w:t>
      </w:r>
      <w:r w:rsidRPr="001F1E5D">
        <w:rPr>
          <w:sz w:val="28"/>
          <w:szCs w:val="28"/>
        </w:rPr>
        <w:t>привлечения муниципальных заимствований, анализа исполнения бюджета предыдущих лет.</w:t>
      </w:r>
    </w:p>
    <w:p w:rsidR="001F6507" w:rsidRPr="001F1E5D" w:rsidRDefault="001F6507" w:rsidP="00DB2569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>5.</w:t>
      </w:r>
      <w:r w:rsidRPr="001F1E5D">
        <w:rPr>
          <w:rFonts w:ascii="Times New Roman" w:hAnsi="Times New Roman"/>
          <w:sz w:val="28"/>
          <w:szCs w:val="28"/>
          <w:lang w:val="en-US"/>
        </w:rPr>
        <w:t> </w:t>
      </w:r>
      <w:r w:rsidRPr="001F1E5D">
        <w:rPr>
          <w:rFonts w:ascii="Times New Roman" w:hAnsi="Times New Roman"/>
          <w:sz w:val="28"/>
          <w:szCs w:val="28"/>
        </w:rPr>
        <w:t>Основные направления долговой политики</w:t>
      </w:r>
    </w:p>
    <w:p w:rsidR="001F6507" w:rsidRPr="001F1E5D" w:rsidRDefault="001F6507" w:rsidP="00DB2569">
      <w:pPr>
        <w:pStyle w:val="ConsPlusNormal"/>
        <w:ind w:left="1931"/>
        <w:jc w:val="center"/>
        <w:rPr>
          <w:rFonts w:ascii="Times New Roman" w:hAnsi="Times New Roman" w:cs="Times New Roman"/>
          <w:sz w:val="28"/>
          <w:szCs w:val="28"/>
        </w:rPr>
      </w:pP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>Основными направлениями долговой политики являются: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направление дополнительных доходов, полученных при исполнении бюджета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 w:cs="Times New Roman"/>
          <w:sz w:val="28"/>
          <w:szCs w:val="28"/>
        </w:rPr>
        <w:t xml:space="preserve">, экономии по расходам, на досрочное погашение долговых обязательств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 или замещение планируемых к </w:t>
      </w:r>
      <w:r w:rsidRPr="001F1E5D">
        <w:rPr>
          <w:rFonts w:ascii="Times New Roman" w:hAnsi="Times New Roman" w:cs="Times New Roman"/>
          <w:sz w:val="28"/>
          <w:szCs w:val="28"/>
        </w:rPr>
        <w:t>привлечению заемных средств;</w:t>
      </w:r>
    </w:p>
    <w:p w:rsidR="001F6507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недопущение принятия новых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</w:t>
      </w:r>
      <w:r w:rsidRPr="001F1E5D">
        <w:rPr>
          <w:rFonts w:ascii="Times New Roman" w:hAnsi="Times New Roman" w:cs="Times New Roman"/>
          <w:sz w:val="28"/>
          <w:szCs w:val="28"/>
        </w:rPr>
        <w:t>, не обеспеченных источниками доходов;</w:t>
      </w:r>
    </w:p>
    <w:p w:rsidR="001F6507" w:rsidRDefault="001F6507" w:rsidP="00DB256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407F3">
        <w:rPr>
          <w:sz w:val="28"/>
          <w:szCs w:val="28"/>
        </w:rPr>
        <w:t>проведение анализа сроков погашения действующих долговых обязательств и выявления пиков платежей в целях обеспечения равномерного распределения платежей, связанных с погашением и обслуживанием муниципального долга, а также оптимизации структуры муниципального долга за счет комбинирования инструментов среднесрочных и долгосрочных заимствований в целях равномерного распределения долговой нагрузки на</w:t>
      </w:r>
      <w:r w:rsidRPr="006407F3">
        <w:rPr>
          <w:sz w:val="28"/>
          <w:szCs w:val="28"/>
          <w:lang w:val="en-US"/>
        </w:rPr>
        <w:t> </w:t>
      </w:r>
      <w:r w:rsidRPr="006407F3">
        <w:rPr>
          <w:sz w:val="28"/>
          <w:szCs w:val="28"/>
        </w:rPr>
        <w:t>муниципальный бюджет;</w:t>
      </w:r>
    </w:p>
    <w:p w:rsidR="001F6507" w:rsidRPr="006407F3" w:rsidRDefault="001F6507" w:rsidP="00DB256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407F3">
        <w:rPr>
          <w:sz w:val="28"/>
          <w:szCs w:val="28"/>
        </w:rPr>
        <w:t>реализация мероприятий по оздоровлению муниципальных финансов и выполнение условий предоставления (использования, возврата) бюджетных кредитов из областного бюджета;</w:t>
      </w:r>
    </w:p>
    <w:p w:rsidR="001F6507" w:rsidRPr="001F1E5D" w:rsidRDefault="001F6507" w:rsidP="00DB256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1F1E5D">
        <w:rPr>
          <w:sz w:val="28"/>
          <w:szCs w:val="28"/>
        </w:rPr>
        <w:t xml:space="preserve">воздержание от предоставления муниципальных гарантий </w:t>
      </w:r>
      <w:r>
        <w:rPr>
          <w:sz w:val="28"/>
          <w:szCs w:val="28"/>
        </w:rPr>
        <w:t xml:space="preserve">Грузиновского сельского поселения, которые в </w:t>
      </w:r>
      <w:r w:rsidRPr="001F1E5D">
        <w:rPr>
          <w:sz w:val="28"/>
          <w:szCs w:val="28"/>
        </w:rPr>
        <w:t>определенной степени являются рискованным</w:t>
      </w:r>
      <w:r>
        <w:rPr>
          <w:sz w:val="28"/>
          <w:szCs w:val="28"/>
        </w:rPr>
        <w:t>и</w:t>
      </w:r>
      <w:r w:rsidRPr="001F1E5D">
        <w:rPr>
          <w:sz w:val="28"/>
          <w:szCs w:val="28"/>
        </w:rPr>
        <w:t>;</w:t>
      </w:r>
    </w:p>
    <w:p w:rsidR="001F6507" w:rsidRPr="001F1E5D" w:rsidRDefault="001F6507" w:rsidP="00DB2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5D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Грузиновского сельского поселения </w:t>
      </w:r>
      <w:r w:rsidRPr="001F1E5D">
        <w:rPr>
          <w:rFonts w:ascii="Times New Roman" w:hAnsi="Times New Roman" w:cs="Times New Roman"/>
          <w:sz w:val="28"/>
          <w:szCs w:val="28"/>
        </w:rPr>
        <w:t>ограничениям, установленным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заключенным с Министерством финансов Ростовской области соглашением</w:t>
      </w:r>
      <w:r w:rsidRPr="001F1E5D">
        <w:rPr>
          <w:rFonts w:ascii="Times New Roman" w:hAnsi="Times New Roman" w:cs="Times New Roman"/>
          <w:sz w:val="28"/>
          <w:szCs w:val="28"/>
        </w:rPr>
        <w:t>;</w:t>
      </w:r>
    </w:p>
    <w:p w:rsidR="001F6507" w:rsidRPr="001F1E5D" w:rsidRDefault="001F6507" w:rsidP="00DB2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E5D">
        <w:rPr>
          <w:sz w:val="28"/>
          <w:szCs w:val="28"/>
        </w:rPr>
        <w:t>обеспечение информационной прозрачности (открытости) в вопросах долговой политики.</w:t>
      </w:r>
    </w:p>
    <w:p w:rsidR="001F6507" w:rsidRPr="001F1E5D" w:rsidRDefault="001F6507" w:rsidP="00DB2569">
      <w:pPr>
        <w:pStyle w:val="BodyTextIndent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1E5D">
        <w:rPr>
          <w:rFonts w:ascii="Times New Roman" w:hAnsi="Times New Roman"/>
          <w:sz w:val="28"/>
          <w:szCs w:val="28"/>
        </w:rPr>
        <w:tab/>
      </w:r>
    </w:p>
    <w:p w:rsidR="001F6507" w:rsidRPr="001F1E5D" w:rsidRDefault="001F6507" w:rsidP="00DB25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F6507" w:rsidRPr="001F1E5D" w:rsidSect="000C405F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569"/>
    <w:rsid w:val="000C405F"/>
    <w:rsid w:val="000E083D"/>
    <w:rsid w:val="001F1E5D"/>
    <w:rsid w:val="001F6507"/>
    <w:rsid w:val="0020321D"/>
    <w:rsid w:val="00290554"/>
    <w:rsid w:val="0030258F"/>
    <w:rsid w:val="00310D42"/>
    <w:rsid w:val="0032369A"/>
    <w:rsid w:val="0034058D"/>
    <w:rsid w:val="00350599"/>
    <w:rsid w:val="004B2EE9"/>
    <w:rsid w:val="004C2F38"/>
    <w:rsid w:val="004C35DF"/>
    <w:rsid w:val="00504008"/>
    <w:rsid w:val="00506416"/>
    <w:rsid w:val="005A116E"/>
    <w:rsid w:val="006407F3"/>
    <w:rsid w:val="00660F0E"/>
    <w:rsid w:val="006958D9"/>
    <w:rsid w:val="00703147"/>
    <w:rsid w:val="00795454"/>
    <w:rsid w:val="007B06E3"/>
    <w:rsid w:val="009101BE"/>
    <w:rsid w:val="00A97297"/>
    <w:rsid w:val="00BC4289"/>
    <w:rsid w:val="00C10584"/>
    <w:rsid w:val="00D27620"/>
    <w:rsid w:val="00D701E8"/>
    <w:rsid w:val="00DB2569"/>
    <w:rsid w:val="00DE6305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6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B25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DB25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DB2569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B256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2569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4</Pages>
  <Words>1012</Words>
  <Characters>5770</Characters>
  <Application>Microsoft Office Outlook</Application>
  <DocSecurity>0</DocSecurity>
  <Lines>0</Lines>
  <Paragraphs>0</Paragraphs>
  <ScaleCrop>false</ScaleCrop>
  <Company>vsp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skorikova</cp:lastModifiedBy>
  <cp:revision>10</cp:revision>
  <dcterms:created xsi:type="dcterms:W3CDTF">2018-10-26T12:55:00Z</dcterms:created>
  <dcterms:modified xsi:type="dcterms:W3CDTF">2019-11-26T08:56:00Z</dcterms:modified>
</cp:coreProperties>
</file>