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924C7A">
      <w:pPr>
        <w:jc w:val="center"/>
      </w:pPr>
    </w:p>
    <w:p w:rsidR="00000000" w:rsidRDefault="00924C7A">
      <w:pPr>
        <w:tabs>
          <w:tab w:val="center" w:pos="4816"/>
          <w:tab w:val="left" w:pos="8385"/>
        </w:tabs>
        <w:suppressAutoHyphens w:val="0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>РОССИЙСКАЯ ФЕДЕРАЦИЯ</w:t>
      </w:r>
      <w:r>
        <w:rPr>
          <w:rFonts w:eastAsia="Calibri"/>
          <w:b/>
          <w:sz w:val="28"/>
          <w:szCs w:val="28"/>
          <w:lang w:eastAsia="en-US"/>
        </w:rPr>
        <w:tab/>
      </w:r>
    </w:p>
    <w:p w:rsidR="00000000" w:rsidRDefault="00924C7A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РОСТОВСКАЯ ОБЛАСТЬ</w:t>
      </w:r>
    </w:p>
    <w:p w:rsidR="00000000" w:rsidRDefault="00924C7A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МОРОЗОВСКИЙ РАЙОН</w:t>
      </w:r>
    </w:p>
    <w:p w:rsidR="00000000" w:rsidRDefault="00924C7A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00000" w:rsidRDefault="00924C7A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АДМИНИСТРАЦИЯ </w:t>
      </w:r>
    </w:p>
    <w:p w:rsidR="00000000" w:rsidRDefault="00924C7A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ГРУЗИНОВСКОГО </w:t>
      </w:r>
      <w:r>
        <w:rPr>
          <w:rFonts w:eastAsia="Calibri"/>
          <w:b/>
          <w:sz w:val="28"/>
          <w:szCs w:val="28"/>
          <w:lang w:eastAsia="en-US"/>
        </w:rPr>
        <w:t>СЕЛЬСКОГО ПОСЕЛЕНИЯ</w:t>
      </w:r>
    </w:p>
    <w:p w:rsidR="00000000" w:rsidRDefault="00924C7A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000000" w:rsidRDefault="00924C7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000000" w:rsidRDefault="00924C7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00000" w:rsidRDefault="00924C7A">
      <w:r>
        <w:rPr>
          <w:sz w:val="28"/>
          <w:szCs w:val="28"/>
        </w:rPr>
        <w:t>«</w:t>
      </w:r>
      <w:r>
        <w:rPr>
          <w:sz w:val="28"/>
          <w:szCs w:val="28"/>
        </w:rPr>
        <w:t>28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ноябр</w:t>
      </w:r>
      <w:r>
        <w:rPr>
          <w:sz w:val="28"/>
          <w:szCs w:val="28"/>
        </w:rPr>
        <w:t xml:space="preserve">я  2019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№ </w:t>
      </w:r>
      <w:r>
        <w:t>50</w:t>
      </w:r>
    </w:p>
    <w:p w:rsidR="00000000" w:rsidRDefault="00924C7A">
      <w:pPr>
        <w:pStyle w:val="ab"/>
        <w:tabs>
          <w:tab w:val="left" w:pos="708"/>
        </w:tabs>
        <w:rPr>
          <w:sz w:val="24"/>
          <w:szCs w:val="24"/>
        </w:rPr>
      </w:pPr>
    </w:p>
    <w:p w:rsidR="00000000" w:rsidRDefault="00924C7A">
      <w:pPr>
        <w:autoSpaceDE w:val="0"/>
        <w:rPr>
          <w:b/>
          <w:bCs/>
          <w:sz w:val="28"/>
          <w:szCs w:val="28"/>
        </w:rPr>
      </w:pPr>
      <w:bookmarkStart w:id="0" w:name="Par1"/>
      <w:bookmarkEnd w:id="0"/>
      <w:r>
        <w:rPr>
          <w:b/>
          <w:bCs/>
          <w:sz w:val="28"/>
          <w:szCs w:val="28"/>
        </w:rPr>
        <w:t>О создании и орга</w:t>
      </w:r>
      <w:r>
        <w:rPr>
          <w:b/>
          <w:bCs/>
          <w:sz w:val="28"/>
          <w:szCs w:val="28"/>
        </w:rPr>
        <w:t>низации</w:t>
      </w:r>
    </w:p>
    <w:p w:rsidR="00000000" w:rsidRDefault="00924C7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системы внутреннего обеспечения</w:t>
      </w:r>
    </w:p>
    <w:p w:rsidR="00000000" w:rsidRDefault="00924C7A">
      <w:pPr>
        <w:autoSpaceDE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соответствия требованиям</w:t>
      </w:r>
    </w:p>
    <w:p w:rsidR="00000000" w:rsidRDefault="00924C7A">
      <w:pPr>
        <w:pStyle w:val="ab"/>
        <w:tabs>
          <w:tab w:val="left" w:pos="708"/>
        </w:tabs>
        <w:ind w:right="4341"/>
        <w:jc w:val="both"/>
        <w:rPr>
          <w:sz w:val="28"/>
          <w:szCs w:val="28"/>
          <w:highlight w:val="green"/>
        </w:rPr>
      </w:pPr>
      <w:r>
        <w:rPr>
          <w:b/>
          <w:bCs/>
          <w:sz w:val="28"/>
          <w:szCs w:val="28"/>
        </w:rPr>
        <w:t>антимонопольного законодательства</w:t>
      </w:r>
    </w:p>
    <w:p w:rsidR="00000000" w:rsidRDefault="00924C7A">
      <w:pPr>
        <w:pStyle w:val="ab"/>
        <w:tabs>
          <w:tab w:val="left" w:pos="708"/>
        </w:tabs>
        <w:ind w:right="4341"/>
        <w:jc w:val="both"/>
        <w:rPr>
          <w:sz w:val="28"/>
          <w:szCs w:val="28"/>
          <w:highlight w:val="green"/>
        </w:rPr>
      </w:pPr>
    </w:p>
    <w:p w:rsidR="00000000" w:rsidRDefault="00924C7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2 распоряжения Правительства Российской Федерации от 18 октября 2018 года № 2258-р «Об утверждении методических рекомендаций по соз</w:t>
      </w:r>
      <w:r>
        <w:rPr>
          <w:bCs/>
          <w:sz w:val="28"/>
          <w:szCs w:val="28"/>
        </w:rPr>
        <w:t xml:space="preserve">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и Уставом муниципального образования « Грузиновское сельское поселение»,  </w:t>
      </w:r>
    </w:p>
    <w:p w:rsidR="00000000" w:rsidRDefault="00924C7A">
      <w:pPr>
        <w:jc w:val="both"/>
        <w:rPr>
          <w:bCs/>
          <w:sz w:val="28"/>
          <w:szCs w:val="28"/>
        </w:rPr>
      </w:pPr>
    </w:p>
    <w:p w:rsidR="00000000" w:rsidRDefault="00924C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000000" w:rsidRDefault="00924C7A">
      <w:pPr>
        <w:jc w:val="center"/>
        <w:rPr>
          <w:b/>
          <w:sz w:val="28"/>
          <w:szCs w:val="28"/>
        </w:rPr>
      </w:pPr>
    </w:p>
    <w:p w:rsidR="00000000" w:rsidRDefault="00924C7A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</w:t>
      </w:r>
      <w:r>
        <w:rPr>
          <w:sz w:val="28"/>
          <w:szCs w:val="28"/>
        </w:rPr>
        <w:t>ить Положение об организации системы внутреннего обеспечения соответствия требованиям антимонопольного законодательства в администрации Грузиновского сельского поселения согласно приложению.</w:t>
      </w:r>
    </w:p>
    <w:p w:rsidR="00000000" w:rsidRDefault="00924C7A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официального оп</w:t>
      </w:r>
      <w:r>
        <w:rPr>
          <w:sz w:val="28"/>
          <w:szCs w:val="28"/>
        </w:rPr>
        <w:t>убликования (обнародования).</w:t>
      </w:r>
    </w:p>
    <w:p w:rsidR="00000000" w:rsidRDefault="00924C7A">
      <w:pPr>
        <w:widowControl w:val="0"/>
        <w:autoSpaceDE w:val="0"/>
        <w:rPr>
          <w:bCs/>
          <w:sz w:val="28"/>
          <w:szCs w:val="28"/>
        </w:rPr>
      </w:pPr>
    </w:p>
    <w:p w:rsidR="00000000" w:rsidRDefault="00924C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00000" w:rsidRDefault="00924C7A">
      <w:pPr>
        <w:pStyle w:val="ConsPlusNormal"/>
        <w:widowControl/>
        <w:ind w:firstLine="0"/>
        <w:jc w:val="both"/>
        <w:rPr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Грузиновского сельского поселения                                       А.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Скори</w:t>
      </w:r>
      <w:r>
        <w:rPr>
          <w:rFonts w:ascii="Times New Roman" w:hAnsi="Times New Roman" w:cs="Times New Roman"/>
          <w:sz w:val="28"/>
          <w:szCs w:val="28"/>
        </w:rPr>
        <w:t>ков</w:t>
      </w:r>
    </w:p>
    <w:p w:rsidR="00000000" w:rsidRDefault="00924C7A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000000" w:rsidRDefault="00924C7A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000000" w:rsidRDefault="00924C7A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000000" w:rsidRDefault="00924C7A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000000" w:rsidRDefault="00924C7A">
      <w:pPr>
        <w:suppressAutoHyphens w:val="0"/>
        <w:autoSpaceDE w:val="0"/>
        <w:jc w:val="both"/>
        <w:rPr>
          <w:bCs/>
          <w:sz w:val="28"/>
          <w:szCs w:val="28"/>
          <w:lang w:eastAsia="ru-RU"/>
        </w:rPr>
      </w:pPr>
    </w:p>
    <w:p w:rsidR="00000000" w:rsidRDefault="00924C7A">
      <w:pPr>
        <w:suppressAutoHyphens w:val="0"/>
        <w:autoSpaceDE w:val="0"/>
        <w:jc w:val="both"/>
        <w:rPr>
          <w:bCs/>
          <w:sz w:val="28"/>
          <w:szCs w:val="28"/>
          <w:lang w:eastAsia="ru-RU"/>
        </w:rPr>
      </w:pPr>
    </w:p>
    <w:p w:rsidR="00000000" w:rsidRDefault="00924C7A">
      <w:pPr>
        <w:jc w:val="right"/>
        <w:rPr>
          <w:b/>
          <w:sz w:val="28"/>
          <w:szCs w:val="28"/>
          <w:lang w:eastAsia="ru-RU"/>
        </w:rPr>
      </w:pPr>
    </w:p>
    <w:p w:rsidR="00000000" w:rsidRDefault="00924C7A">
      <w:pPr>
        <w:jc w:val="right"/>
        <w:rPr>
          <w:b/>
          <w:sz w:val="28"/>
          <w:szCs w:val="28"/>
          <w:lang w:eastAsia="ru-RU"/>
        </w:rPr>
      </w:pPr>
    </w:p>
    <w:p w:rsidR="00000000" w:rsidRDefault="00924C7A">
      <w:pPr>
        <w:jc w:val="right"/>
        <w:rPr>
          <w:b/>
          <w:sz w:val="28"/>
          <w:szCs w:val="28"/>
        </w:rPr>
      </w:pPr>
    </w:p>
    <w:p w:rsidR="00000000" w:rsidRDefault="00924C7A">
      <w:pPr>
        <w:jc w:val="right"/>
        <w:rPr>
          <w:b/>
          <w:sz w:val="28"/>
          <w:szCs w:val="28"/>
        </w:rPr>
      </w:pPr>
    </w:p>
    <w:p w:rsidR="00000000" w:rsidRDefault="00924C7A">
      <w:pPr>
        <w:jc w:val="right"/>
        <w:rPr>
          <w:b/>
          <w:sz w:val="28"/>
          <w:szCs w:val="28"/>
        </w:rPr>
      </w:pPr>
    </w:p>
    <w:p w:rsidR="00000000" w:rsidRDefault="00924C7A">
      <w:pPr>
        <w:jc w:val="right"/>
        <w:rPr>
          <w:b/>
          <w:sz w:val="28"/>
          <w:szCs w:val="28"/>
        </w:rPr>
      </w:pPr>
    </w:p>
    <w:p w:rsidR="00000000" w:rsidRDefault="00924C7A">
      <w:pPr>
        <w:widowControl w:val="0"/>
        <w:autoSpaceDE w:val="0"/>
        <w:ind w:left="5103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</w:p>
    <w:p w:rsidR="00000000" w:rsidRDefault="00924C7A">
      <w:pPr>
        <w:widowControl w:val="0"/>
        <w:autoSpaceDE w:val="0"/>
        <w:ind w:left="5103"/>
        <w:rPr>
          <w:sz w:val="28"/>
          <w:szCs w:val="28"/>
        </w:rPr>
      </w:pPr>
      <w:r>
        <w:rPr>
          <w:sz w:val="28"/>
          <w:szCs w:val="28"/>
        </w:rPr>
        <w:t>Администрации Грузиновского сельского поселения</w:t>
      </w:r>
    </w:p>
    <w:p w:rsidR="00000000" w:rsidRDefault="00924C7A">
      <w:pPr>
        <w:widowControl w:val="0"/>
        <w:autoSpaceDE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>
        <w:rPr>
          <w:sz w:val="28"/>
          <w:szCs w:val="28"/>
        </w:rPr>
        <w:t>.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. 2019 года № </w:t>
      </w:r>
      <w:r>
        <w:rPr>
          <w:sz w:val="28"/>
          <w:szCs w:val="28"/>
        </w:rPr>
        <w:t>50</w:t>
      </w:r>
    </w:p>
    <w:p w:rsidR="00000000" w:rsidRDefault="00924C7A">
      <w:pPr>
        <w:widowControl w:val="0"/>
        <w:autoSpaceDE w:val="0"/>
        <w:ind w:left="5103"/>
        <w:rPr>
          <w:sz w:val="28"/>
          <w:szCs w:val="28"/>
        </w:rPr>
      </w:pPr>
    </w:p>
    <w:p w:rsidR="00000000" w:rsidRDefault="00924C7A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</w:t>
      </w:r>
      <w:r>
        <w:rPr>
          <w:b/>
          <w:sz w:val="28"/>
          <w:szCs w:val="28"/>
        </w:rPr>
        <w:t>ие</w:t>
      </w:r>
    </w:p>
    <w:p w:rsidR="00000000" w:rsidRDefault="00924C7A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системы внутреннего обеспечения</w:t>
      </w:r>
    </w:p>
    <w:p w:rsidR="00000000" w:rsidRDefault="00924C7A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соответствия требованиям антимонопольного законодательства</w:t>
      </w:r>
    </w:p>
    <w:p w:rsidR="00000000" w:rsidRDefault="00924C7A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администрации  Грузиновского сельского поселения</w:t>
      </w:r>
    </w:p>
    <w:p w:rsidR="00000000" w:rsidRDefault="00924C7A">
      <w:pPr>
        <w:widowControl w:val="0"/>
        <w:autoSpaceDE w:val="0"/>
        <w:jc w:val="center"/>
        <w:rPr>
          <w:b/>
          <w:sz w:val="28"/>
          <w:szCs w:val="28"/>
        </w:rPr>
      </w:pPr>
    </w:p>
    <w:p w:rsidR="00000000" w:rsidRDefault="00924C7A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Общие положения</w:t>
      </w:r>
    </w:p>
    <w:p w:rsidR="00000000" w:rsidRDefault="00924C7A">
      <w:pPr>
        <w:widowControl w:val="0"/>
        <w:autoSpaceDE w:val="0"/>
        <w:jc w:val="center"/>
        <w:rPr>
          <w:b/>
          <w:sz w:val="28"/>
          <w:szCs w:val="28"/>
        </w:rPr>
      </w:pP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разработано в целях формирования единого подхода к</w:t>
      </w:r>
      <w:r>
        <w:rPr>
          <w:sz w:val="28"/>
          <w:szCs w:val="28"/>
        </w:rPr>
        <w:t xml:space="preserve"> созданию и организации в администрации Грузиновского сельского поселения (далее – администрация) системы внутреннего обеспечения соответствия требованиям антимонопольного законодательства (далее – система обеспечения антимонопольных требований).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Терм</w:t>
      </w:r>
      <w:r>
        <w:rPr>
          <w:sz w:val="28"/>
          <w:szCs w:val="28"/>
        </w:rPr>
        <w:t>ины, используемые в настоящем Положении, означают следующее: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«антимонопольное законодательство» – законодательство, основывающееся на </w:t>
      </w:r>
      <w:hyperlink r:id="rId7" w:history="1">
        <w:r>
          <w:rPr>
            <w:rStyle w:val="a7"/>
            <w:sz w:val="28"/>
            <w:szCs w:val="28"/>
          </w:rPr>
          <w:t>Конституции</w:t>
        </w:r>
      </w:hyperlink>
      <w:r>
        <w:rPr>
          <w:sz w:val="28"/>
          <w:szCs w:val="28"/>
        </w:rPr>
        <w:t xml:space="preserve"> Российской Федерации, Гражданском </w:t>
      </w:r>
      <w:hyperlink r:id="rId8" w:history="1">
        <w:r>
          <w:rPr>
            <w:rStyle w:val="a7"/>
            <w:sz w:val="28"/>
            <w:szCs w:val="28"/>
          </w:rPr>
          <w:t>кодексе</w:t>
        </w:r>
      </w:hyperlink>
      <w:r>
        <w:rPr>
          <w:sz w:val="28"/>
          <w:szCs w:val="28"/>
        </w:rPr>
        <w:t xml:space="preserve"> Российской Федерации и состоящее из Федерально</w:t>
      </w:r>
      <w:r>
        <w:rPr>
          <w:sz w:val="28"/>
          <w:szCs w:val="28"/>
        </w:rPr>
        <w:t xml:space="preserve">го </w:t>
      </w:r>
      <w:hyperlink r:id="rId9" w:history="1">
        <w:r>
          <w:rPr>
            <w:rStyle w:val="a7"/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«О защите конкуренции», иных федеральных законов, регулирующих отношения, связанные с защитой конкуренции</w:t>
      </w:r>
      <w:r>
        <w:rPr>
          <w:sz w:val="28"/>
          <w:szCs w:val="28"/>
        </w:rPr>
        <w:t>, в том числе с предупреждением и пресечением монополистической деятельности и недобросовестной конкуренции, в которых участвуют органы местного самоуправления  муниципального образования и их должностные лица;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«нарушение антимонопольного законодательства»</w:t>
      </w:r>
      <w:r>
        <w:rPr>
          <w:sz w:val="28"/>
          <w:szCs w:val="28"/>
        </w:rPr>
        <w:t xml:space="preserve"> – недопущение, ограничение, устранение конкуренции структурными подразделениями  и должностными лицами администрации;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«риски нарушения антимонопольного законодательства» – сочетание вероятности и последствий наступления неблагоприятных событий в виде огра</w:t>
      </w:r>
      <w:r>
        <w:rPr>
          <w:sz w:val="28"/>
          <w:szCs w:val="28"/>
        </w:rPr>
        <w:t>ничения, устранения или недопущения конкуренции.</w:t>
      </w:r>
    </w:p>
    <w:p w:rsidR="00000000" w:rsidRDefault="00924C7A">
      <w:pPr>
        <w:autoSpaceDE w:val="0"/>
        <w:jc w:val="both"/>
        <w:rPr>
          <w:sz w:val="28"/>
          <w:szCs w:val="28"/>
        </w:rPr>
      </w:pPr>
    </w:p>
    <w:p w:rsidR="00000000" w:rsidRDefault="00924C7A">
      <w:pPr>
        <w:autoSpaceDE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Цели, задачи и принципы система обеспечения антимонопольных требований</w:t>
      </w:r>
    </w:p>
    <w:p w:rsidR="00000000" w:rsidRDefault="00924C7A">
      <w:pPr>
        <w:autoSpaceDE w:val="0"/>
        <w:jc w:val="both"/>
        <w:rPr>
          <w:b/>
          <w:bCs/>
          <w:sz w:val="28"/>
          <w:szCs w:val="28"/>
        </w:rPr>
      </w:pP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Цели системы обеспечения антимонопольных требований: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обеспечение соответствия деятельности структурных подразделений и дол</w:t>
      </w:r>
      <w:r>
        <w:rPr>
          <w:sz w:val="28"/>
          <w:szCs w:val="28"/>
        </w:rPr>
        <w:t>жностных лиц администрации требованиям антимонопольного законодательства;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профилактика нарушения требований антимонопольного законодательства в деятельности структурных подразделений и должностных лиц администрации.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Задачи системы обеспечения антим</w:t>
      </w:r>
      <w:r>
        <w:rPr>
          <w:sz w:val="28"/>
          <w:szCs w:val="28"/>
        </w:rPr>
        <w:t>онопольных требований: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выявление рисков нарушения антимонопольного законодательства;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управление рисками нарушения антимонопольного законодательства;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контроль за соответствием деятельности структурных подразделений и должностных лиц администрации т</w:t>
      </w:r>
      <w:r>
        <w:rPr>
          <w:sz w:val="28"/>
          <w:szCs w:val="28"/>
        </w:rPr>
        <w:t>ребованиям антимонопольного законодательства;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оценка эффективности функционирования в администрации системы обеспечения антимонопольных требований.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При организации системы обеспечения антимонопольных требований структурные подразделения и должностн</w:t>
      </w:r>
      <w:r>
        <w:rPr>
          <w:sz w:val="28"/>
          <w:szCs w:val="28"/>
        </w:rPr>
        <w:t>ые лица администрации руководствуются следующими принципами: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заинтересованность в эффективности функционирования  системы обеспечения антимонопольных требований;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регулярность оценки рисков нарушения антимонопольного законодательства;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обеспечение и</w:t>
      </w:r>
      <w:r>
        <w:rPr>
          <w:sz w:val="28"/>
          <w:szCs w:val="28"/>
        </w:rPr>
        <w:t>нформационной открытости функционирования системы обеспечения антимонопольных требований;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непрерывность функционирования и совершенствование системы обеспечения антимонопольных требований.</w:t>
      </w:r>
    </w:p>
    <w:p w:rsidR="00000000" w:rsidRDefault="00924C7A">
      <w:pPr>
        <w:autoSpaceDE w:val="0"/>
        <w:jc w:val="both"/>
        <w:rPr>
          <w:sz w:val="28"/>
          <w:szCs w:val="28"/>
        </w:rPr>
      </w:pPr>
    </w:p>
    <w:p w:rsidR="00000000" w:rsidRDefault="00924C7A">
      <w:pPr>
        <w:autoSpaceDE w:val="0"/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</w:rPr>
        <w:t>III. Сведения об органе, ответственном за функционирование сист</w:t>
      </w:r>
      <w:r>
        <w:rPr>
          <w:b/>
          <w:bCs/>
          <w:sz w:val="28"/>
          <w:szCs w:val="28"/>
        </w:rPr>
        <w:t>емы обеспечения антимонопольных требований, и коллегиальном органе, осуществляющем оценку эффективности ее функционирования</w:t>
      </w:r>
    </w:p>
    <w:p w:rsidR="00000000" w:rsidRDefault="00924C7A">
      <w:pPr>
        <w:autoSpaceDE w:val="0"/>
        <w:jc w:val="both"/>
        <w:rPr>
          <w:b/>
          <w:bCs/>
          <w:sz w:val="28"/>
          <w:szCs w:val="28"/>
          <w:highlight w:val="yellow"/>
        </w:rPr>
      </w:pP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Общий контроль за организацией и функционированием системы обеспечения антимонопольных требований осуществляется главой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админ</w:t>
      </w:r>
      <w:r>
        <w:rPr>
          <w:sz w:val="28"/>
          <w:szCs w:val="28"/>
        </w:rPr>
        <w:t>истрации Грузиновского сельского поселения, который: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применяет предусмотренные законодательством Российской Федерации меры ответственности за несоблюдение муниципальными служащими правовых актов об организации и функционировании системы обеспечения анти</w:t>
      </w:r>
      <w:r>
        <w:rPr>
          <w:sz w:val="28"/>
          <w:szCs w:val="28"/>
        </w:rPr>
        <w:t>монопольных требований;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рассматривает материалы, отчеты и результаты периодических оценок эффективности функционирования системы обеспечения антимонопольных требований и принимает меры, направленные на устранение выявленных недостатков;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осуществляет </w:t>
      </w:r>
      <w:r>
        <w:rPr>
          <w:sz w:val="28"/>
          <w:szCs w:val="28"/>
        </w:rPr>
        <w:t>контроль за устранением выявленных недостатков системы обеспечения антимонопольных требований.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К компетенции кадровой службы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относятся следующие функции: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выявление рисков нарушения антимонопольного законодательства, учет обстоятельств, связанных с </w:t>
      </w:r>
      <w:r>
        <w:rPr>
          <w:sz w:val="28"/>
          <w:szCs w:val="28"/>
        </w:rPr>
        <w:t>рисками нарушения антимонопольного законодательства, определение вероятности возникновения рисков нарушения антимонопольного законодательства;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выявление конфликта интересов в деятельности служащих и структурных подразделений администрации, разработка пр</w:t>
      </w:r>
      <w:r>
        <w:rPr>
          <w:sz w:val="28"/>
          <w:szCs w:val="28"/>
        </w:rPr>
        <w:t>едложений по их исключению;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организация обучения служащих администрации по вопросам, связанным с соблюдением антимонопольного законодательства;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организация внутренних расследований, связанных с функционированием системы обеспечения антимонопольных тр</w:t>
      </w:r>
      <w:r>
        <w:rPr>
          <w:sz w:val="28"/>
          <w:szCs w:val="28"/>
        </w:rPr>
        <w:t>ебований;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информирование главы администрации Грузиновского сельского поселения, о внутренних документах, которые м</w:t>
      </w:r>
      <w:r>
        <w:rPr>
          <w:sz w:val="28"/>
          <w:szCs w:val="28"/>
        </w:rPr>
        <w:t>огут повлечь нарушение антимонопольного законодательства.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Оценку эффективности организации и функционирования системы обеспечения антимонопольных требований осуществляет общественный совет при администрации Грузиновского сельского поселения, к функция</w:t>
      </w:r>
      <w:r>
        <w:rPr>
          <w:sz w:val="28"/>
          <w:szCs w:val="28"/>
        </w:rPr>
        <w:t>м которого относятся: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lang w:eastAsia="ru-RU"/>
        </w:rPr>
        <w:t xml:space="preserve">рассмотрение и оценка мероприятий администрации в части, касающейся функционирования </w:t>
      </w:r>
      <w:r>
        <w:rPr>
          <w:sz w:val="28"/>
          <w:szCs w:val="28"/>
        </w:rPr>
        <w:t>системы обеспечения антимонопольных требований</w:t>
      </w:r>
      <w:r>
        <w:rPr>
          <w:sz w:val="28"/>
          <w:szCs w:val="28"/>
          <w:lang w:eastAsia="ru-RU"/>
        </w:rPr>
        <w:t>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б) рассмотрение и утверждение доклада о </w:t>
      </w:r>
      <w:r>
        <w:rPr>
          <w:sz w:val="28"/>
          <w:szCs w:val="28"/>
        </w:rPr>
        <w:t>системе обеспечения антимонопольных требований.</w:t>
      </w:r>
    </w:p>
    <w:p w:rsidR="00000000" w:rsidRDefault="00924C7A">
      <w:pPr>
        <w:autoSpaceDE w:val="0"/>
        <w:jc w:val="both"/>
        <w:rPr>
          <w:sz w:val="28"/>
          <w:szCs w:val="28"/>
        </w:rPr>
      </w:pPr>
    </w:p>
    <w:p w:rsidR="00000000" w:rsidRDefault="00924C7A">
      <w:pPr>
        <w:autoSpaceDE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V. Поряд</w:t>
      </w:r>
      <w:r>
        <w:rPr>
          <w:b/>
          <w:bCs/>
          <w:sz w:val="28"/>
          <w:szCs w:val="28"/>
        </w:rPr>
        <w:t>ок выявления и оценки рисков нарушения</w:t>
      </w:r>
    </w:p>
    <w:p w:rsidR="00000000" w:rsidRDefault="00924C7A">
      <w:pPr>
        <w:autoSpaceDE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антимонопольного законодательства </w:t>
      </w:r>
    </w:p>
    <w:p w:rsidR="00000000" w:rsidRDefault="00924C7A">
      <w:pPr>
        <w:autoSpaceDE w:val="0"/>
        <w:jc w:val="both"/>
        <w:rPr>
          <w:b/>
          <w:bCs/>
          <w:sz w:val="28"/>
          <w:szCs w:val="28"/>
        </w:rPr>
      </w:pP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целях выявления рисков нарушения антимонопольного законодательства кадровой службой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 регулярной основе организуется проведение следующих мероприятий: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анализ выявленных </w:t>
      </w:r>
      <w:r>
        <w:rPr>
          <w:sz w:val="28"/>
          <w:szCs w:val="28"/>
        </w:rPr>
        <w:t>нарушений антимонопольного законодательства в деятельности администрации за предыдущие 3 года (наличие предостережений, предупреждений, штрафов, жалоб, возбужденных дел);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анализ нормативных правовых актов органов местного самоуправления муниципального о</w:t>
      </w:r>
      <w:r>
        <w:rPr>
          <w:sz w:val="28"/>
          <w:szCs w:val="28"/>
        </w:rPr>
        <w:t>бразования;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анализ проектов нормативных правовых актов органов местного самоуправления муниципального образования;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мониторинг и анализ практики применения администрацией антимонопольного законодательства;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проведение систематической оценки эффектив</w:t>
      </w:r>
      <w:r>
        <w:rPr>
          <w:sz w:val="28"/>
          <w:szCs w:val="28"/>
        </w:rPr>
        <w:t>ности разработанных и реализуемых мероприятий по снижению рисков нарушения антимонопольного законодательства.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При проведении (не реже одного раза в год) анализа выявленных нарушений антимонопольного законодательства за предыдущие 3 года (наличие предо</w:t>
      </w:r>
      <w:r>
        <w:rPr>
          <w:sz w:val="28"/>
          <w:szCs w:val="28"/>
        </w:rPr>
        <w:t>стережений, предупреждений, штрафов, жалоб, возбужденных дел) проводятся следующие мероприятия: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осуществление сбора в структурных подразделениях администрации сведений о наличии нарушений антимонопольного законодательства;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составление перечня нарушен</w:t>
      </w:r>
      <w:r>
        <w:rPr>
          <w:sz w:val="28"/>
          <w:szCs w:val="28"/>
        </w:rPr>
        <w:t>ий антимонопольного законодательства в администрации, который содержит классифицированные по сферам деятельности администрации сведения о выявленных за последние 3 года нарушениях антимонопольного законодательства (отдельно по каждому нарушению) и информац</w:t>
      </w:r>
      <w:r>
        <w:rPr>
          <w:sz w:val="28"/>
          <w:szCs w:val="28"/>
        </w:rPr>
        <w:t>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</w:t>
      </w:r>
      <w:r>
        <w:rPr>
          <w:sz w:val="28"/>
          <w:szCs w:val="28"/>
        </w:rPr>
        <w:t>льного органа, сведения о мерах по устранению нарушения, а также о принятых мерах, направленных на недопущение повторения нарушения.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При проведении (не реже одного раза в год) анализа нормативных правовых актов организуется проведение следующих меропр</w:t>
      </w:r>
      <w:r>
        <w:rPr>
          <w:sz w:val="28"/>
          <w:szCs w:val="28"/>
        </w:rPr>
        <w:t>иятий: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разработка и размещение на официальном сайте администрации в сети  «Интернет» исчерпывающего перечня муниципальных нормативных правовых актов (далее – перечень актов) с приложением к перечню актов текстов таких актов, за исключением актов, содерж</w:t>
      </w:r>
      <w:r>
        <w:rPr>
          <w:sz w:val="28"/>
          <w:szCs w:val="28"/>
        </w:rPr>
        <w:t>ащих сведения, относящиеся к охраняемой законом тайне;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размещение на официальном сайте администрации уведомления о начале сбора замечаний и предложений организаций и граждан по перечню актов;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осуществление сбора и проведение анализа представленных за</w:t>
      </w:r>
      <w:r>
        <w:rPr>
          <w:sz w:val="28"/>
          <w:szCs w:val="28"/>
        </w:rPr>
        <w:t>мечаний и предложений организаций и граждан по перечню актов;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рассмотрение вопросов необходимости внесения изменений в муниципальные нормативные правовые акты.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При проведении анализа проектов нормативных правовых актов реализуются следующие меропри</w:t>
      </w:r>
      <w:r>
        <w:rPr>
          <w:sz w:val="28"/>
          <w:szCs w:val="28"/>
        </w:rPr>
        <w:t>ятия: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размещение на официальном сайте администрации в сети  «Интернет» проекта муниципального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осуществление сбора и проведе</w:t>
      </w:r>
      <w:r>
        <w:rPr>
          <w:sz w:val="28"/>
          <w:szCs w:val="28"/>
        </w:rPr>
        <w:t>ние оценки поступивших от организаций и граждан замечаний и предложений по проекту нормативного правового акта.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При проведении мониторинга и анализа практики применения антимонопольного законодательства реализуются следующие мероприятия: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bookmarkStart w:id="1" w:name="Par87"/>
      <w:bookmarkEnd w:id="1"/>
      <w:r>
        <w:rPr>
          <w:sz w:val="28"/>
          <w:szCs w:val="28"/>
        </w:rPr>
        <w:t>а) осуществле</w:t>
      </w:r>
      <w:r>
        <w:rPr>
          <w:sz w:val="28"/>
          <w:szCs w:val="28"/>
        </w:rPr>
        <w:t>ние на постоянной основе сбора сведений о правоприменительной практике в администрации;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подготовка по итогам сбора информации, предусмотренной </w:t>
      </w:r>
      <w:hyperlink r:id="rId10" w:anchor="Par87" w:history="1">
        <w:r>
          <w:rPr>
            <w:rStyle w:val="a7"/>
            <w:color w:val="auto"/>
            <w:sz w:val="28"/>
            <w:szCs w:val="28"/>
            <w:u w:val="none"/>
          </w:rPr>
          <w:t>подпунктом «а</w:t>
        </w:r>
      </w:hyperlink>
      <w:r>
        <w:rPr>
          <w:sz w:val="28"/>
          <w:szCs w:val="28"/>
        </w:rPr>
        <w:t>» настоящего пункта, аналитической справки об изменениях и основных аспектах правоприменительной практики;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проведение (по мере необх</w:t>
      </w:r>
      <w:r>
        <w:rPr>
          <w:sz w:val="28"/>
          <w:szCs w:val="28"/>
        </w:rPr>
        <w:t>одимости) рабочих совещаний с приглашением представителей антимонопольного органа по обсуждению результатов правоприменительной практики.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При выявлении рисков нарушения антимонопольного законодательства кадровой службой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обеспечивается проведение оценк</w:t>
      </w:r>
      <w:r>
        <w:rPr>
          <w:sz w:val="28"/>
          <w:szCs w:val="28"/>
        </w:rPr>
        <w:t xml:space="preserve">и таких рисков. Выявляемые риски нарушения антимонопольного законодательства распределяются по уровням согласно </w:t>
      </w:r>
      <w:hyperlink r:id="rId11" w:anchor="Par137" w:history="1">
        <w:r>
          <w:rPr>
            <w:rStyle w:val="a7"/>
            <w:color w:val="auto"/>
            <w:sz w:val="28"/>
            <w:szCs w:val="28"/>
            <w:u w:val="none"/>
          </w:rPr>
          <w:t>приложению</w:t>
        </w:r>
      </w:hyperlink>
      <w:r>
        <w:rPr>
          <w:sz w:val="28"/>
          <w:szCs w:val="28"/>
        </w:rPr>
        <w:t xml:space="preserve"> № 1 к настоящему Положению.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На основе проведенной оценки рисков нарушения антимонопольного законодательства кадровой службой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составляется описание рисков согласно п</w:t>
      </w:r>
      <w:r>
        <w:rPr>
          <w:sz w:val="28"/>
          <w:szCs w:val="28"/>
        </w:rPr>
        <w:t>риложению № 2 к настоящему Положению.</w:t>
      </w:r>
    </w:p>
    <w:p w:rsidR="00000000" w:rsidRDefault="00924C7A">
      <w:pPr>
        <w:autoSpaceDE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4.9. Информация о проведении выявления и оценки рисков нарушения антимонопольного законодательства включается кадровой службой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доклад о системе обеспечения антимонопольных требований</w:t>
      </w:r>
    </w:p>
    <w:p w:rsidR="00000000" w:rsidRDefault="00924C7A">
      <w:pPr>
        <w:autoSpaceDE w:val="0"/>
        <w:ind w:firstLine="709"/>
        <w:jc w:val="both"/>
        <w:rPr>
          <w:b/>
          <w:bCs/>
          <w:sz w:val="28"/>
          <w:szCs w:val="28"/>
        </w:rPr>
      </w:pPr>
    </w:p>
    <w:p w:rsidR="00000000" w:rsidRDefault="00924C7A">
      <w:pPr>
        <w:autoSpaceDE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Мероприятия по снижению риско</w:t>
      </w:r>
      <w:r>
        <w:rPr>
          <w:b/>
          <w:bCs/>
          <w:sz w:val="28"/>
          <w:szCs w:val="28"/>
        </w:rPr>
        <w:t>в нарушения</w:t>
      </w:r>
    </w:p>
    <w:p w:rsidR="00000000" w:rsidRDefault="00924C7A">
      <w:pPr>
        <w:autoSpaceDE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антимонопольного законодательства</w:t>
      </w:r>
    </w:p>
    <w:p w:rsidR="00000000" w:rsidRDefault="00924C7A">
      <w:pPr>
        <w:autoSpaceDE w:val="0"/>
        <w:ind w:firstLine="709"/>
        <w:jc w:val="both"/>
        <w:rPr>
          <w:b/>
          <w:bCs/>
          <w:sz w:val="28"/>
          <w:szCs w:val="28"/>
        </w:rPr>
      </w:pP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В целях снижения рисков нарушения антимонопольного законодательства кадровой службой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обеспечивается разработка (не реже одного раза в год) мероприятий по снижению рисков нарушения антимонопольного законод</w:t>
      </w:r>
      <w:r>
        <w:rPr>
          <w:sz w:val="28"/>
          <w:szCs w:val="28"/>
        </w:rPr>
        <w:t>ательства.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Информация об исполнении мероприятий по снижению рисков нарушения антимонопольного законодательства должна включаться в доклад о системе обеспечения антимонопольных требований.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</w:p>
    <w:p w:rsidR="00000000" w:rsidRDefault="00924C7A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.Осуществление контроля за функционированием системы обеспеч</w:t>
      </w:r>
      <w:r>
        <w:rPr>
          <w:b/>
          <w:sz w:val="28"/>
          <w:szCs w:val="28"/>
        </w:rPr>
        <w:t>ения антимонопольных требований</w:t>
      </w:r>
    </w:p>
    <w:p w:rsidR="00000000" w:rsidRDefault="00924C7A">
      <w:pPr>
        <w:autoSpaceDE w:val="0"/>
        <w:jc w:val="both"/>
        <w:rPr>
          <w:b/>
          <w:sz w:val="28"/>
          <w:szCs w:val="28"/>
        </w:rPr>
      </w:pP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Общий контроль за организацией и функционированием системы обеспечения антимонопольных требований осуществляется главой (главой администрации (указать наименование муниципального образования), который: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рассматривает</w:t>
      </w:r>
      <w:r>
        <w:rPr>
          <w:sz w:val="28"/>
          <w:szCs w:val="28"/>
        </w:rPr>
        <w:t xml:space="preserve"> материалы, отчеты и результаты периодических оценок эффективности функционирования системы обеспечения антимонопольных требований и принимает меры, направленные на устранение выявленных недостатков;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осуществляет контроль за устранением выявленных недос</w:t>
      </w:r>
      <w:r>
        <w:rPr>
          <w:sz w:val="28"/>
          <w:szCs w:val="28"/>
        </w:rPr>
        <w:t>татков системы обеспечения антимонопольных требований.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</w:p>
    <w:p w:rsidR="00000000" w:rsidRDefault="00924C7A">
      <w:pPr>
        <w:autoSpaceDE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Ключевые показатели и порядок оценки эффективности функционирования системы обеспечения антимонопольных требований</w:t>
      </w:r>
    </w:p>
    <w:p w:rsidR="00000000" w:rsidRDefault="00924C7A">
      <w:pPr>
        <w:autoSpaceDE w:val="0"/>
        <w:ind w:firstLine="709"/>
        <w:jc w:val="both"/>
        <w:rPr>
          <w:b/>
          <w:bCs/>
          <w:sz w:val="28"/>
          <w:szCs w:val="28"/>
        </w:rPr>
      </w:pP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В целях оценки эффективности функционирования системы обеспечения антимоно</w:t>
      </w:r>
      <w:r>
        <w:rPr>
          <w:sz w:val="28"/>
          <w:szCs w:val="28"/>
        </w:rPr>
        <w:t>польных требований устанавливаются следующие ключевые показатели: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снижение количества правонарушений в области антимонопольного законодательства, совершенных должностными лицами администрации;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отсутствие выданных администрации и должностным лицам адм</w:t>
      </w:r>
      <w:r>
        <w:rPr>
          <w:sz w:val="28"/>
          <w:szCs w:val="28"/>
        </w:rPr>
        <w:t>инистрации предупреждений антимонопольных органов;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отсутствие возбужденных дел о нарушении администрацией, должностными лицами администрации антимонопольного законодательства;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отсутствие фактов привлечения администрации, должностных лиц администрации</w:t>
      </w:r>
      <w:r>
        <w:rPr>
          <w:sz w:val="28"/>
          <w:szCs w:val="28"/>
        </w:rPr>
        <w:t xml:space="preserve"> к административной ответственности за нарушение антимонопольного законодательства.</w:t>
      </w:r>
    </w:p>
    <w:p w:rsidR="00000000" w:rsidRDefault="00924C7A">
      <w:pPr>
        <w:autoSpaceDE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7.2. кадровая служба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проводит не реже одного раза в год оценку достижения ключевых показателей эффективности системы обеспечения антимонопольных требований, информация о р</w:t>
      </w:r>
      <w:r>
        <w:rPr>
          <w:sz w:val="28"/>
          <w:szCs w:val="28"/>
        </w:rPr>
        <w:t>езультатах оценки должна включаться в доклад о системе обеспечения антимонопольных требований</w:t>
      </w:r>
    </w:p>
    <w:p w:rsidR="00000000" w:rsidRDefault="00924C7A">
      <w:pPr>
        <w:autoSpaceDE w:val="0"/>
        <w:ind w:firstLine="709"/>
        <w:jc w:val="both"/>
        <w:rPr>
          <w:b/>
          <w:bCs/>
          <w:sz w:val="28"/>
          <w:szCs w:val="28"/>
        </w:rPr>
      </w:pPr>
    </w:p>
    <w:p w:rsidR="00000000" w:rsidRDefault="00924C7A">
      <w:pPr>
        <w:autoSpaceDE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Доклад о системе обеспечения антимонопольных требований</w:t>
      </w:r>
    </w:p>
    <w:p w:rsidR="00000000" w:rsidRDefault="00924C7A">
      <w:pPr>
        <w:autoSpaceDE w:val="0"/>
        <w:ind w:firstLine="709"/>
        <w:jc w:val="both"/>
        <w:rPr>
          <w:b/>
          <w:bCs/>
          <w:sz w:val="28"/>
          <w:szCs w:val="28"/>
        </w:rPr>
      </w:pP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Доклад о системе обеспечения антимонопольных требований должен содержать информацию: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 рез</w:t>
      </w:r>
      <w:r>
        <w:rPr>
          <w:sz w:val="28"/>
          <w:szCs w:val="28"/>
        </w:rPr>
        <w:t>ультатах проведенной оценки рисков нарушения антимонопольного законодательства;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об исполнении мероприятий по снижению рисков нарушения антимонопольного законодательства;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 достижении ключевых показателей эффективности системы обеспечения антимонополь</w:t>
      </w:r>
      <w:r>
        <w:rPr>
          <w:sz w:val="28"/>
          <w:szCs w:val="28"/>
        </w:rPr>
        <w:t xml:space="preserve">ных требований 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кадровая служба представляет доклад на подпись главе администрации Грузиновского сельского поселения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который направляет доклад на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утверждение в общественный совет при администрации Грузиновского сельского поселения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, не реже одного ра</w:t>
      </w:r>
      <w:r>
        <w:rPr>
          <w:sz w:val="28"/>
          <w:szCs w:val="28"/>
        </w:rPr>
        <w:t>за в год до 1 февраля.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Доклад, утвержденный общественным советом при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Грузиновского сельского поселения, размещается на официальном сайте администрации в сети «Интернет» и направляется в территориальный орган Федеральной антимонопольной с</w:t>
      </w:r>
      <w:r>
        <w:rPr>
          <w:sz w:val="28"/>
          <w:szCs w:val="28"/>
        </w:rPr>
        <w:t>лужбы ежегодно не позднее 1 марта.</w:t>
      </w:r>
    </w:p>
    <w:p w:rsidR="00000000" w:rsidRDefault="00924C7A">
      <w:pPr>
        <w:autoSpaceDE w:val="0"/>
        <w:jc w:val="both"/>
        <w:rPr>
          <w:sz w:val="28"/>
          <w:szCs w:val="28"/>
        </w:rPr>
      </w:pPr>
    </w:p>
    <w:p w:rsidR="00000000" w:rsidRDefault="00924C7A">
      <w:pPr>
        <w:widowControl w:val="0"/>
        <w:autoSpaceDE w:val="0"/>
        <w:ind w:left="708" w:hanging="708"/>
        <w:jc w:val="both"/>
        <w:rPr>
          <w:sz w:val="28"/>
          <w:szCs w:val="28"/>
        </w:rPr>
      </w:pPr>
    </w:p>
    <w:p w:rsidR="00000000" w:rsidRDefault="00924C7A">
      <w:pPr>
        <w:widowControl w:val="0"/>
        <w:autoSpaceDE w:val="0"/>
        <w:ind w:left="708" w:hanging="708"/>
        <w:jc w:val="both"/>
        <w:rPr>
          <w:sz w:val="28"/>
          <w:szCs w:val="28"/>
        </w:rPr>
      </w:pPr>
    </w:p>
    <w:p w:rsidR="00000000" w:rsidRDefault="00924C7A">
      <w:pPr>
        <w:widowControl w:val="0"/>
        <w:autoSpaceDE w:val="0"/>
        <w:ind w:left="708" w:hanging="708"/>
        <w:jc w:val="both"/>
        <w:rPr>
          <w:sz w:val="28"/>
          <w:szCs w:val="28"/>
        </w:rPr>
      </w:pPr>
    </w:p>
    <w:p w:rsidR="00000000" w:rsidRDefault="00924C7A">
      <w:pPr>
        <w:widowControl w:val="0"/>
        <w:autoSpaceDE w:val="0"/>
        <w:ind w:left="708" w:hanging="708"/>
        <w:jc w:val="both"/>
        <w:rPr>
          <w:sz w:val="28"/>
          <w:szCs w:val="28"/>
        </w:rPr>
      </w:pPr>
    </w:p>
    <w:p w:rsidR="00000000" w:rsidRDefault="00924C7A">
      <w:pPr>
        <w:widowControl w:val="0"/>
        <w:autoSpaceDE w:val="0"/>
        <w:ind w:left="708" w:hanging="708"/>
        <w:jc w:val="both"/>
        <w:rPr>
          <w:sz w:val="28"/>
          <w:szCs w:val="28"/>
        </w:rPr>
      </w:pPr>
    </w:p>
    <w:p w:rsidR="00000000" w:rsidRDefault="00924C7A">
      <w:pPr>
        <w:widowControl w:val="0"/>
        <w:autoSpaceDE w:val="0"/>
        <w:ind w:left="708" w:hanging="708"/>
        <w:jc w:val="both"/>
        <w:rPr>
          <w:sz w:val="28"/>
          <w:szCs w:val="28"/>
        </w:rPr>
      </w:pPr>
    </w:p>
    <w:p w:rsidR="00000000" w:rsidRDefault="00924C7A">
      <w:pPr>
        <w:widowControl w:val="0"/>
        <w:autoSpaceDE w:val="0"/>
        <w:ind w:left="708" w:hanging="708"/>
        <w:jc w:val="both"/>
        <w:rPr>
          <w:sz w:val="28"/>
          <w:szCs w:val="28"/>
        </w:rPr>
      </w:pPr>
    </w:p>
    <w:p w:rsidR="00000000" w:rsidRDefault="00924C7A">
      <w:pPr>
        <w:widowControl w:val="0"/>
        <w:autoSpaceDE w:val="0"/>
        <w:ind w:left="708" w:hanging="708"/>
        <w:jc w:val="both"/>
        <w:rPr>
          <w:sz w:val="28"/>
          <w:szCs w:val="28"/>
        </w:rPr>
      </w:pPr>
    </w:p>
    <w:p w:rsidR="00000000" w:rsidRDefault="00924C7A">
      <w:pPr>
        <w:autoSpaceDE w:val="0"/>
        <w:ind w:firstLine="709"/>
        <w:jc w:val="center"/>
      </w:pPr>
      <w:r>
        <w:t xml:space="preserve">                                                        Приложение № 1 к Положению</w:t>
      </w:r>
    </w:p>
    <w:p w:rsidR="00000000" w:rsidRDefault="00924C7A">
      <w:pPr>
        <w:autoSpaceDE w:val="0"/>
        <w:jc w:val="center"/>
      </w:pPr>
      <w:r>
        <w:t xml:space="preserve">                                                              об организации системы внутреннего</w:t>
      </w:r>
    </w:p>
    <w:p w:rsidR="00000000" w:rsidRDefault="00924C7A">
      <w:pPr>
        <w:autoSpaceDE w:val="0"/>
        <w:jc w:val="center"/>
      </w:pPr>
      <w:r>
        <w:t xml:space="preserve">                                </w:t>
      </w:r>
      <w:r>
        <w:t xml:space="preserve">                                  обеспечения соответствия требованиям</w:t>
      </w:r>
    </w:p>
    <w:p w:rsidR="00000000" w:rsidRDefault="00924C7A">
      <w:pPr>
        <w:autoSpaceDE w:val="0"/>
        <w:jc w:val="center"/>
      </w:pPr>
      <w:r>
        <w:t xml:space="preserve">                                                             антимонопольного законодательства</w:t>
      </w:r>
    </w:p>
    <w:p w:rsidR="00000000" w:rsidRDefault="00924C7A">
      <w:pPr>
        <w:autoSpaceDE w:val="0"/>
        <w:jc w:val="center"/>
      </w:pPr>
      <w:r>
        <w:t xml:space="preserve">                                                   в Администрации Грузиновского сельского</w:t>
      </w:r>
      <w:r>
        <w:t xml:space="preserve"> поселения</w:t>
      </w:r>
    </w:p>
    <w:p w:rsidR="00000000" w:rsidRDefault="00924C7A">
      <w:pPr>
        <w:autoSpaceDE w:val="0"/>
        <w:jc w:val="right"/>
      </w:pPr>
    </w:p>
    <w:p w:rsidR="00000000" w:rsidRDefault="00924C7A">
      <w:pPr>
        <w:autoSpaceDE w:val="0"/>
      </w:pPr>
    </w:p>
    <w:p w:rsidR="00000000" w:rsidRDefault="00924C7A">
      <w:pPr>
        <w:autoSpaceDE w:val="0"/>
      </w:pPr>
    </w:p>
    <w:p w:rsidR="00000000" w:rsidRDefault="00924C7A">
      <w:pPr>
        <w:autoSpaceDE w:val="0"/>
        <w:jc w:val="center"/>
        <w:rPr>
          <w:b/>
          <w:bCs/>
        </w:rPr>
      </w:pPr>
      <w:bookmarkStart w:id="2" w:name="Par137"/>
      <w:bookmarkEnd w:id="2"/>
      <w:r>
        <w:rPr>
          <w:b/>
          <w:bCs/>
        </w:rPr>
        <w:t>Уровни рисков нарушения антимонопольного законодательства</w:t>
      </w:r>
    </w:p>
    <w:p w:rsidR="00000000" w:rsidRDefault="00924C7A">
      <w:pPr>
        <w:autoSpaceDE w:val="0"/>
        <w:jc w:val="center"/>
        <w:rPr>
          <w:b/>
          <w:bCs/>
        </w:rPr>
      </w:pPr>
    </w:p>
    <w:tbl>
      <w:tblPr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2376"/>
        <w:gridCol w:w="7215"/>
      </w:tblGrid>
      <w:tr w:rsidR="0000000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4C7A">
            <w:pPr>
              <w:autoSpaceDE w:val="0"/>
              <w:jc w:val="center"/>
            </w:pPr>
            <w:r>
              <w:t>Уровень риска</w:t>
            </w:r>
          </w:p>
          <w:p w:rsidR="00000000" w:rsidRDefault="00924C7A">
            <w:pPr>
              <w:autoSpaceDE w:val="0"/>
              <w:jc w:val="center"/>
            </w:pP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4C7A">
            <w:pPr>
              <w:autoSpaceDE w:val="0"/>
              <w:jc w:val="center"/>
            </w:pPr>
            <w:r>
              <w:t>Описание риска</w:t>
            </w:r>
          </w:p>
        </w:tc>
      </w:tr>
      <w:tr w:rsidR="0000000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4C7A">
            <w:pPr>
              <w:autoSpaceDE w:val="0"/>
            </w:pPr>
            <w:r>
              <w:t>Низкий уровень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4C7A">
            <w:pPr>
              <w:autoSpaceDE w:val="0"/>
            </w:pPr>
            <w:r>
              <w:t>Отрицательное влияние на отношение институтов гражданского общества к деятельности органов местного самоуправления и должностных лиц по р</w:t>
            </w:r>
            <w:r>
              <w:t>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отсутствует.</w:t>
            </w:r>
          </w:p>
        </w:tc>
      </w:tr>
      <w:tr w:rsidR="0000000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4C7A">
            <w:pPr>
              <w:autoSpaceDE w:val="0"/>
            </w:pPr>
            <w:r>
              <w:t>Незначительный уровень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4C7A">
            <w:pPr>
              <w:autoSpaceDE w:val="0"/>
            </w:pPr>
            <w:r>
              <w:t>Вероятность выдачи муниципальным органам и должностным лицам предупреждения.</w:t>
            </w:r>
          </w:p>
        </w:tc>
      </w:tr>
      <w:tr w:rsidR="0000000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4C7A">
            <w:pPr>
              <w:autoSpaceDE w:val="0"/>
            </w:pPr>
            <w:r>
              <w:t>Суще</w:t>
            </w:r>
            <w:r>
              <w:t>ственный уровень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4C7A">
            <w:pPr>
              <w:autoSpaceDE w:val="0"/>
            </w:pPr>
            <w:r>
              <w:t>Вероятность выдачи муниципальным органам и должностным лицам предупреждения и возбуждения в отношении них дела о нарушении антимонопольного законодательства.</w:t>
            </w:r>
          </w:p>
        </w:tc>
      </w:tr>
      <w:tr w:rsidR="0000000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4C7A">
            <w:pPr>
              <w:autoSpaceDE w:val="0"/>
            </w:pPr>
            <w:r>
              <w:t>Высокий уровень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4C7A">
            <w:pPr>
              <w:autoSpaceDE w:val="0"/>
            </w:pPr>
            <w:r>
              <w:t>Вероятность выдачи муниципальным органам и должностным лицам пре</w:t>
            </w:r>
            <w:r>
              <w:t>дупреждения, возбуждения в отношении них дела о нарушении антимонопольного законодательства и привлечения к административной ответственности (штраф, дисквалификация).</w:t>
            </w:r>
          </w:p>
        </w:tc>
      </w:tr>
    </w:tbl>
    <w:p w:rsidR="00000000" w:rsidRDefault="00924C7A">
      <w:pPr>
        <w:widowControl w:val="0"/>
        <w:autoSpaceDE w:val="0"/>
        <w:ind w:left="708" w:hanging="708"/>
        <w:jc w:val="both"/>
        <w:rPr>
          <w:sz w:val="28"/>
          <w:szCs w:val="28"/>
        </w:rPr>
      </w:pPr>
    </w:p>
    <w:p w:rsidR="00000000" w:rsidRDefault="00924C7A">
      <w:pPr>
        <w:autoSpaceDE w:val="0"/>
        <w:ind w:firstLine="709"/>
        <w:jc w:val="center"/>
      </w:pPr>
      <w:r>
        <w:t xml:space="preserve">                                    </w:t>
      </w:r>
    </w:p>
    <w:p w:rsidR="00000000" w:rsidRDefault="00924C7A">
      <w:pPr>
        <w:autoSpaceDE w:val="0"/>
        <w:ind w:firstLine="709"/>
        <w:jc w:val="center"/>
      </w:pPr>
    </w:p>
    <w:p w:rsidR="00000000" w:rsidRDefault="00924C7A">
      <w:pPr>
        <w:autoSpaceDE w:val="0"/>
        <w:ind w:firstLine="709"/>
        <w:jc w:val="center"/>
      </w:pPr>
    </w:p>
    <w:p w:rsidR="00000000" w:rsidRDefault="00924C7A">
      <w:pPr>
        <w:autoSpaceDE w:val="0"/>
        <w:ind w:firstLine="709"/>
        <w:jc w:val="center"/>
      </w:pPr>
    </w:p>
    <w:p w:rsidR="00000000" w:rsidRDefault="00924C7A">
      <w:pPr>
        <w:autoSpaceDE w:val="0"/>
        <w:ind w:firstLine="709"/>
        <w:jc w:val="center"/>
      </w:pPr>
    </w:p>
    <w:p w:rsidR="00000000" w:rsidRDefault="00924C7A">
      <w:pPr>
        <w:autoSpaceDE w:val="0"/>
        <w:ind w:firstLine="709"/>
        <w:jc w:val="center"/>
      </w:pPr>
    </w:p>
    <w:p w:rsidR="00000000" w:rsidRDefault="00924C7A">
      <w:pPr>
        <w:autoSpaceDE w:val="0"/>
        <w:ind w:firstLine="709"/>
        <w:jc w:val="center"/>
      </w:pPr>
    </w:p>
    <w:p w:rsidR="00000000" w:rsidRDefault="00924C7A">
      <w:pPr>
        <w:autoSpaceDE w:val="0"/>
        <w:ind w:firstLine="709"/>
        <w:jc w:val="center"/>
      </w:pPr>
    </w:p>
    <w:p w:rsidR="00000000" w:rsidRDefault="00924C7A">
      <w:pPr>
        <w:autoSpaceDE w:val="0"/>
        <w:ind w:firstLine="709"/>
        <w:jc w:val="center"/>
      </w:pPr>
    </w:p>
    <w:p w:rsidR="00000000" w:rsidRDefault="00924C7A">
      <w:pPr>
        <w:autoSpaceDE w:val="0"/>
        <w:ind w:firstLine="709"/>
        <w:jc w:val="center"/>
      </w:pPr>
    </w:p>
    <w:p w:rsidR="00000000" w:rsidRDefault="00924C7A">
      <w:pPr>
        <w:autoSpaceDE w:val="0"/>
        <w:ind w:firstLine="709"/>
        <w:jc w:val="center"/>
      </w:pPr>
    </w:p>
    <w:p w:rsidR="00000000" w:rsidRDefault="00924C7A">
      <w:pPr>
        <w:autoSpaceDE w:val="0"/>
        <w:ind w:firstLine="709"/>
        <w:jc w:val="center"/>
      </w:pPr>
    </w:p>
    <w:p w:rsidR="00000000" w:rsidRDefault="00924C7A">
      <w:pPr>
        <w:autoSpaceDE w:val="0"/>
        <w:ind w:firstLine="709"/>
        <w:jc w:val="center"/>
      </w:pPr>
    </w:p>
    <w:p w:rsidR="00000000" w:rsidRDefault="00924C7A">
      <w:pPr>
        <w:autoSpaceDE w:val="0"/>
        <w:ind w:firstLine="709"/>
        <w:jc w:val="center"/>
      </w:pPr>
    </w:p>
    <w:p w:rsidR="00000000" w:rsidRDefault="00924C7A">
      <w:pPr>
        <w:autoSpaceDE w:val="0"/>
        <w:ind w:firstLine="709"/>
        <w:jc w:val="center"/>
      </w:pPr>
    </w:p>
    <w:p w:rsidR="00000000" w:rsidRDefault="00924C7A">
      <w:pPr>
        <w:autoSpaceDE w:val="0"/>
        <w:ind w:firstLine="709"/>
        <w:jc w:val="center"/>
      </w:pPr>
    </w:p>
    <w:p w:rsidR="00000000" w:rsidRDefault="00924C7A">
      <w:pPr>
        <w:autoSpaceDE w:val="0"/>
        <w:ind w:firstLine="709"/>
        <w:jc w:val="center"/>
      </w:pPr>
    </w:p>
    <w:p w:rsidR="00000000" w:rsidRDefault="00924C7A">
      <w:pPr>
        <w:autoSpaceDE w:val="0"/>
        <w:ind w:firstLine="709"/>
        <w:jc w:val="center"/>
      </w:pPr>
    </w:p>
    <w:p w:rsidR="00000000" w:rsidRDefault="00924C7A">
      <w:pPr>
        <w:autoSpaceDE w:val="0"/>
        <w:ind w:firstLine="709"/>
        <w:jc w:val="center"/>
      </w:pPr>
    </w:p>
    <w:p w:rsidR="00000000" w:rsidRDefault="00924C7A">
      <w:pPr>
        <w:autoSpaceDE w:val="0"/>
        <w:ind w:firstLine="709"/>
        <w:jc w:val="center"/>
      </w:pPr>
    </w:p>
    <w:p w:rsidR="00000000" w:rsidRDefault="00924C7A">
      <w:pPr>
        <w:autoSpaceDE w:val="0"/>
        <w:ind w:firstLine="709"/>
        <w:jc w:val="center"/>
      </w:pPr>
    </w:p>
    <w:p w:rsidR="00000000" w:rsidRDefault="00924C7A">
      <w:pPr>
        <w:autoSpaceDE w:val="0"/>
        <w:ind w:firstLine="709"/>
        <w:jc w:val="center"/>
      </w:pPr>
    </w:p>
    <w:p w:rsidR="00000000" w:rsidRDefault="00924C7A">
      <w:pPr>
        <w:autoSpaceDE w:val="0"/>
        <w:ind w:firstLine="709"/>
        <w:jc w:val="center"/>
      </w:pPr>
    </w:p>
    <w:p w:rsidR="00000000" w:rsidRDefault="00924C7A">
      <w:pPr>
        <w:autoSpaceDE w:val="0"/>
        <w:ind w:firstLine="709"/>
        <w:jc w:val="center"/>
      </w:pPr>
    </w:p>
    <w:p w:rsidR="00000000" w:rsidRDefault="00924C7A">
      <w:pPr>
        <w:autoSpaceDE w:val="0"/>
        <w:ind w:firstLine="709"/>
        <w:jc w:val="center"/>
      </w:pPr>
      <w:r>
        <w:t xml:space="preserve">                           </w:t>
      </w:r>
      <w:r>
        <w:t xml:space="preserve">                 Приложение № 2 к Положению</w:t>
      </w:r>
    </w:p>
    <w:p w:rsidR="00000000" w:rsidRDefault="00924C7A">
      <w:pPr>
        <w:autoSpaceDE w:val="0"/>
        <w:jc w:val="center"/>
      </w:pPr>
      <w:r>
        <w:t xml:space="preserve">                                                              об организации системы внутреннего</w:t>
      </w:r>
    </w:p>
    <w:p w:rsidR="00000000" w:rsidRDefault="00924C7A">
      <w:pPr>
        <w:autoSpaceDE w:val="0"/>
        <w:jc w:val="center"/>
      </w:pPr>
      <w:r>
        <w:t xml:space="preserve">                                                                  обеспечения соответствия требованиям</w:t>
      </w:r>
    </w:p>
    <w:p w:rsidR="00000000" w:rsidRDefault="00924C7A">
      <w:pPr>
        <w:autoSpaceDE w:val="0"/>
        <w:jc w:val="center"/>
      </w:pPr>
      <w:r>
        <w:t xml:space="preserve">            </w:t>
      </w:r>
      <w:r>
        <w:t xml:space="preserve">                                                 антимонопольного законодательства</w:t>
      </w:r>
    </w:p>
    <w:p w:rsidR="00000000" w:rsidRDefault="00924C7A">
      <w:pPr>
        <w:autoSpaceDE w:val="0"/>
        <w:jc w:val="center"/>
        <w:rPr>
          <w:sz w:val="28"/>
          <w:szCs w:val="28"/>
        </w:rPr>
      </w:pPr>
      <w:r>
        <w:t xml:space="preserve">                                                   в Администрации Грузиновского сельского поселения</w:t>
      </w:r>
    </w:p>
    <w:p w:rsidR="00000000" w:rsidRDefault="00924C7A">
      <w:pPr>
        <w:widowControl w:val="0"/>
        <w:autoSpaceDE w:val="0"/>
        <w:ind w:left="708" w:hanging="708"/>
        <w:jc w:val="both"/>
        <w:rPr>
          <w:sz w:val="28"/>
          <w:szCs w:val="28"/>
        </w:rPr>
      </w:pPr>
    </w:p>
    <w:p w:rsidR="00000000" w:rsidRDefault="00924C7A">
      <w:pPr>
        <w:widowControl w:val="0"/>
        <w:autoSpaceDE w:val="0"/>
        <w:ind w:left="708" w:hanging="708"/>
        <w:jc w:val="both"/>
        <w:rPr>
          <w:sz w:val="28"/>
          <w:szCs w:val="28"/>
        </w:rPr>
      </w:pPr>
    </w:p>
    <w:p w:rsidR="00000000" w:rsidRDefault="00924C7A">
      <w:pPr>
        <w:autoSpaceDE w:val="0"/>
        <w:jc w:val="center"/>
      </w:pPr>
      <w:r>
        <w:rPr>
          <w:b/>
          <w:bCs/>
        </w:rPr>
        <w:t>Описание рисков нарушения антимонопольного законодательства</w:t>
      </w:r>
    </w:p>
    <w:p w:rsidR="00000000" w:rsidRDefault="00924C7A">
      <w:pPr>
        <w:autoSpaceDE w:val="0"/>
        <w:jc w:val="center"/>
      </w:pPr>
    </w:p>
    <w:tbl>
      <w:tblPr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392"/>
        <w:gridCol w:w="1417"/>
        <w:gridCol w:w="1134"/>
        <w:gridCol w:w="1560"/>
        <w:gridCol w:w="1701"/>
        <w:gridCol w:w="1701"/>
        <w:gridCol w:w="1686"/>
      </w:tblGrid>
      <w:tr w:rsidR="00000000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4C7A">
            <w:pPr>
              <w:autoSpaceDE w:val="0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4C7A">
            <w:pPr>
              <w:autoSpaceDE w:val="0"/>
            </w:pPr>
            <w:r>
              <w:rPr>
                <w:sz w:val="20"/>
                <w:szCs w:val="20"/>
              </w:rPr>
              <w:t>Выявлен</w:t>
            </w:r>
            <w:r>
              <w:rPr>
                <w:sz w:val="20"/>
                <w:szCs w:val="20"/>
              </w:rPr>
              <w:t>ные  риски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4C7A">
            <w:pPr>
              <w:autoSpaceDE w:val="0"/>
            </w:pPr>
            <w:r>
              <w:rPr>
                <w:sz w:val="20"/>
                <w:szCs w:val="20"/>
              </w:rPr>
              <w:t>Описание рисков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4C7A">
            <w:pPr>
              <w:autoSpaceDE w:val="0"/>
            </w:pPr>
            <w:r>
              <w:rPr>
                <w:sz w:val="20"/>
                <w:szCs w:val="20"/>
              </w:rPr>
              <w:t>Причины возникновения рисков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4C7A">
            <w:pPr>
              <w:autoSpaceDE w:val="0"/>
            </w:pPr>
            <w:r>
              <w:rPr>
                <w:sz w:val="20"/>
                <w:szCs w:val="20"/>
              </w:rPr>
              <w:t>Мероприятия по минимизации и устранению рисков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4C7A">
            <w:pPr>
              <w:autoSpaceDE w:val="0"/>
              <w:jc w:val="center"/>
            </w:pPr>
            <w:r>
              <w:rPr>
                <w:sz w:val="20"/>
                <w:szCs w:val="20"/>
              </w:rPr>
              <w:t>Наличие (отсутствие) остаточных рисков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4C7A">
            <w:pPr>
              <w:autoSpaceDE w:val="0"/>
            </w:pPr>
            <w:r>
              <w:rPr>
                <w:sz w:val="20"/>
                <w:szCs w:val="20"/>
              </w:rPr>
              <w:t>Вероятность повторного возникновения рисков</w:t>
            </w:r>
          </w:p>
        </w:tc>
      </w:tr>
      <w:tr w:rsidR="00000000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4C7A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4C7A">
            <w:pPr>
              <w:autoSpaceDE w:val="0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4C7A">
            <w:pPr>
              <w:autoSpaceDE w:val="0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4C7A">
            <w:pPr>
              <w:autoSpaceDE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4C7A">
            <w:pPr>
              <w:autoSpaceDE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4C7A">
            <w:pPr>
              <w:autoSpaceDE w:val="0"/>
              <w:snapToGrid w:val="0"/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4C7A">
            <w:pPr>
              <w:autoSpaceDE w:val="0"/>
              <w:snapToGrid w:val="0"/>
            </w:pPr>
          </w:p>
        </w:tc>
      </w:tr>
    </w:tbl>
    <w:p w:rsidR="00000000" w:rsidRDefault="00924C7A">
      <w:pPr>
        <w:pageBreakBefore/>
        <w:widowControl w:val="0"/>
        <w:autoSpaceDE w:val="0"/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ПОЯСНИТЕЛЬНАЯ ЗАПИСКА</w:t>
      </w:r>
    </w:p>
    <w:p w:rsidR="00000000" w:rsidRDefault="00924C7A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к проект</w:t>
      </w:r>
      <w:r>
        <w:rPr>
          <w:sz w:val="28"/>
          <w:szCs w:val="28"/>
        </w:rPr>
        <w:t>у постановления «О создании и организации системы внутреннего обеспечения соответствия требованиям антимонопольного законодательства»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hyperlink r:id="rId12" w:history="1">
        <w:r>
          <w:rPr>
            <w:rStyle w:val="a7"/>
            <w:sz w:val="28"/>
            <w:szCs w:val="28"/>
          </w:rPr>
          <w:t>Национального плана</w:t>
        </w:r>
      </w:hyperlink>
      <w:r>
        <w:rPr>
          <w:sz w:val="28"/>
          <w:szCs w:val="28"/>
        </w:rPr>
        <w:t xml:space="preserve"> развития конкуренции в Российской Федерации на 2018 - 2020 годы, утвержденного Указом Президента Российской Федерации от 21 декабря 2017 г. № 618 «Об основных направлениях гос</w:t>
      </w:r>
      <w:r>
        <w:rPr>
          <w:sz w:val="28"/>
          <w:szCs w:val="28"/>
        </w:rPr>
        <w:t xml:space="preserve">ударственной политики по развитию конкуренции», распоряжением Правительства РФ от 18.10.2018 № 2258-р утверждены </w:t>
      </w:r>
      <w:hyperlink r:id="rId13" w:history="1">
        <w:r>
          <w:rPr>
            <w:rStyle w:val="a7"/>
            <w:sz w:val="28"/>
            <w:szCs w:val="28"/>
          </w:rPr>
          <w:t>методические рекомендации</w:t>
        </w:r>
      </w:hyperlink>
      <w:r>
        <w:rPr>
          <w:sz w:val="28"/>
          <w:szCs w:val="28"/>
        </w:rPr>
        <w:t xml:space="preserve">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законодательства.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Органам исполнительной власти субъектов Российск</w:t>
      </w:r>
      <w:r>
        <w:rPr>
          <w:sz w:val="28"/>
          <w:szCs w:val="28"/>
        </w:rPr>
        <w:t xml:space="preserve">ой Федерации и органам местного самоуправления рекомендовано руководствоваться указанными </w:t>
      </w:r>
      <w:hyperlink r:id="rId14" w:history="1">
        <w:r>
          <w:rPr>
            <w:rStyle w:val="a7"/>
            <w:sz w:val="28"/>
            <w:szCs w:val="28"/>
          </w:rPr>
          <w:t>мето</w:t>
        </w:r>
        <w:r>
          <w:rPr>
            <w:rStyle w:val="a7"/>
            <w:sz w:val="28"/>
            <w:szCs w:val="28"/>
          </w:rPr>
          <w:t>дическими рекомендациями</w:t>
        </w:r>
      </w:hyperlink>
      <w:r>
        <w:rPr>
          <w:sz w:val="28"/>
          <w:szCs w:val="28"/>
        </w:rPr>
        <w:t xml:space="preserve"> при создании и организации системы внутреннего обеспечения соответствия требованиям антимонопольного законодательства. 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 постановления «О создании и организации системы внутреннего обеспечения соответствия требованиям анти</w:t>
      </w:r>
      <w:r>
        <w:rPr>
          <w:sz w:val="28"/>
          <w:szCs w:val="28"/>
        </w:rPr>
        <w:t>монопольного законодательства» в целях реализации федерального законодательства определяются цели и задачи создания системы в ___ (указать наименование муниципального образования), уточняются функции администрации по выявлению, оценки рисков нарушения анти</w:t>
      </w:r>
      <w:r>
        <w:rPr>
          <w:sz w:val="28"/>
          <w:szCs w:val="28"/>
        </w:rPr>
        <w:t>монопольного законодательства, проведению мероприятий по снижению рисков нарушения антимонопольного законодательства.</w:t>
      </w: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</w:p>
    <w:p w:rsidR="00000000" w:rsidRDefault="00924C7A">
      <w:pPr>
        <w:autoSpaceDE w:val="0"/>
        <w:ind w:firstLine="709"/>
        <w:jc w:val="both"/>
        <w:rPr>
          <w:sz w:val="28"/>
          <w:szCs w:val="28"/>
        </w:rPr>
      </w:pPr>
    </w:p>
    <w:p w:rsidR="00000000" w:rsidRDefault="00924C7A">
      <w:pPr>
        <w:widowControl w:val="0"/>
        <w:autoSpaceDE w:val="0"/>
        <w:jc w:val="center"/>
        <w:rPr>
          <w:sz w:val="28"/>
          <w:szCs w:val="28"/>
        </w:rPr>
      </w:pPr>
    </w:p>
    <w:p w:rsidR="00000000" w:rsidRDefault="00924C7A">
      <w:pPr>
        <w:widowControl w:val="0"/>
        <w:autoSpaceDE w:val="0"/>
        <w:jc w:val="center"/>
        <w:rPr>
          <w:sz w:val="28"/>
          <w:szCs w:val="28"/>
        </w:rPr>
      </w:pPr>
    </w:p>
    <w:p w:rsidR="00000000" w:rsidRDefault="00924C7A">
      <w:pPr>
        <w:widowControl w:val="0"/>
        <w:autoSpaceDE w:val="0"/>
        <w:jc w:val="center"/>
        <w:rPr>
          <w:sz w:val="28"/>
          <w:szCs w:val="28"/>
        </w:rPr>
      </w:pPr>
    </w:p>
    <w:p w:rsidR="00000000" w:rsidRDefault="00924C7A">
      <w:pPr>
        <w:widowControl w:val="0"/>
        <w:autoSpaceDE w:val="0"/>
        <w:jc w:val="center"/>
        <w:rPr>
          <w:sz w:val="28"/>
          <w:szCs w:val="28"/>
        </w:rPr>
      </w:pPr>
    </w:p>
    <w:p w:rsidR="00000000" w:rsidRDefault="00924C7A">
      <w:pPr>
        <w:widowControl w:val="0"/>
        <w:autoSpaceDE w:val="0"/>
        <w:jc w:val="center"/>
        <w:rPr>
          <w:sz w:val="28"/>
          <w:szCs w:val="28"/>
        </w:rPr>
      </w:pPr>
    </w:p>
    <w:p w:rsidR="00000000" w:rsidRDefault="00924C7A">
      <w:pPr>
        <w:widowControl w:val="0"/>
        <w:autoSpaceDE w:val="0"/>
        <w:jc w:val="center"/>
        <w:rPr>
          <w:sz w:val="28"/>
          <w:szCs w:val="28"/>
        </w:rPr>
      </w:pPr>
    </w:p>
    <w:p w:rsidR="00000000" w:rsidRDefault="00924C7A">
      <w:pPr>
        <w:widowControl w:val="0"/>
        <w:autoSpaceDE w:val="0"/>
        <w:jc w:val="center"/>
        <w:rPr>
          <w:sz w:val="28"/>
          <w:szCs w:val="28"/>
        </w:rPr>
      </w:pPr>
    </w:p>
    <w:p w:rsidR="00000000" w:rsidRDefault="00924C7A">
      <w:pPr>
        <w:widowControl w:val="0"/>
        <w:autoSpaceDE w:val="0"/>
        <w:jc w:val="center"/>
        <w:rPr>
          <w:sz w:val="28"/>
          <w:szCs w:val="28"/>
        </w:rPr>
      </w:pPr>
    </w:p>
    <w:p w:rsidR="00000000" w:rsidRDefault="00924C7A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ФИНАНСОВО-ЭКОНОМИЧЕСКОЕ ОБОСНОВАНИЕ</w:t>
      </w:r>
    </w:p>
    <w:p w:rsidR="00000000" w:rsidRDefault="00924C7A">
      <w:pPr>
        <w:autoSpaceDE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к проекту постановления (указать наименование администрации) «О создании и организа</w:t>
      </w:r>
      <w:r>
        <w:rPr>
          <w:sz w:val="28"/>
          <w:szCs w:val="28"/>
        </w:rPr>
        <w:t>ции системы внутреннего обеспечения соответствия требованиям антимонопольного законодательства»</w:t>
      </w:r>
    </w:p>
    <w:p w:rsidR="00000000" w:rsidRDefault="00924C7A">
      <w:pPr>
        <w:suppressAutoHyphens w:val="0"/>
        <w:autoSpaceDE w:val="0"/>
        <w:jc w:val="center"/>
        <w:rPr>
          <w:bCs/>
          <w:sz w:val="28"/>
          <w:szCs w:val="28"/>
        </w:rPr>
      </w:pPr>
    </w:p>
    <w:p w:rsidR="00000000" w:rsidRDefault="00924C7A">
      <w:pPr>
        <w:suppressAutoHyphens w:val="0"/>
        <w:autoSpaceDE w:val="0"/>
        <w:ind w:firstLine="720"/>
        <w:jc w:val="both"/>
        <w:rPr>
          <w:rFonts w:ascii="Arial" w:hAnsi="Arial" w:cs="Arial"/>
          <w:bCs/>
          <w:sz w:val="28"/>
          <w:szCs w:val="28"/>
          <w:lang w:eastAsia="ru-RU"/>
        </w:rPr>
      </w:pPr>
    </w:p>
    <w:p w:rsidR="00000000" w:rsidRDefault="00924C7A">
      <w:pPr>
        <w:suppressAutoHyphens w:val="0"/>
        <w:autoSpaceDE w:val="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Принятие проекта не потребует дополнительных денежных расходов, осуществляемых за счет средств местного бюджета, создание и организация системы внутреннего об</w:t>
      </w:r>
      <w:r>
        <w:rPr>
          <w:sz w:val="28"/>
          <w:szCs w:val="28"/>
          <w:lang w:eastAsia="ru-RU"/>
        </w:rPr>
        <w:t>еспечения соответствия требованиям антимонопольного законодательства осуществляется в пределах установленной штатной численности органов местного самоуправления и средств, предусмотренных на их содержание.</w:t>
      </w:r>
    </w:p>
    <w:p w:rsidR="00000000" w:rsidRDefault="00924C7A">
      <w:pPr>
        <w:suppressAutoHyphens w:val="0"/>
        <w:autoSpaceDE w:val="0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</w:p>
    <w:p w:rsidR="00000000" w:rsidRDefault="00924C7A">
      <w:pPr>
        <w:suppressAutoHyphens w:val="0"/>
        <w:autoSpaceDE w:val="0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</w:p>
    <w:p w:rsidR="00000000" w:rsidRDefault="00924C7A">
      <w:pPr>
        <w:suppressAutoHyphens w:val="0"/>
        <w:autoSpaceDE w:val="0"/>
        <w:ind w:firstLine="720"/>
        <w:jc w:val="both"/>
        <w:rPr>
          <w:rFonts w:ascii="Arial" w:hAnsi="Arial" w:cs="Arial"/>
          <w:lang w:eastAsia="ru-RU"/>
        </w:rPr>
      </w:pPr>
    </w:p>
    <w:p w:rsidR="00000000" w:rsidRDefault="00924C7A">
      <w:pPr>
        <w:suppressAutoHyphens w:val="0"/>
        <w:autoSpaceDE w:val="0"/>
        <w:ind w:firstLine="720"/>
        <w:jc w:val="both"/>
        <w:rPr>
          <w:rFonts w:ascii="Arial" w:hAnsi="Arial" w:cs="Arial"/>
          <w:lang w:eastAsia="ru-RU"/>
        </w:rPr>
      </w:pPr>
    </w:p>
    <w:p w:rsidR="00000000" w:rsidRDefault="00924C7A">
      <w:pPr>
        <w:suppressAutoHyphens w:val="0"/>
        <w:autoSpaceDE w:val="0"/>
        <w:ind w:firstLine="720"/>
        <w:jc w:val="both"/>
        <w:rPr>
          <w:rFonts w:ascii="Arial" w:hAnsi="Arial" w:cs="Arial"/>
          <w:lang w:eastAsia="ru-RU"/>
        </w:rPr>
      </w:pPr>
    </w:p>
    <w:p w:rsidR="00000000" w:rsidRDefault="00924C7A">
      <w:pPr>
        <w:suppressAutoHyphens w:val="0"/>
        <w:autoSpaceDE w:val="0"/>
        <w:ind w:firstLine="720"/>
        <w:jc w:val="both"/>
        <w:rPr>
          <w:rFonts w:ascii="Arial" w:hAnsi="Arial" w:cs="Arial"/>
          <w:lang w:eastAsia="ru-RU"/>
        </w:rPr>
      </w:pPr>
    </w:p>
    <w:p w:rsidR="00000000" w:rsidRDefault="00924C7A">
      <w:pPr>
        <w:suppressAutoHyphens w:val="0"/>
        <w:autoSpaceDE w:val="0"/>
        <w:ind w:firstLine="720"/>
        <w:jc w:val="both"/>
        <w:rPr>
          <w:rFonts w:ascii="Arial" w:hAnsi="Arial" w:cs="Arial"/>
          <w:lang w:eastAsia="ru-RU"/>
        </w:rPr>
      </w:pPr>
    </w:p>
    <w:p w:rsidR="00000000" w:rsidRDefault="00924C7A">
      <w:pPr>
        <w:suppressAutoHyphens w:val="0"/>
        <w:autoSpaceDE w:val="0"/>
        <w:ind w:firstLine="720"/>
        <w:jc w:val="both"/>
        <w:rPr>
          <w:rFonts w:ascii="Arial" w:hAnsi="Arial" w:cs="Arial"/>
          <w:lang w:eastAsia="ru-RU"/>
        </w:rPr>
      </w:pPr>
    </w:p>
    <w:p w:rsidR="00000000" w:rsidRDefault="00924C7A">
      <w:pPr>
        <w:suppressAutoHyphens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НОРМАТИВНЫХ ПРАВОВЫХ АКТОВ, ПОДЛЕ</w:t>
      </w:r>
      <w:r>
        <w:rPr>
          <w:sz w:val="28"/>
          <w:szCs w:val="28"/>
        </w:rPr>
        <w:t xml:space="preserve">ЖАЩИХ ИЗДАНИЮ (КОРРЕКТИРОВКЕ) </w:t>
      </w:r>
    </w:p>
    <w:p w:rsidR="00000000" w:rsidRDefault="00924C7A">
      <w:pPr>
        <w:autoSpaceDE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в связи с принятием проекта (указать наименование администрации) «О создании и организации системы внутреннего обеспечения соответствия требованиям антимонопольного законодательства»</w:t>
      </w:r>
    </w:p>
    <w:p w:rsidR="00000000" w:rsidRDefault="00924C7A">
      <w:pPr>
        <w:suppressAutoHyphens w:val="0"/>
        <w:autoSpaceDE w:val="0"/>
        <w:jc w:val="center"/>
        <w:rPr>
          <w:bCs/>
          <w:sz w:val="28"/>
          <w:szCs w:val="28"/>
        </w:rPr>
      </w:pPr>
    </w:p>
    <w:p w:rsidR="00000000" w:rsidRDefault="00924C7A">
      <w:pPr>
        <w:rPr>
          <w:bCs/>
          <w:sz w:val="28"/>
          <w:szCs w:val="28"/>
        </w:rPr>
      </w:pPr>
    </w:p>
    <w:p w:rsidR="00000000" w:rsidRDefault="00924C7A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Принятие проекта не потребует принятия, </w:t>
      </w:r>
      <w:r>
        <w:rPr>
          <w:sz w:val="28"/>
          <w:szCs w:val="28"/>
        </w:rPr>
        <w:t>отмены или изменения других муниципальных нормативных правовых актов.</w:t>
      </w:r>
    </w:p>
    <w:sectPr w:rsidR="00000000">
      <w:headerReference w:type="default" r:id="rId15"/>
      <w:headerReference w:type="first" r:id="rId16"/>
      <w:pgSz w:w="12240" w:h="15840"/>
      <w:pgMar w:top="776" w:right="850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24C7A">
      <w:r>
        <w:separator/>
      </w:r>
    </w:p>
  </w:endnote>
  <w:endnote w:type="continuationSeparator" w:id="0">
    <w:p w:rsidR="00000000" w:rsidRDefault="0092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24C7A">
      <w:r>
        <w:separator/>
      </w:r>
    </w:p>
  </w:footnote>
  <w:footnote w:type="continuationSeparator" w:id="0">
    <w:p w:rsidR="00000000" w:rsidRDefault="00924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24C7A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9.6pt;height:11.45pt;z-index:251657728;mso-wrap-distance-left:0;mso-wrap-distance-right:0;mso-position-horizontal:center;mso-position-horizontal-relative:margin;mso-position-vertical:absolute;mso-position-vertical-relative:text" stroked="f">
          <v:fill opacity="0" color2="black"/>
          <v:textbox inset="0,0,0,0">
            <w:txbxContent>
              <w:p w:rsidR="00000000" w:rsidRDefault="00924C7A">
                <w:pPr>
                  <w:pStyle w:val="ab"/>
                </w:pPr>
                <w:r>
                  <w:rPr>
                    <w:rStyle w:val="a8"/>
                  </w:rPr>
                  <w:fldChar w:fldCharType="begin"/>
                </w:r>
                <w:r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</w:rPr>
                  <w:fldChar w:fldCharType="separate"/>
                </w:r>
                <w:r>
                  <w:rPr>
                    <w:rStyle w:val="a8"/>
                  </w:rPr>
                  <w:t>11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924C7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C7A"/>
    <w:rsid w:val="0092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9CD4FD1B-A3C7-4AF8-8CC9-B6402159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1">
    <w:name w:val="Основной шрифт абзаца1"/>
  </w:style>
  <w:style w:type="character" w:customStyle="1" w:styleId="a4">
    <w:name w:val="Гипертекстовая ссылка"/>
    <w:rPr>
      <w:color w:val="106BBE"/>
    </w:rPr>
  </w:style>
  <w:style w:type="character" w:customStyle="1" w:styleId="a5">
    <w:name w:val="Цветовое выделение"/>
    <w:rPr>
      <w:b/>
      <w:bCs/>
      <w:color w:val="26282F"/>
    </w:rPr>
  </w:style>
  <w:style w:type="character" w:customStyle="1" w:styleId="a6">
    <w:name w:val="Верхний колонтитул Знак"/>
    <w:rPr>
      <w:lang w:val="ru-RU" w:eastAsia="zh-CN" w:bidi="ar-SA"/>
    </w:r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9">
    <w:name w:val="List"/>
    <w:basedOn w:val="a0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c">
    <w:name w:val="Комментарий"/>
    <w:basedOn w:val="a"/>
    <w:next w:val="a"/>
    <w:pPr>
      <w:suppressAutoHyphens w:val="0"/>
      <w:autoSpaceDE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rPr>
      <w:i/>
      <w:iCs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Прижатый влево"/>
    <w:basedOn w:val="a"/>
    <w:next w:val="a"/>
    <w:pPr>
      <w:suppressAutoHyphens w:val="0"/>
      <w:autoSpaceDE w:val="0"/>
    </w:pPr>
    <w:rPr>
      <w:rFonts w:ascii="Arial" w:hAnsi="Arial" w:cs="Arial"/>
    </w:rPr>
  </w:style>
  <w:style w:type="paragraph" w:customStyle="1" w:styleId="af0">
    <w:name w:val="Заголовок статьи"/>
    <w:basedOn w:val="a"/>
    <w:next w:val="a"/>
    <w:pPr>
      <w:suppressAutoHyphens w:val="0"/>
      <w:autoSpaceDE w:val="0"/>
      <w:ind w:left="1612" w:hanging="892"/>
      <w:jc w:val="both"/>
    </w:pPr>
    <w:rPr>
      <w:rFonts w:ascii="Arial" w:hAnsi="Arial" w:cs="Arial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"/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styleId="af5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styleId="af6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0A5F946CAE8C6B2AD23BF5513773DDFE1B56C809871E7343D6B05F033B133D700C5D41DE722E83A1C7200F26w018F" TargetMode="External"/><Relationship Id="rId13" Type="http://schemas.openxmlformats.org/officeDocument/2006/relationships/hyperlink" Target="consultantplus://offline/ref=2B02D93E565DC3B84129D9E3738455AD60286423BA327F24581AB5158491B9321393DC88E64348E459E73048CB20246F070A66FAB9D10DF5FCDC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0A5F946CAE8C6B2AD23BF5513773DDFE1A55CB0BD349711283BE5A0B6B492D74450948C176319DA2D923w016F" TargetMode="External"/><Relationship Id="rId12" Type="http://schemas.openxmlformats.org/officeDocument/2006/relationships/hyperlink" Target="consultantplus://offline/ref=2B02D93E565DC3B84129D9E3738455AD61206827BB307F24581AB5158491B9321393DC88E64348EC50E73048CB20246F070A66FAB9D10DF5FCDC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C:\Users\darkp\OneDrive\&#1056;&#1072;&#1073;&#1086;&#1095;&#1080;&#1081;%20&#1089;&#1090;&#1086;&#1083;\&#1055;&#1088;&#1086;&#1075;&#1072;%20LM_Doc\v3.0+PDF%20&#1086;&#1073;&#1088;&#1072;&#1073;&#1086;&#1090;&#1095;&#1080;&#1082;%20&#1092;&#1072;&#1081;&#1083;&#1086;&#1074;\&#1053;&#1086;&#1074;&#1072;&#1103;%20&#1087;&#1072;&#1087;&#1082;&#1072;\C:\Documents%20and%20Settings\user\&#1056;&#1072;&#1073;&#1086;&#1095;&#1080;&#1081;%20&#1089;&#1090;&#1086;&#1083;\&#1052;&#1086;&#1080;%20&#1076;&#1086;&#1082;&#1091;&#1084;&#1077;&#1085;&#1090;&#1099;\&#1055;&#1088;&#1080;&#1082;&#1072;&#1079;&#1099;%20&#1087;&#1086;%20&#1087;&#1088;&#1086;&#1080;&#1079;&#1074;&#1086;&#1076;&#1089;&#1090;&#1074;&#1077;&#1085;&#1085;&#1099;&#1084;%20&#1074;&#1086;&#1087;&#1088;&#1086;&#1089;&#1072;&#1084;\&#1055;&#1088;&#1080;&#1082;&#1072;&#1079;&#1099;%20&#1076;&#1083;&#1103;%20&#1059;&#1087;&#1088;&#1072;&#1074;&#1083;&#1077;&#1085;&#1080;&#1103;%20&#1052;&#1080;&#1085;&#1102;&#1089;&#1090;&#1072;%20&#1080;%20&#1052;&#1048;&#1048;&#1055;\2019\&#1040;&#1085;&#1090;&#1080;&#1084;&#1086;&#1085;&#1086;&#1087;&#1086;&#1083;&#1100;&#1085;&#1099;&#1081;%20&#1082;&#1086;&#1084;&#1087;&#1083;&#1072;&#1077;&#1085;&#1089;\&#1055;&#1088;&#1080;&#1082;&#1072;&#1079;.do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file://C:\Users\darkp\OneDrive\&#1056;&#1072;&#1073;&#1086;&#1095;&#1080;&#1081;%20&#1089;&#1090;&#1086;&#1083;\&#1055;&#1088;&#1086;&#1075;&#1072;%20LM_Doc\v3.0+PDF%20&#1086;&#1073;&#1088;&#1072;&#1073;&#1086;&#1090;&#1095;&#1080;&#1082;%20&#1092;&#1072;&#1081;&#1083;&#1086;&#1074;\&#1053;&#1086;&#1074;&#1072;&#1103;%20&#1087;&#1072;&#1087;&#1082;&#1072;\C:\Documents%20and%20Settings\user\&#1056;&#1072;&#1073;&#1086;&#1095;&#1080;&#1081;%20&#1089;&#1090;&#1086;&#1083;\&#1052;&#1086;&#1080;%20&#1076;&#1086;&#1082;&#1091;&#1084;&#1077;&#1085;&#1090;&#1099;\&#1055;&#1088;&#1080;&#1082;&#1072;&#1079;&#1099;%20&#1087;&#1086;%20&#1087;&#1088;&#1086;&#1080;&#1079;&#1074;&#1086;&#1076;&#1089;&#1090;&#1074;&#1077;&#1085;&#1085;&#1099;&#1084;%20&#1074;&#1086;&#1087;&#1088;&#1086;&#1089;&#1072;&#1084;\&#1055;&#1088;&#1080;&#1082;&#1072;&#1079;&#1099;%20&#1076;&#1083;&#1103;%20&#1059;&#1087;&#1088;&#1072;&#1074;&#1083;&#1077;&#1085;&#1080;&#1103;%20&#1052;&#1080;&#1085;&#1102;&#1089;&#1090;&#1072;%20&#1080;%20&#1052;&#1048;&#1048;&#1055;\2019\&#1040;&#1085;&#1090;&#1080;&#1084;&#1086;&#1085;&#1086;&#1087;&#1086;&#1083;&#1100;&#1085;&#1099;&#1081;%20&#1082;&#1086;&#1084;&#1087;&#1083;&#1072;&#1077;&#1085;&#1089;\&#1055;&#1088;&#1080;&#1082;&#1072;&#1079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0A5F946CAE8C6B2AD23BF5513773DDFE1B53CC08851E7343D6B05F033B133D700C5D41DE722E83A1C7200F26w018F" TargetMode="External"/><Relationship Id="rId14" Type="http://schemas.openxmlformats.org/officeDocument/2006/relationships/hyperlink" Target="consultantplus://offline/ref=2B02D93E565DC3B84129D9E3738455AD60286423BA327F24581AB5158491B9321393DC88E64348E459E73048CB20246F070A66FAB9D10DF5FCD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2990</Words>
  <Characters>17048</Characters>
  <Application>Microsoft Office Word</Application>
  <DocSecurity>0</DocSecurity>
  <Lines>142</Lines>
  <Paragraphs>39</Paragraphs>
  <ScaleCrop>false</ScaleCrop>
  <Company/>
  <LinksUpToDate>false</LinksUpToDate>
  <CharactersWithSpaces>19999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Шкромада</dc:creator>
  <cp:keywords/>
  <dc:description/>
  <cp:lastModifiedBy>Pai Pinky</cp:lastModifiedBy>
  <cp:revision>2</cp:revision>
  <cp:lastPrinted>2019-05-20T05:04:00Z</cp:lastPrinted>
  <dcterms:created xsi:type="dcterms:W3CDTF">2025-10-06T07:12:00Z</dcterms:created>
  <dcterms:modified xsi:type="dcterms:W3CDTF">2025-10-06T07:12:00Z</dcterms:modified>
</cp:coreProperties>
</file>