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 № 1</w:t>
      </w:r>
      <w:r>
        <w:rPr>
          <w:rFonts w:cs="Times New Roman" w:ascii="Times New Roman" w:hAnsi="Times New Roman"/>
          <w:b/>
          <w:sz w:val="28"/>
          <w:szCs w:val="28"/>
        </w:rPr>
        <w:t>3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</w:rPr>
        <w:t>.05.20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х. Грузинов     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«О выдаче разрешения на временное хранение строительных материалов»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На основании заявления  Донцовой Людмиле Николаевне  и  соответствии с Правилами складирования и временного хранения стройматериалов на территории Грузиновского сельского поселения  руководствуясь Уставом Грузиновского сельского поселения: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Выдать Донцовой Людмиле Николаевне на срок до </w:t>
      </w: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</w:rPr>
        <w:t>.05.202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г.  разрешение на временное складирование  строительных материалов на территории Грузиновского сельского поселения,  прилегающей к земельному участку по адресу: Ростовская область, Морозовский район, х.Грузинов, пер. Речной, 6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распоряжение входит в силу со дня принятия.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Глав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Грузиновского сельского поселения                                    А.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Скориков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29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d64d2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529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LibreOffice/5.0.2.2$Windows_X86_64 LibreOffice_project/37b43f919e4de5eeaca9b9755ed688758a8251fe</Application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2018-04-18T09:42:00Z</dcterms:created>
  <dc:creator>User</dc:creator>
  <dc:language>ru-RU</dc:language>
  <cp:lastPrinted>2020-06-04T13:40:49Z</cp:lastPrinted>
  <dcterms:modified xsi:type="dcterms:W3CDTF">2020-06-04T13:40:52Z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