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5777" w:rsidRDefault="00385777">
      <w:pPr>
        <w:widowControl w:val="0"/>
        <w:jc w:val="right"/>
        <w:rPr>
          <w:b/>
          <w:i/>
          <w:color w:val="FF0000"/>
          <w:szCs w:val="28"/>
        </w:rPr>
      </w:pPr>
    </w:p>
    <w:p w:rsidR="00385777" w:rsidRDefault="00385777">
      <w:pPr>
        <w:tabs>
          <w:tab w:val="left" w:pos="2925"/>
        </w:tabs>
        <w:ind w:firstLineChars="550" w:firstLine="1540"/>
        <w:jc w:val="both"/>
        <w:rPr>
          <w:b/>
          <w:szCs w:val="28"/>
        </w:rPr>
      </w:pPr>
      <w:r>
        <w:rPr>
          <w:szCs w:val="28"/>
          <w:lang w:val="ru-RU" w:eastAsia="ru-RU"/>
        </w:rPr>
        <w:t xml:space="preserve">                    </w:t>
      </w:r>
      <w:r>
        <w:rPr>
          <w:b/>
          <w:szCs w:val="28"/>
        </w:rPr>
        <w:t>РОССИЙСКАЯ ФЕДЕРАЦИЯ</w:t>
      </w:r>
    </w:p>
    <w:p w:rsidR="00385777" w:rsidRDefault="00385777">
      <w:pPr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385777" w:rsidRDefault="00385777">
      <w:pPr>
        <w:jc w:val="center"/>
        <w:rPr>
          <w:b/>
          <w:szCs w:val="28"/>
        </w:rPr>
      </w:pPr>
      <w:r>
        <w:rPr>
          <w:b/>
          <w:szCs w:val="28"/>
        </w:rPr>
        <w:t>МОРОЗОВСКИЙ  РАЙОН</w:t>
      </w:r>
    </w:p>
    <w:p w:rsidR="00385777" w:rsidRDefault="00385777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 </w:t>
      </w:r>
      <w:r w:rsidR="003F7FCD">
        <w:rPr>
          <w:b/>
          <w:szCs w:val="28"/>
        </w:rPr>
        <w:t>ГРУЗИНОВСКОГО</w:t>
      </w:r>
    </w:p>
    <w:p w:rsidR="00385777" w:rsidRDefault="00385777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385777" w:rsidRDefault="00385777">
      <w:pPr>
        <w:jc w:val="center"/>
        <w:rPr>
          <w:b/>
          <w:szCs w:val="28"/>
        </w:rPr>
      </w:pPr>
    </w:p>
    <w:p w:rsidR="00385777" w:rsidRDefault="0038577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385777" w:rsidRDefault="00385777">
      <w:pPr>
        <w:rPr>
          <w:b/>
          <w:szCs w:val="28"/>
        </w:rPr>
      </w:pPr>
    </w:p>
    <w:p w:rsidR="00385777" w:rsidRDefault="003F7FCD">
      <w:pPr>
        <w:tabs>
          <w:tab w:val="left" w:pos="8190"/>
        </w:tabs>
        <w:rPr>
          <w:szCs w:val="28"/>
        </w:rPr>
      </w:pPr>
      <w:r>
        <w:rPr>
          <w:szCs w:val="28"/>
        </w:rPr>
        <w:t>02</w:t>
      </w:r>
      <w:r w:rsidR="00385777">
        <w:rPr>
          <w:szCs w:val="28"/>
        </w:rPr>
        <w:t xml:space="preserve"> июля 20</w:t>
      </w:r>
      <w:r w:rsidR="00385777" w:rsidRPr="003F7FCD">
        <w:rPr>
          <w:szCs w:val="28"/>
        </w:rPr>
        <w:t>2</w:t>
      </w:r>
      <w:r>
        <w:rPr>
          <w:szCs w:val="28"/>
        </w:rPr>
        <w:t>4</w:t>
      </w:r>
      <w:r w:rsidR="00385777">
        <w:rPr>
          <w:szCs w:val="28"/>
        </w:rPr>
        <w:t xml:space="preserve"> года        </w:t>
      </w:r>
      <w:r>
        <w:rPr>
          <w:szCs w:val="28"/>
        </w:rPr>
        <w:t xml:space="preserve">                  х. Грузинов</w:t>
      </w:r>
      <w:r>
        <w:rPr>
          <w:szCs w:val="28"/>
        </w:rPr>
        <w:tab/>
        <w:t>№ 26</w:t>
      </w:r>
    </w:p>
    <w:p w:rsidR="00385777" w:rsidRDefault="00385777">
      <w:pPr>
        <w:widowControl w:val="0"/>
      </w:pPr>
    </w:p>
    <w:p w:rsidR="00385777" w:rsidRDefault="00385777">
      <w:pPr>
        <w:widowControl w:val="0"/>
        <w:jc w:val="both"/>
      </w:pPr>
      <w:r>
        <w:rPr>
          <w:szCs w:val="28"/>
        </w:rPr>
        <w:t xml:space="preserve">                                           </w:t>
      </w:r>
    </w:p>
    <w:p w:rsidR="00385777" w:rsidRDefault="00385777">
      <w:pPr>
        <w:widowControl w:val="0"/>
        <w:jc w:val="both"/>
        <w:rPr>
          <w:szCs w:val="28"/>
        </w:rPr>
      </w:pPr>
    </w:p>
    <w:p w:rsidR="00385777" w:rsidRDefault="00385777">
      <w:pPr>
        <w:pStyle w:val="31"/>
        <w:widowControl w:val="0"/>
        <w:suppressAutoHyphens w:val="0"/>
        <w:spacing w:after="0"/>
        <w:ind w:left="0"/>
        <w:jc w:val="center"/>
      </w:pPr>
      <w:r>
        <w:rPr>
          <w:b/>
          <w:bCs/>
          <w:sz w:val="28"/>
          <w:szCs w:val="28"/>
        </w:rPr>
        <w:t>«Об утверждении положения о работе с муниципальным резервом управленческих кадров»</w:t>
      </w:r>
    </w:p>
    <w:p w:rsidR="00385777" w:rsidRDefault="00385777">
      <w:pPr>
        <w:pStyle w:val="31"/>
        <w:widowControl w:val="0"/>
        <w:suppressAutoHyphens w:val="0"/>
        <w:spacing w:after="0"/>
        <w:ind w:left="0"/>
        <w:jc w:val="both"/>
        <w:rPr>
          <w:b/>
          <w:bCs/>
          <w:sz w:val="28"/>
          <w:szCs w:val="28"/>
        </w:rPr>
      </w:pPr>
    </w:p>
    <w:p w:rsidR="00385777" w:rsidRDefault="0038577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33 Федерального закона от 02.03.2007 № 25-ФЗ «О муниципальной службе в РФ», согласно ст. 13 и ст. 18 Областного закона от 09.10.2007 № 786-ЗС «О муниципальной службе в Ростовской области», руководствуясь Уставом муниципального образования «</w:t>
      </w:r>
      <w:proofErr w:type="spellStart"/>
      <w:r w:rsidR="003F7FCD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сельское поселение», Администрация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385777" w:rsidRDefault="00385777">
      <w:pPr>
        <w:pStyle w:val="ConsPlusNormal"/>
        <w:ind w:firstLine="709"/>
        <w:jc w:val="both"/>
        <w:rPr>
          <w:sz w:val="28"/>
          <w:szCs w:val="28"/>
        </w:rPr>
      </w:pPr>
    </w:p>
    <w:p w:rsidR="00385777" w:rsidRDefault="00385777" w:rsidP="006A6FDD">
      <w:pPr>
        <w:pStyle w:val="ConsPlusNormal"/>
        <w:ind w:firstLineChars="1551" w:firstLine="4343"/>
        <w:jc w:val="both"/>
      </w:pPr>
      <w:r>
        <w:rPr>
          <w:sz w:val="28"/>
          <w:szCs w:val="28"/>
        </w:rPr>
        <w:t>ПОСТАНОВЛЯЕТ:</w:t>
      </w:r>
    </w:p>
    <w:p w:rsidR="00385777" w:rsidRDefault="00385777">
      <w:pPr>
        <w:pStyle w:val="ConsPlusNormal"/>
        <w:ind w:firstLine="709"/>
        <w:jc w:val="both"/>
      </w:pPr>
    </w:p>
    <w:p w:rsidR="00385777" w:rsidRDefault="00385777">
      <w:pPr>
        <w:pStyle w:val="ConsPlusNormal"/>
        <w:ind w:firstLine="709"/>
        <w:jc w:val="both"/>
      </w:pPr>
      <w:r>
        <w:rPr>
          <w:sz w:val="28"/>
          <w:szCs w:val="28"/>
        </w:rPr>
        <w:t xml:space="preserve">1. Утвердить Положение о кадровом резерве для замещения вакантных должностей муниципальной службы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приложению.  </w:t>
      </w:r>
    </w:p>
    <w:p w:rsidR="00385777" w:rsidRDefault="00385777">
      <w:pPr>
        <w:pStyle w:val="ConsPlusNormal"/>
        <w:ind w:firstLine="709"/>
        <w:jc w:val="both"/>
      </w:pPr>
      <w:r>
        <w:rPr>
          <w:sz w:val="28"/>
          <w:szCs w:val="28"/>
        </w:rPr>
        <w:t xml:space="preserve">2. Постановление вступает в силу со дня его официального опубликования (обнародования) на официальном сайте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в информационно - </w:t>
      </w:r>
      <w:proofErr w:type="spellStart"/>
      <w:r>
        <w:rPr>
          <w:sz w:val="28"/>
          <w:szCs w:val="28"/>
        </w:rPr>
        <w:t>телекомуникационной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385777" w:rsidRDefault="00385777">
      <w:pPr>
        <w:shd w:val="clear" w:color="auto" w:fill="FFFFFF"/>
        <w:ind w:firstLine="709"/>
        <w:jc w:val="both"/>
      </w:pPr>
      <w:r>
        <w:rPr>
          <w:color w:val="000000"/>
          <w:szCs w:val="28"/>
        </w:rPr>
        <w:t>3. Контроль за исполнением настоящего постановления</w:t>
      </w:r>
      <w:r>
        <w:rPr>
          <w:bCs/>
          <w:color w:val="000000"/>
          <w:szCs w:val="28"/>
        </w:rPr>
        <w:t xml:space="preserve"> оставляю за собой.</w:t>
      </w:r>
    </w:p>
    <w:p w:rsidR="00385777" w:rsidRDefault="00385777">
      <w:pPr>
        <w:pStyle w:val="ConsPlusNormal"/>
        <w:jc w:val="both"/>
        <w:rPr>
          <w:color w:val="000000"/>
          <w:sz w:val="28"/>
          <w:szCs w:val="28"/>
        </w:rPr>
      </w:pPr>
    </w:p>
    <w:p w:rsidR="00385777" w:rsidRDefault="00385777">
      <w:pPr>
        <w:pStyle w:val="ConsPlusNormal"/>
        <w:jc w:val="both"/>
      </w:pPr>
      <w:r>
        <w:rPr>
          <w:sz w:val="28"/>
          <w:szCs w:val="28"/>
        </w:rPr>
        <w:t xml:space="preserve"> </w:t>
      </w:r>
    </w:p>
    <w:p w:rsidR="00385777" w:rsidRDefault="00385777">
      <w:pPr>
        <w:pStyle w:val="ConsPlusNormal"/>
        <w:jc w:val="both"/>
        <w:rPr>
          <w:sz w:val="28"/>
          <w:szCs w:val="28"/>
        </w:rPr>
      </w:pPr>
    </w:p>
    <w:p w:rsidR="00385777" w:rsidRDefault="00385777">
      <w:pPr>
        <w:widowControl w:val="0"/>
        <w:jc w:val="both"/>
      </w:pPr>
      <w:r>
        <w:rPr>
          <w:bCs/>
          <w:szCs w:val="28"/>
        </w:rPr>
        <w:t>Глава администрации</w:t>
      </w:r>
    </w:p>
    <w:p w:rsidR="00385777" w:rsidRDefault="003F7FCD">
      <w:pPr>
        <w:widowControl w:val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Грузиновского</w:t>
      </w:r>
      <w:proofErr w:type="spellEnd"/>
      <w:r w:rsidR="00385777">
        <w:rPr>
          <w:bCs/>
          <w:szCs w:val="28"/>
        </w:rPr>
        <w:t xml:space="preserve"> сельского поселения                                             </w:t>
      </w:r>
      <w:r>
        <w:rPr>
          <w:bCs/>
          <w:szCs w:val="28"/>
        </w:rPr>
        <w:t>А.И. Скориков</w:t>
      </w:r>
    </w:p>
    <w:p w:rsidR="00385777" w:rsidRDefault="00385777">
      <w:pPr>
        <w:widowControl w:val="0"/>
        <w:jc w:val="both"/>
        <w:rPr>
          <w:bCs/>
          <w:szCs w:val="28"/>
        </w:rPr>
      </w:pPr>
    </w:p>
    <w:p w:rsidR="00385777" w:rsidRDefault="00385777">
      <w:pPr>
        <w:widowControl w:val="0"/>
        <w:jc w:val="both"/>
        <w:rPr>
          <w:bCs/>
          <w:szCs w:val="28"/>
        </w:rPr>
      </w:pPr>
    </w:p>
    <w:p w:rsidR="00385777" w:rsidRDefault="00385777">
      <w:pPr>
        <w:widowControl w:val="0"/>
        <w:jc w:val="both"/>
        <w:rPr>
          <w:bCs/>
          <w:szCs w:val="28"/>
        </w:rPr>
      </w:pPr>
    </w:p>
    <w:p w:rsidR="00385777" w:rsidRDefault="00385777">
      <w:pPr>
        <w:widowControl w:val="0"/>
        <w:jc w:val="both"/>
        <w:rPr>
          <w:bCs/>
          <w:szCs w:val="28"/>
        </w:rPr>
      </w:pPr>
    </w:p>
    <w:p w:rsidR="00385777" w:rsidRDefault="00385777">
      <w:pPr>
        <w:widowControl w:val="0"/>
        <w:jc w:val="both"/>
        <w:rPr>
          <w:bCs/>
          <w:szCs w:val="28"/>
        </w:rPr>
      </w:pPr>
    </w:p>
    <w:p w:rsidR="00385777" w:rsidRDefault="00385777">
      <w:pPr>
        <w:widowControl w:val="0"/>
        <w:jc w:val="both"/>
        <w:rPr>
          <w:bCs/>
          <w:szCs w:val="28"/>
        </w:rPr>
      </w:pPr>
    </w:p>
    <w:p w:rsidR="00385777" w:rsidRDefault="00385777">
      <w:pPr>
        <w:pStyle w:val="ad"/>
        <w:spacing w:before="0" w:after="0"/>
        <w:jc w:val="right"/>
      </w:pPr>
    </w:p>
    <w:p w:rsidR="00385777" w:rsidRDefault="00385777">
      <w:pPr>
        <w:pStyle w:val="ad"/>
        <w:spacing w:before="0" w:after="0"/>
        <w:jc w:val="right"/>
      </w:pPr>
    </w:p>
    <w:p w:rsidR="00385777" w:rsidRDefault="00385777">
      <w:pPr>
        <w:pStyle w:val="ad"/>
        <w:spacing w:before="0" w:after="0"/>
        <w:jc w:val="right"/>
      </w:pPr>
    </w:p>
    <w:p w:rsidR="00385777" w:rsidRDefault="00385777">
      <w:pPr>
        <w:pStyle w:val="ad"/>
        <w:spacing w:before="0" w:after="0"/>
        <w:jc w:val="right"/>
      </w:pPr>
    </w:p>
    <w:p w:rsidR="00385777" w:rsidRDefault="00385777">
      <w:pPr>
        <w:pStyle w:val="ad"/>
        <w:spacing w:before="0" w:after="0"/>
        <w:jc w:val="right"/>
      </w:pPr>
    </w:p>
    <w:p w:rsidR="00385777" w:rsidRDefault="00385777">
      <w:pPr>
        <w:pStyle w:val="ad"/>
        <w:spacing w:before="0" w:after="0"/>
        <w:jc w:val="right"/>
      </w:pPr>
    </w:p>
    <w:p w:rsidR="00385777" w:rsidRDefault="00385777">
      <w:pPr>
        <w:pStyle w:val="ad"/>
        <w:spacing w:before="0" w:after="0"/>
        <w:jc w:val="right"/>
      </w:pPr>
      <w:r>
        <w:lastRenderedPageBreak/>
        <w:t xml:space="preserve">Приложение </w:t>
      </w:r>
    </w:p>
    <w:p w:rsidR="00385777" w:rsidRDefault="00385777">
      <w:pPr>
        <w:pStyle w:val="ad"/>
        <w:spacing w:before="0" w:after="0"/>
        <w:jc w:val="right"/>
      </w:pPr>
      <w:r>
        <w:t xml:space="preserve">к постановлению администрации </w:t>
      </w:r>
    </w:p>
    <w:p w:rsidR="00385777" w:rsidRDefault="003F7FCD">
      <w:pPr>
        <w:pStyle w:val="ad"/>
        <w:spacing w:before="0" w:after="0"/>
        <w:jc w:val="right"/>
      </w:pPr>
      <w:proofErr w:type="spellStart"/>
      <w:r>
        <w:t>Грузиновского</w:t>
      </w:r>
      <w:proofErr w:type="spellEnd"/>
      <w:r w:rsidR="00385777">
        <w:t xml:space="preserve"> сельского поселения</w:t>
      </w:r>
    </w:p>
    <w:p w:rsidR="00385777" w:rsidRDefault="00385777">
      <w:pPr>
        <w:pStyle w:val="ad"/>
        <w:spacing w:before="0" w:after="0"/>
        <w:jc w:val="right"/>
      </w:pPr>
      <w:r>
        <w:t xml:space="preserve">от </w:t>
      </w:r>
      <w:r w:rsidR="003F7FCD">
        <w:t>02</w:t>
      </w:r>
      <w:r>
        <w:t>.07.202</w:t>
      </w:r>
      <w:r w:rsidR="003F7FCD">
        <w:t>4</w:t>
      </w:r>
      <w:r>
        <w:t xml:space="preserve">  № </w:t>
      </w:r>
      <w:r w:rsidR="003F7FCD">
        <w:t>26</w:t>
      </w:r>
    </w:p>
    <w:p w:rsidR="00385777" w:rsidRDefault="00385777">
      <w:pPr>
        <w:rPr>
          <w:szCs w:val="28"/>
        </w:rPr>
      </w:pPr>
    </w:p>
    <w:p w:rsidR="00385777" w:rsidRDefault="00385777">
      <w:pPr>
        <w:pStyle w:val="ad"/>
        <w:spacing w:before="0" w:after="0"/>
        <w:jc w:val="center"/>
        <w:rPr>
          <w:szCs w:val="28"/>
        </w:rPr>
      </w:pPr>
    </w:p>
    <w:p w:rsidR="00385777" w:rsidRDefault="00385777">
      <w:pPr>
        <w:pStyle w:val="ad"/>
        <w:spacing w:before="0" w:after="0"/>
        <w:jc w:val="center"/>
      </w:pPr>
      <w:r>
        <w:rPr>
          <w:rStyle w:val="a5"/>
          <w:sz w:val="28"/>
          <w:szCs w:val="28"/>
        </w:rPr>
        <w:t>ПОЛОЖЕНИЕ</w:t>
      </w:r>
    </w:p>
    <w:p w:rsidR="00385777" w:rsidRDefault="00385777">
      <w:pPr>
        <w:pStyle w:val="ad"/>
        <w:spacing w:before="0" w:after="0"/>
        <w:jc w:val="center"/>
      </w:pPr>
      <w:r>
        <w:rPr>
          <w:rStyle w:val="a5"/>
          <w:sz w:val="28"/>
          <w:szCs w:val="28"/>
        </w:rPr>
        <w:t>О КАДРОВОМ РЕЗЕРВЕ ДЛЯ ЗАМЕЩЕНИЯ ВАКАНТНЫХ</w:t>
      </w:r>
    </w:p>
    <w:p w:rsidR="00385777" w:rsidRDefault="00385777">
      <w:pPr>
        <w:pStyle w:val="ad"/>
        <w:spacing w:before="0" w:after="0"/>
        <w:jc w:val="center"/>
      </w:pPr>
      <w:r>
        <w:rPr>
          <w:rStyle w:val="a5"/>
          <w:sz w:val="28"/>
          <w:szCs w:val="28"/>
        </w:rPr>
        <w:t xml:space="preserve">ДОЛЖНОСТЕЙ МУНИЦИПАЛЬНОЙ СЛУЖБЫ АДМИНИСТРАЦИИ  </w:t>
      </w:r>
      <w:r w:rsidR="003F7FCD">
        <w:rPr>
          <w:rStyle w:val="a5"/>
          <w:sz w:val="28"/>
          <w:szCs w:val="28"/>
        </w:rPr>
        <w:t>ГРУЗИНОВСКОГО</w:t>
      </w:r>
      <w:r>
        <w:rPr>
          <w:rStyle w:val="a5"/>
          <w:sz w:val="28"/>
          <w:szCs w:val="28"/>
        </w:rPr>
        <w:t xml:space="preserve"> СЕЛЬСКОГО ПОСЕЛЕНИЯ</w:t>
      </w:r>
    </w:p>
    <w:p w:rsidR="00385777" w:rsidRDefault="00385777">
      <w:pPr>
        <w:rPr>
          <w:szCs w:val="28"/>
        </w:rPr>
      </w:pPr>
    </w:p>
    <w:p w:rsidR="00385777" w:rsidRDefault="00385777">
      <w:pPr>
        <w:pStyle w:val="ad"/>
        <w:spacing w:before="0" w:after="0"/>
        <w:ind w:firstLine="709"/>
        <w:jc w:val="center"/>
      </w:pPr>
      <w:r>
        <w:rPr>
          <w:b/>
          <w:sz w:val="28"/>
          <w:szCs w:val="28"/>
        </w:rPr>
        <w:t>1. Общие положения</w:t>
      </w:r>
    </w:p>
    <w:p w:rsidR="00385777" w:rsidRDefault="00385777">
      <w:pPr>
        <w:ind w:firstLine="709"/>
        <w:rPr>
          <w:b/>
          <w:szCs w:val="28"/>
        </w:rPr>
      </w:pP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1.1. Настоящее Положение определяет порядок подготовки, формирования и совершенствования кадрового резерва для замещения вакантных должностей муниципальной службы в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(кадровый резерв), включая профессиональную переподготовку, повышение квалификации и стажировку.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1.2. Кадровый резерв представляет собой запас квалифицированных людских ресурсов, обладающих необходимыми профессиональными, морально-этическими и деловыми качествами и отвечающих установленным квалификационным требованиям, для оперативной ротации выбывших муниципальных служащих с должностей муниципальной службы.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1.3. Целью формирования кадрового резерва является удовлетворение потребности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 в квалифицированных кадрах за счет внешних и внутренних источников.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1.4. К числу основных задач формирования кадрового резерва относятся: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1) формирование качественного кадрового состава;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2) обеспечение стабильности и преемственности в организации муниципальной службы;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3) своевременное замещение вакантных должностей;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4) обеспечение права на должностной рост;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5) сокращение периода адаптации при замещении должностей муниципальной службы в порядке должностного роста;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6) целенаправленное повышение квалификации и переподготовка кандидатов, состоящих в резерве;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7) стимулирование повышения уровня профессионализма, служебной и деловой активности муниципальных служащих.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1.5. Основными принципами формирования кадрового резерва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являются: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1) добровольность участия в конкурсе для включения в кадровый резерв для замещения вакантной должности муниципальной службы;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2) объективность и всесторонность оценки профессиональных качеств муниципальных служащих (граждан), результатов их служебной деятельности;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3) персональная ответственность руководителей всех уровней за формирование кадрового резерва для замещения вакантных должностей муниципальной службы;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4) создание условий для профессионального роста кандидатов на должности муниципальной службы, творческого исполнения ими должностных обязанностей;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5) соблюдение равенства прав муниципальных служащих (граждан) при включении в кадровый резерв и его профессиональной реализации;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6) сочетание единоначалия в оценке профессиональных качеств муниципальных служащих (граждан) с использованием мнений коллегиальных органов о лицах, включаемых (включенных) в кадровый резерв;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7) профессиональное доверие и уважение к муниципальным служащим (гражданам), участвующим в конкурсе на включение в кадровый резерв и состоящим в нем;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8) гласность, систематическое информирование муниципальных служащих (граждан) о формировании кадрового резерва и его профессиональной реализации.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1.6. Кадровый резерв ведется на высшие, главные, ведущие и старшие муниципальные должности, которые включены в перечень должностей муниципальной службы в муниципальном образовании «</w:t>
      </w:r>
      <w:proofErr w:type="spellStart"/>
      <w:r w:rsidR="003F7FCD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 xml:space="preserve">», утвержденный решением Собрания депутатов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26.12.2019 г. № 109/1 «Об утверждении структуры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1.7. Включение гражданина, претендующего на замещение должности муниципальной службы впервые или муниципального служащего в кадровый резерв, проводится для замещения: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1) вакантной должности муниципальной службы в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на одну - две группы выше замещаемой должности муниципальной службы в порядке должностного роста муниципального служащего;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2) вакантной должности муниципальной службы - для гражданина, поступающего на муниципальную службу впервые.</w:t>
      </w:r>
    </w:p>
    <w:p w:rsidR="00385777" w:rsidRDefault="00385777">
      <w:pPr>
        <w:ind w:firstLine="709"/>
        <w:rPr>
          <w:szCs w:val="28"/>
        </w:rPr>
      </w:pPr>
    </w:p>
    <w:p w:rsidR="00385777" w:rsidRDefault="00385777">
      <w:pPr>
        <w:pStyle w:val="ad"/>
        <w:spacing w:before="0" w:after="0"/>
        <w:ind w:firstLine="709"/>
        <w:jc w:val="center"/>
      </w:pPr>
      <w:r>
        <w:rPr>
          <w:b/>
          <w:sz w:val="28"/>
          <w:szCs w:val="28"/>
        </w:rPr>
        <w:t>2. Формирование кадрового резерва</w:t>
      </w:r>
    </w:p>
    <w:p w:rsidR="00385777" w:rsidRDefault="00385777">
      <w:pPr>
        <w:ind w:firstLine="709"/>
        <w:rPr>
          <w:b/>
          <w:szCs w:val="28"/>
        </w:rPr>
      </w:pP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2.1. В кадровый резерв могут включаться: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1) муниципальные служащие, рекомендованные аттестационной комиссией на замещение вышестоящих должностей;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2) муниципальные служащие, получившие высшее профессиональное образование профильного высшего учебного заведения или прошедшие переподготовку на базе высшего образования;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3) муниципальные служащие, уволенные с муниципальной службы, при ликвидации органа местного самоуправления или сокращения его штата;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4) лица, обучающиеся в высших учебных заведениях профессионального образования по договору о целевой контрактной подготовке специалиста с высшим профессиональным образованием для работы в органах муниципального управления</w:t>
      </w:r>
      <w:r>
        <w:rPr>
          <w:vanish/>
          <w:sz w:val="28"/>
          <w:szCs w:val="28"/>
        </w:rPr>
        <w:t>циалиста с высшим нтрактной подготовке  прошедшиельном образовании "6 "</w:t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 ARABIC </w:instrText>
      </w:r>
      <w:r>
        <w:rPr>
          <w:vanish/>
          <w:sz w:val="28"/>
          <w:szCs w:val="28"/>
        </w:rPr>
        <w:fldChar w:fldCharType="separate"/>
      </w:r>
      <w:r w:rsidR="003F7FCD">
        <w:rPr>
          <w:noProof/>
          <w:vanish/>
          <w:sz w:val="28"/>
          <w:szCs w:val="28"/>
        </w:rPr>
        <w:t>3</w:t>
      </w:r>
      <w:r>
        <w:rPr>
          <w:vanish/>
          <w:sz w:val="28"/>
          <w:szCs w:val="28"/>
        </w:rPr>
        <w:fldChar w:fldCharType="end"/>
      </w:r>
      <w:r>
        <w:rPr>
          <w:sz w:val="28"/>
          <w:szCs w:val="28"/>
        </w:rPr>
        <w:t>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5) лица из организаций, предприятий, учреждений различных форм собственности, отвечающие квалификационным требованиям для замещения соответствующих должностей муниципальной службы.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2.2. Работа по формированию кадрового резерва включает в себя: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1) определение потребности в кадрах;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2) подбор кандидатов на зачисление в кадровый резерв и изучение представленных ими документов;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3) комплектование кадрового резерва и утверждение его списочного состава по форме согласно приложению к настоящему Положению.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2.3. Потребность в кадрах определяется текущая и перспективная. К текущей потребности относятся: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1) появление вакантных должностей в связи с увольнением муниципальных служащих;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2) временное длительное отсутствие муниципального служащего (отпуск по уходу за ребенком, служба в рядах Вооруженных Сил Российской Федерации, длительные командировки, иные случаи);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3) появление вакантной должности в связи с назначением муниципального служащего на вышестоящую должность или перевод в другое подразделение, иные случаи внутреннего движения кадров.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Перспективная потребность определяется на период до пяти лет на основе прогноза развития и кадровой политики муниципального образования «</w:t>
      </w:r>
      <w:proofErr w:type="spellStart"/>
      <w:r w:rsidR="003F7FCD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2.4. Учет кадрового резерва осуществляется путем ведения списков кадрового резерва и других документов по учету кадров, согласно настоящему Положению.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2.5. Включение муниципального служащего (гражданина) в кадровый резерв муниципального образования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оформляется ходатайством (официальным письмом) специалиста по кадровым вопросам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поселения, на имя главы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2.6. Непосредственную работу по формированию кадрового резерва осуществляет главный специалист 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2.7. На основе кадрового резерва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главным специалистом 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 формируется кадровый резерв муниципального образования «</w:t>
      </w:r>
      <w:proofErr w:type="spellStart"/>
      <w:r w:rsidR="003F7FCD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сельское поселение» для замещения вакантных должностей муниципальной службы.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2.8. Список кадрового резерва муниципального образования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составляется с разбивкой по группам должностей муниципальной службы (высшие, главные, ведущие, старшие).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2.9. Резерв кадров на текущий год утверждается распоряжением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не позднее 1 июня текущего года.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2.10. Резерв кадров в срок не позднее двух недель, со дня его утверждения, представляется муниципальным служащим, а также другим лицам, включенным в резерв кадров, для ознакомления.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2.11. К сведениям о муниципальных служащих (гражданах), включенных в кадровый резерв сельского поселения, относятся: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1) фамилия, имя, отчество;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2) год, число и месяц рождения;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3) образование (учебные заведения, которые окончил (обучается) муниципальный служащий или гражданин, специальность, квалификация);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4) замещаемая должность муниципальной службы (дата и номер приказа (распоряжения), должность (место) работы или учебы гражданина;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5) стаж муниципальной службы (стаж работы по специальности, общий трудовой стаж);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6) дата проведения конкурса о включении муниципального служащего (гражданина) в кадровый резерв (отметка о включении в кадровый резерв вне конкурса);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7) должность муниципальной службы, для замещения которой планируется муниципальный служащий (гражданин);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8) 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9) отметка (отметки) об отказе от замещения вакантной должности муниципальной службы с указанием причины за личной подписью отказавшегося;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10) отметка о назначении на вакантную должность муниципальной службы (дата и номер приказа или распоряжения).</w:t>
      </w:r>
    </w:p>
    <w:p w:rsidR="00385777" w:rsidRDefault="00385777">
      <w:pPr>
        <w:ind w:firstLine="709"/>
        <w:rPr>
          <w:szCs w:val="28"/>
        </w:rPr>
      </w:pPr>
    </w:p>
    <w:p w:rsidR="00385777" w:rsidRDefault="00385777">
      <w:pPr>
        <w:pStyle w:val="ad"/>
        <w:spacing w:before="0" w:after="0"/>
        <w:ind w:firstLine="709"/>
        <w:jc w:val="center"/>
      </w:pPr>
      <w:r>
        <w:rPr>
          <w:b/>
          <w:sz w:val="28"/>
          <w:szCs w:val="28"/>
        </w:rPr>
        <w:t>3. Работа с кадровым резервом</w:t>
      </w:r>
    </w:p>
    <w:p w:rsidR="00385777" w:rsidRDefault="00385777">
      <w:pPr>
        <w:ind w:firstLine="709"/>
        <w:rPr>
          <w:b/>
          <w:szCs w:val="28"/>
        </w:rPr>
      </w:pP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3.1. Работа с кадровым резервом включает в себя: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- подготовку и повышение квалификации лиц, зачисленных в кадровый резерв;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- практическую подготовку с использованием практики временных замещений и стажировки лиц, зачисленных в кадровый резерв.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3.2. В целях повышения эффективности работы с кадровым резервом осуществляется профессиональная переподготовка, повышение квалификации и стажировка муниципальных служащих, включенных в кадровый резерв.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3.3. Повышение квалификации лиц, зачисленных в кадровый резерв, производится с целью обновления ими теоретических знаний по вопросам государственного и муниципального права, управления, руководства персоналом.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3.4. Включение муниципального служащего в кадровый резерв на конкурсной основе может являться основанием для направления муниципального служащего на профессиональную переподготовку, повышение квалификации или стажировку.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3.5. Координация профессиональной подготовки муниципальных служащих, состоящих в кадровом резерве, в пределах своих полномочий, осуществляется, ведущим специалистом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3.6. Соответствующие записи о включении муниципального служащего в кадровый резерв вносятся в личное дело, личную карточку муниципального служащего по унифицированной форме № Т-2 ГС(МС), утвержденной Постановлением Госкомстата Российской Федерации от 05.01.2004 № 1 «Об утверждении унифицированных форм первичной учетной документации по учету труда и его оплате», и иные документы, подтверждающие его служебную деятельность.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 xml:space="preserve">3.7. Практическая подготовка лиц, зачисленных в кадровый резерв, является частью подготовки кадров и проходит в форме </w:t>
      </w:r>
      <w:proofErr w:type="spellStart"/>
      <w:r>
        <w:rPr>
          <w:sz w:val="28"/>
          <w:szCs w:val="28"/>
        </w:rPr>
        <w:t>дублерства</w:t>
      </w:r>
      <w:proofErr w:type="spellEnd"/>
      <w:r>
        <w:rPr>
          <w:sz w:val="28"/>
          <w:szCs w:val="28"/>
        </w:rPr>
        <w:t>, замещения другого работника во время его командировки, а также выполнения поручений руководителей, подготовки проектов документов и так далее.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sz w:val="28"/>
          <w:szCs w:val="28"/>
        </w:rPr>
        <w:t>3.8. Поступление на муниципальную службу лиц, зачисленных в кадровый резерв, осуществляется в соответствии с Федеральным законом «О муниципальной службе в Российской Федерации».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3.9. Муниципальный служащий (гражданин) исключается из списков кадрового резерва распоряжением главы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 в следующих  случаях: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1) назначения на соответствующую должность муниципальном службы в порядке должностного роста;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2) по достижении им предельного возраста пребывания на муниципальной службе (65 лет);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3) по его письменному заявлению;</w:t>
      </w:r>
    </w:p>
    <w:p w:rsidR="00385777" w:rsidRDefault="00385777">
      <w:pPr>
        <w:pStyle w:val="ad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приобретения им статуса иностранного агента, а также в случае наступления и (или) обнаружения иных обстоятельств, препятствующих поступлению гражданина на муниципальную службу или прохождения им муниципальной службы;</w:t>
      </w:r>
    </w:p>
    <w:p w:rsidR="00385777" w:rsidRDefault="00385777">
      <w:pPr>
        <w:pStyle w:val="ad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приобретение гражданином статуса иностранного агента.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Решение об исключении из кадрового резерва оформляется правовым актом представителя нанимателя (работодателя).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3.10. Вакантная должность муниципальной службы замещается муниципальным служащим (гражданином), состоящим в кадровом резерве, по решению работодателя. Работодатель вправе воспользоваться, в случае необходимости, существующим кадровым резервом, но он не обязан подбирать кандидатуры для замещения вакантных должностей только из состава кадрового резерва.</w:t>
      </w:r>
    </w:p>
    <w:p w:rsidR="00385777" w:rsidRDefault="00385777">
      <w:pPr>
        <w:rPr>
          <w:color w:val="000000"/>
          <w:szCs w:val="28"/>
        </w:rPr>
      </w:pPr>
    </w:p>
    <w:p w:rsidR="00385777" w:rsidRDefault="00385777">
      <w:pPr>
        <w:pStyle w:val="ad"/>
        <w:spacing w:before="0" w:after="0"/>
        <w:ind w:firstLine="709"/>
        <w:jc w:val="center"/>
      </w:pPr>
      <w:r>
        <w:rPr>
          <w:b/>
          <w:color w:val="000000"/>
          <w:sz w:val="28"/>
          <w:szCs w:val="28"/>
        </w:rPr>
        <w:t>4. Организация конкурса для формирования кадрового резерва</w:t>
      </w:r>
    </w:p>
    <w:p w:rsidR="00385777" w:rsidRDefault="00385777">
      <w:pPr>
        <w:ind w:firstLine="709"/>
        <w:rPr>
          <w:b/>
          <w:color w:val="000000"/>
          <w:szCs w:val="28"/>
        </w:rPr>
      </w:pP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4.1. Кадровый резерв формируется, как правило, на конкурсной основе. Отбор кандидатов для зачисления в резерв осуществляется по результатам проведения конкурса документов и (или) собеседования.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4.2. Проведение конкурса для формирования кадрового резерва инициируется главой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 Объявление о проведении конкурса подлежит опубликованию в средствах массовой информации, а также на официальном сайте администрации 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4.3. Конкурс для включения муниципального служащего (гражданина) в кадровый резерв для замещения вакантной должности муниципальной службы проводит конкурсная комиссия по проведению конкурса на замещение вакантной должности муниципальной службы муниципального образования «</w:t>
      </w:r>
      <w:proofErr w:type="spellStart"/>
      <w:r w:rsidR="003F7FCD">
        <w:rPr>
          <w:sz w:val="28"/>
          <w:szCs w:val="28"/>
        </w:rPr>
        <w:t>Грузиновское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(конкурсная комиссия), сформированная в соответствии с Положением о конкурсе на замещение вакантной муниципальной должности муниципальной службы муниципального образования                            «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поселения», утвержденным правовым актом представительного органа муниципального образования «</w:t>
      </w:r>
      <w:proofErr w:type="spellStart"/>
      <w:r w:rsidR="003F7FCD"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4.4. Подбор кандидатов для зачисления в состав кадрового резерва осуществляется на основе квалификационных требований к должностям муниципальной службы. Учитывается уровень квалификации, знания и умения лица, зачисляемого в кадровый резерв, его профессиональные и личностные качества.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4.5. Для зачисления в резерв муниципальной службы гражданин представляет следующие документы: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1) личное заявление;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2) анкету формы Т-2 ГС (МС);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3)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или иные документы, подтверждающие трудовую (служебную) деятельность;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4) подлинники и копии документов об образовании, а также о присуждении ученой степени, ученого звания, о повышении квалификации (после сверки - подлинники возвращаются претенденту на замещение);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5) документ медицинского учреждения об отсутствии у кандидата заболеваний, препятствующих назначению на должность муниципальной службы;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6) копию протокола заседания аттестационной комиссии Администрации </w:t>
      </w:r>
      <w:r w:rsidR="003F7FCD">
        <w:rPr>
          <w:color w:val="000000"/>
          <w:sz w:val="28"/>
          <w:szCs w:val="28"/>
        </w:rPr>
        <w:t>Морозо</w:t>
      </w:r>
      <w:r>
        <w:rPr>
          <w:color w:val="000000"/>
          <w:sz w:val="28"/>
          <w:szCs w:val="28"/>
        </w:rPr>
        <w:t>вского района о том, что муниципальный служащий подлежит включению, в установленном порядке, в кадровый резерв для замещения вакантной должности муниципальной службы в порядке должностного роста;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7) фотографию размером 3 см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4 см (для граждан, не состоящих на муниципальной службе);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8) другие документы и материалы, которые, по мнению муниципального служащего (гражданина), подтверждают его профессиональные заслуги (справки, публикации, дипломы, рекомендации, книги, брошюры, рефераты и т.п.).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4.6. Кандидат для зачисления в резерв муниципальной службы предупреждается о том, что, в процессе изучения документов, сведения, сообщенные им, могут быть проверены.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4.7. Кандидату, изъявившему желание участвовать в конкурсе на включение в кадровый резерв для замещения вышестоящей должности муниципальной службы, может быть отказано в допуске к участию в конкурсе по причине его несоответствия квалификационным требованиям, а также в связи с наличием обстоятельств, препятствующих замещению должностей кадрового резерва.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4.8. Материалы, характеризующие кандидата, рассматриваются на заседании конкурсной комиссии.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 При отборе кандидатов обычно учитываются уровень квалификации, знания и умения кандидата, зачисляемого в резерв кадров, стаж и опыт работы, его профессиональные и личностные качества.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4.9. При отборе в кадровый резерв могут использоваться различные формы и методы изучения кандидатур: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- ознакомление с документами, характеризующими работника;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- беседы с работниками и получение их согласия на включение в кадровый резерв;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- отзывы руководителей, сотрудников, людей, знающих кандидата в кадровый резерв по совместной работе;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- результаты его служебной аттестации;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- проведение психологической диагностики;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- тестирование и др.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4.10. Конкурсный отбор кандидатов для включения муниципального служащего (гражданина) в кадровый резерв для замещения вакантной должности муниципальной службы может предусматривать также проведение собеседования, подготовку реферата по вопросам предстоящей деятельности.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4.11. По итогам изучения документов кандидата, по результатам собеседования составляется заключение, в котором должен содержаться вывод о возможности (невозможности) его зачисления в резерв кадров на муниципальные должности.</w:t>
      </w:r>
    </w:p>
    <w:p w:rsidR="00385777" w:rsidRDefault="00385777">
      <w:pPr>
        <w:pStyle w:val="ad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4.12. Включение в кадровый резерв производится, как правило, на определенный срок.</w:t>
      </w:r>
    </w:p>
    <w:p w:rsidR="00385777" w:rsidRDefault="00385777">
      <w:pPr>
        <w:ind w:firstLine="709"/>
        <w:rPr>
          <w:color w:val="000000"/>
          <w:szCs w:val="28"/>
        </w:rPr>
      </w:pPr>
    </w:p>
    <w:p w:rsidR="00385777" w:rsidRDefault="00385777">
      <w:pPr>
        <w:ind w:firstLine="709"/>
        <w:rPr>
          <w:color w:val="FF0000"/>
          <w:szCs w:val="28"/>
        </w:rPr>
      </w:pPr>
    </w:p>
    <w:p w:rsidR="00385777" w:rsidRDefault="00385777">
      <w:pPr>
        <w:ind w:firstLine="709"/>
        <w:rPr>
          <w:color w:val="FF0000"/>
          <w:szCs w:val="28"/>
        </w:rPr>
      </w:pPr>
    </w:p>
    <w:p w:rsidR="00385777" w:rsidRDefault="00385777">
      <w:pPr>
        <w:sectPr w:rsidR="00385777">
          <w:footerReference w:type="default" r:id="rId6"/>
          <w:footerReference w:type="first" r:id="rId7"/>
          <w:pgSz w:w="11906" w:h="16838"/>
          <w:pgMar w:top="567" w:right="851" w:bottom="765" w:left="1134" w:header="720" w:footer="709" w:gutter="0"/>
          <w:cols w:space="720"/>
          <w:titlePg/>
          <w:docGrid w:linePitch="360"/>
        </w:sectPr>
      </w:pPr>
    </w:p>
    <w:p w:rsidR="00385777" w:rsidRDefault="00385777">
      <w:pPr>
        <w:rPr>
          <w:color w:val="000000"/>
          <w:szCs w:val="28"/>
        </w:rPr>
      </w:pPr>
    </w:p>
    <w:p w:rsidR="00385777" w:rsidRDefault="00385777">
      <w:pPr>
        <w:rPr>
          <w:color w:val="000000"/>
          <w:szCs w:val="28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459"/>
        <w:gridCol w:w="7735"/>
      </w:tblGrid>
      <w:tr w:rsidR="00385777">
        <w:tc>
          <w:tcPr>
            <w:tcW w:w="2459" w:type="dxa"/>
          </w:tcPr>
          <w:p w:rsidR="00385777" w:rsidRDefault="00385777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7735" w:type="dxa"/>
          </w:tcPr>
          <w:p w:rsidR="00385777" w:rsidRDefault="00385777">
            <w:pPr>
              <w:jc w:val="right"/>
            </w:pPr>
            <w:r>
              <w:rPr>
                <w:color w:val="000000"/>
                <w:szCs w:val="28"/>
              </w:rPr>
              <w:t>Приложение</w:t>
            </w:r>
          </w:p>
          <w:p w:rsidR="00385777" w:rsidRDefault="00385777">
            <w:pPr>
              <w:jc w:val="right"/>
            </w:pPr>
            <w:r>
              <w:rPr>
                <w:color w:val="000000"/>
                <w:szCs w:val="28"/>
              </w:rPr>
              <w:t xml:space="preserve">к Положению о кадровом резерве для замещения вакантных должностей муниципальной службы муниципального образования « </w:t>
            </w:r>
            <w:proofErr w:type="spellStart"/>
            <w:r w:rsidR="003F7FCD">
              <w:rPr>
                <w:szCs w:val="28"/>
              </w:rPr>
              <w:t>Грузиновское</w:t>
            </w:r>
            <w:proofErr w:type="spellEnd"/>
            <w:r>
              <w:rPr>
                <w:color w:val="000000"/>
                <w:szCs w:val="28"/>
              </w:rPr>
              <w:t xml:space="preserve"> сельское поселение»</w:t>
            </w:r>
          </w:p>
        </w:tc>
      </w:tr>
    </w:tbl>
    <w:p w:rsidR="00385777" w:rsidRDefault="00385777">
      <w:pPr>
        <w:rPr>
          <w:color w:val="000000"/>
          <w:szCs w:val="28"/>
        </w:rPr>
      </w:pPr>
    </w:p>
    <w:p w:rsidR="00385777" w:rsidRDefault="00385777">
      <w:pPr>
        <w:rPr>
          <w:color w:val="000000"/>
          <w:szCs w:val="28"/>
        </w:rPr>
      </w:pPr>
    </w:p>
    <w:p w:rsidR="00385777" w:rsidRDefault="00385777">
      <w:pPr>
        <w:jc w:val="center"/>
      </w:pPr>
      <w:r>
        <w:rPr>
          <w:b/>
          <w:color w:val="000000"/>
          <w:szCs w:val="28"/>
        </w:rPr>
        <w:t xml:space="preserve">Список кадрового резерва для замещения вакантных должностей муниципальной службы </w:t>
      </w:r>
    </w:p>
    <w:p w:rsidR="00385777" w:rsidRDefault="00385777">
      <w:pPr>
        <w:jc w:val="center"/>
        <w:rPr>
          <w:bCs/>
        </w:rPr>
      </w:pPr>
      <w:r>
        <w:rPr>
          <w:b/>
          <w:color w:val="000000"/>
          <w:szCs w:val="28"/>
        </w:rPr>
        <w:t>муниципального образования «</w:t>
      </w:r>
      <w:proofErr w:type="spellStart"/>
      <w:r w:rsidR="003F7FCD">
        <w:rPr>
          <w:b/>
          <w:bCs/>
          <w:szCs w:val="28"/>
        </w:rPr>
        <w:t>Грузиновское</w:t>
      </w:r>
      <w:proofErr w:type="spellEnd"/>
      <w:r>
        <w:rPr>
          <w:b/>
          <w:bCs/>
          <w:color w:val="000000"/>
          <w:szCs w:val="28"/>
        </w:rPr>
        <w:t xml:space="preserve"> сельское поселение»</w:t>
      </w:r>
    </w:p>
    <w:p w:rsidR="00385777" w:rsidRDefault="00385777">
      <w:pPr>
        <w:jc w:val="center"/>
        <w:rPr>
          <w:b/>
          <w:color w:val="000000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78"/>
        <w:gridCol w:w="1020"/>
        <w:gridCol w:w="1026"/>
        <w:gridCol w:w="1337"/>
        <w:gridCol w:w="1523"/>
        <w:gridCol w:w="1205"/>
        <w:gridCol w:w="1218"/>
        <w:gridCol w:w="1144"/>
        <w:gridCol w:w="1263"/>
      </w:tblGrid>
      <w:tr w:rsidR="00385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 xml:space="preserve">№ </w:t>
            </w:r>
            <w:proofErr w:type="spellStart"/>
            <w:r>
              <w:rPr>
                <w:color w:val="000000"/>
                <w:szCs w:val="28"/>
              </w:rPr>
              <w:t>п</w:t>
            </w:r>
            <w:proofErr w:type="spellEnd"/>
            <w:r>
              <w:rPr>
                <w:color w:val="000000"/>
                <w:szCs w:val="28"/>
              </w:rPr>
              <w:t>/</w:t>
            </w:r>
            <w:proofErr w:type="spellStart"/>
            <w:r>
              <w:rPr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>Фамилия, имя, отчество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>Дата, месяц, год рождения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>Образование: что и когда окончил, серия и № диплома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>Специальность, квалификация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>Стаж работы (общий, в занимаемой должности)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>Занимаемая должность (дата назначения)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>Ученая степень, поощрения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  <w:szCs w:val="28"/>
              </w:rPr>
              <w:t xml:space="preserve">Примечание </w:t>
            </w:r>
          </w:p>
        </w:tc>
      </w:tr>
      <w:tr w:rsidR="00385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77" w:rsidRDefault="00385777">
            <w:pPr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385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</w:tr>
      <w:tr w:rsidR="00385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</w:tr>
      <w:tr w:rsidR="00385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77" w:rsidRDefault="00385777">
            <w:pPr>
              <w:snapToGrid w:val="0"/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385777" w:rsidRDefault="00385777">
      <w:pPr>
        <w:jc w:val="center"/>
        <w:rPr>
          <w:b/>
          <w:color w:val="1F497D"/>
          <w:szCs w:val="28"/>
        </w:rPr>
      </w:pPr>
    </w:p>
    <w:p w:rsidR="00385777" w:rsidRDefault="00385777">
      <w:pPr>
        <w:jc w:val="center"/>
        <w:rPr>
          <w:b/>
          <w:color w:val="1F497D"/>
          <w:szCs w:val="28"/>
        </w:rPr>
      </w:pPr>
    </w:p>
    <w:p w:rsidR="00385777" w:rsidRDefault="00385777">
      <w:pPr>
        <w:jc w:val="center"/>
        <w:rPr>
          <w:b/>
          <w:color w:val="FF0000"/>
          <w:szCs w:val="28"/>
        </w:rPr>
      </w:pPr>
    </w:p>
    <w:p w:rsidR="00385777" w:rsidRDefault="00385777">
      <w:pPr>
        <w:jc w:val="center"/>
        <w:rPr>
          <w:b/>
          <w:color w:val="FF0000"/>
          <w:szCs w:val="28"/>
        </w:rPr>
      </w:pPr>
    </w:p>
    <w:p w:rsidR="00385777" w:rsidRDefault="00385777">
      <w:pPr>
        <w:jc w:val="center"/>
        <w:rPr>
          <w:b/>
          <w:color w:val="FF0000"/>
          <w:szCs w:val="28"/>
        </w:rPr>
      </w:pPr>
    </w:p>
    <w:p w:rsidR="00385777" w:rsidRDefault="00385777">
      <w:pPr>
        <w:widowControl w:val="0"/>
        <w:jc w:val="both"/>
        <w:rPr>
          <w:b/>
          <w:bCs/>
          <w:color w:val="FF0000"/>
          <w:szCs w:val="28"/>
        </w:rPr>
      </w:pPr>
    </w:p>
    <w:p w:rsidR="00385777" w:rsidRDefault="00385777">
      <w:pPr>
        <w:widowControl w:val="0"/>
        <w:jc w:val="both"/>
      </w:pPr>
      <w:r>
        <w:rPr>
          <w:bCs/>
          <w:szCs w:val="28"/>
        </w:rPr>
        <w:t xml:space="preserve"> </w:t>
      </w:r>
    </w:p>
    <w:p w:rsidR="00385777" w:rsidRDefault="00385777"/>
    <w:sectPr w:rsidR="0038577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851" w:bottom="851" w:left="107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120A" w:rsidRDefault="0009120A">
      <w:r>
        <w:separator/>
      </w:r>
    </w:p>
  </w:endnote>
  <w:endnote w:type="continuationSeparator" w:id="0">
    <w:p w:rsidR="0009120A" w:rsidRDefault="0009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77" w:rsidRDefault="0038577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0;margin-top:.05pt;width:6.95pt;height:16pt;z-index:251657728;mso-wrap-distance-left:0;mso-wrap-distance-right:0;mso-position-horizontal:center;mso-position-horizontal-relative:margin" stroked="f">
          <v:fill color2="black"/>
          <v:textbox inset=".05pt,.05pt,.05pt,.05pt">
            <w:txbxContent>
              <w:p w:rsidR="00385777" w:rsidRDefault="00385777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3F7FCD">
                  <w:rPr>
                    <w:rStyle w:val="a4"/>
                    <w:noProof/>
                  </w:rPr>
                  <w:t>7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77" w:rsidRDefault="003857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77" w:rsidRDefault="00385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77" w:rsidRDefault="00385777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77" w:rsidRDefault="003857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120A" w:rsidRDefault="0009120A">
      <w:r>
        <w:separator/>
      </w:r>
    </w:p>
  </w:footnote>
  <w:footnote w:type="continuationSeparator" w:id="0">
    <w:p w:rsidR="0009120A" w:rsidRDefault="0009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77" w:rsidRDefault="00385777">
    <w:pPr>
      <w:pStyle w:val="a8"/>
      <w:tabs>
        <w:tab w:val="left" w:pos="4836"/>
        <w:tab w:val="center" w:pos="4987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385777" w:rsidRDefault="00385777">
    <w:pPr>
      <w:pStyle w:val="a8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77" w:rsidRDefault="003857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DBB"/>
    <w:rsid w:val="0009120A"/>
    <w:rsid w:val="002813B4"/>
    <w:rsid w:val="00385777"/>
    <w:rsid w:val="003C5081"/>
    <w:rsid w:val="003F7FCD"/>
    <w:rsid w:val="006A6FDD"/>
    <w:rsid w:val="00C43DBB"/>
    <w:rsid w:val="4C15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9D1CD790-3903-49AC-BC2C-D9DAD65C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footnote text"/>
    <w:basedOn w:val="a"/>
    <w:rPr>
      <w:sz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spacing w:after="120"/>
    </w:pPr>
    <w:rPr>
      <w:sz w:val="24"/>
      <w:szCs w:val="24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"/>
    <w:basedOn w:val="a9"/>
    <w:rPr>
      <w:rFonts w:cs="Arial"/>
    </w:rPr>
  </w:style>
  <w:style w:type="paragraph" w:styleId="ad">
    <w:name w:val="Обычный (веб)"/>
    <w:basedOn w:val="a"/>
    <w:pPr>
      <w:spacing w:before="280" w:after="280"/>
    </w:pPr>
    <w:rPr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e">
    <w:name w:val="Символ сноски"/>
    <w:rPr>
      <w:vertAlign w:val="superscript"/>
    </w:rPr>
  </w:style>
  <w:style w:type="character" w:customStyle="1" w:styleId="11">
    <w:name w:val="Заголовок №1_"/>
    <w:rPr>
      <w:sz w:val="22"/>
      <w:shd w:val="clear" w:color="auto" w:fill="FFFFFF"/>
      <w:lang w:bidi="ar-SA"/>
    </w:rPr>
  </w:style>
  <w:style w:type="character" w:customStyle="1" w:styleId="af">
    <w:name w:val="Основной текст Знак"/>
    <w:rPr>
      <w:sz w:val="24"/>
      <w:szCs w:val="24"/>
      <w:lang w:eastAsia="zh-CN"/>
    </w:rPr>
  </w:style>
  <w:style w:type="character" w:customStyle="1" w:styleId="af0">
    <w:name w:val="Нижний колонтитул Знак"/>
    <w:rPr>
      <w:sz w:val="28"/>
    </w:rPr>
  </w:style>
  <w:style w:type="character" w:customStyle="1" w:styleId="af1">
    <w:name w:val="Верхний колонтитул Знак"/>
    <w:rPr>
      <w:sz w:val="28"/>
    </w:rPr>
  </w:style>
  <w:style w:type="character" w:styleId="af2">
    <w:name w:val="Unresolved Mention"/>
    <w:rPr>
      <w:color w:val="605E5C"/>
      <w:shd w:val="clear" w:color="auto" w:fill="E1DFDD"/>
    </w:rPr>
  </w:style>
  <w:style w:type="character" w:customStyle="1" w:styleId="af3">
    <w:name w:val="Основной текст с отступом Знак"/>
    <w:rPr>
      <w:sz w:val="28"/>
    </w:rPr>
  </w:style>
  <w:style w:type="paragraph" w:styleId="af4">
    <w:name w:val="Title"/>
    <w:basedOn w:val="a"/>
    <w:next w:val="a9"/>
    <w:pPr>
      <w:jc w:val="center"/>
    </w:pPr>
    <w:rPr>
      <w:b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3">
    <w:name w:val="Заголовок №1"/>
    <w:basedOn w:val="a"/>
    <w:pPr>
      <w:shd w:val="clear" w:color="auto" w:fill="FFFFFF"/>
      <w:spacing w:line="269" w:lineRule="exact"/>
      <w:jc w:val="right"/>
    </w:pPr>
    <w:rPr>
      <w:sz w:val="22"/>
      <w:shd w:val="clear" w:color="auto" w:fill="FFFFFF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</vt:lpstr>
    </vt:vector>
  </TitlesOfParts>
  <Company>Reanimator Extreme Edition</Company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subject/>
  <dc:creator>Ломова</dc:creator>
  <cp:keywords/>
  <cp:lastModifiedBy>Pai Pinky</cp:lastModifiedBy>
  <cp:revision>2</cp:revision>
  <cp:lastPrinted>2024-07-04T11:52:00Z</cp:lastPrinted>
  <dcterms:created xsi:type="dcterms:W3CDTF">2025-10-05T18:29:00Z</dcterms:created>
  <dcterms:modified xsi:type="dcterms:W3CDTF">2025-10-05T18:29:00Z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