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7A" w:rsidRDefault="0085187A">
      <w:pPr>
        <w:spacing w:after="120" w:line="20" w:lineRule="atLeast"/>
        <w:jc w:val="both"/>
        <w:rPr>
          <w:sz w:val="28"/>
          <w:szCs w:val="28"/>
        </w:rPr>
      </w:pPr>
    </w:p>
    <w:p w:rsidR="0085187A" w:rsidRDefault="009F249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5187A" w:rsidRDefault="009F249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5187A" w:rsidRDefault="009F249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85187A" w:rsidRDefault="009F249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5187A" w:rsidRDefault="009F249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85187A" w:rsidRDefault="009F249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85187A" w:rsidRDefault="009F2490"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 w:rsidR="0085187A" w:rsidRDefault="0085187A">
      <w:pPr>
        <w:jc w:val="center"/>
        <w:rPr>
          <w:bCs/>
          <w:kern w:val="2"/>
          <w:sz w:val="32"/>
          <w:szCs w:val="28"/>
        </w:rPr>
      </w:pPr>
      <w:bookmarkStart w:id="0" w:name="_GoBack"/>
      <w:bookmarkEnd w:id="0"/>
    </w:p>
    <w:p w:rsidR="0085187A" w:rsidRDefault="009F2490">
      <w:pPr>
        <w:jc w:val="center"/>
        <w:rPr>
          <w:bCs/>
          <w:iCs/>
          <w:szCs w:val="28"/>
        </w:rPr>
      </w:pPr>
      <w:r>
        <w:rPr>
          <w:bCs/>
          <w:iCs/>
          <w:color w:val="000000"/>
          <w:sz w:val="28"/>
          <w:szCs w:val="28"/>
        </w:rPr>
        <w:t>14.04.</w:t>
      </w:r>
      <w:r>
        <w:rPr>
          <w:bCs/>
          <w:iCs/>
          <w:color w:val="000000"/>
          <w:sz w:val="28"/>
          <w:szCs w:val="28"/>
        </w:rPr>
        <w:t>202</w:t>
      </w:r>
      <w:r>
        <w:rPr>
          <w:bCs/>
          <w:iCs/>
          <w:color w:val="000000"/>
          <w:sz w:val="28"/>
          <w:szCs w:val="28"/>
        </w:rPr>
        <w:t>3</w:t>
      </w:r>
      <w:r>
        <w:rPr>
          <w:bCs/>
          <w:iCs/>
          <w:color w:val="000000"/>
          <w:sz w:val="28"/>
          <w:szCs w:val="28"/>
        </w:rPr>
        <w:t xml:space="preserve"> года                   № </w:t>
      </w:r>
      <w:r>
        <w:rPr>
          <w:bCs/>
          <w:iCs/>
          <w:color w:val="000000"/>
          <w:sz w:val="28"/>
          <w:szCs w:val="28"/>
        </w:rPr>
        <w:t>13</w:t>
      </w:r>
      <w:r>
        <w:rPr>
          <w:bCs/>
          <w:iCs/>
          <w:color w:val="000000"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                              </w:t>
      </w:r>
      <w:r>
        <w:rPr>
          <w:bCs/>
          <w:iCs/>
          <w:sz w:val="28"/>
          <w:szCs w:val="28"/>
        </w:rPr>
        <w:t xml:space="preserve">  х. Грузинов</w:t>
      </w:r>
    </w:p>
    <w:p w:rsidR="0085187A" w:rsidRDefault="0085187A">
      <w:pPr>
        <w:jc w:val="center"/>
        <w:rPr>
          <w:sz w:val="28"/>
        </w:rPr>
      </w:pPr>
    </w:p>
    <w:p w:rsidR="0085187A" w:rsidRDefault="0085187A">
      <w:pPr>
        <w:spacing w:line="240" w:lineRule="exact"/>
        <w:rPr>
          <w:color w:val="3C3C3C"/>
          <w:spacing w:val="2"/>
          <w:sz w:val="28"/>
          <w:szCs w:val="28"/>
        </w:rPr>
      </w:pPr>
    </w:p>
    <w:p w:rsidR="0085187A" w:rsidRDefault="009F249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.05.2022 № </w:t>
      </w:r>
      <w:r>
        <w:rPr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 утверждении Положения </w:t>
      </w:r>
      <w:proofErr w:type="gramStart"/>
      <w:r>
        <w:rPr>
          <w:color w:val="000000"/>
          <w:sz w:val="28"/>
          <w:szCs w:val="28"/>
        </w:rPr>
        <w:t>об</w:t>
      </w:r>
      <w:proofErr w:type="gramEnd"/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условиях</w:t>
      </w:r>
      <w:proofErr w:type="gramEnd"/>
      <w:r>
        <w:rPr>
          <w:color w:val="000000"/>
          <w:sz w:val="28"/>
          <w:szCs w:val="28"/>
        </w:rPr>
        <w:t xml:space="preserve"> и порядке оказания поддержки</w:t>
      </w:r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субъектам малого и среднего</w:t>
      </w:r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предпринимательства и организациям,</w:t>
      </w:r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образующим инфраструктуру поддержки</w:t>
      </w:r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субъектов малого</w:t>
      </w:r>
      <w:r>
        <w:rPr>
          <w:color w:val="000000"/>
          <w:sz w:val="28"/>
          <w:szCs w:val="28"/>
        </w:rPr>
        <w:t xml:space="preserve"> и среднего</w:t>
      </w:r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предпринимательства, на территории</w:t>
      </w:r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Грузиновского сельского поселения</w:t>
      </w:r>
      <w:r>
        <w:rPr>
          <w:color w:val="000000"/>
          <w:sz w:val="28"/>
          <w:szCs w:val="28"/>
        </w:rPr>
        <w:t>»</w:t>
      </w:r>
    </w:p>
    <w:p w:rsidR="0085187A" w:rsidRDefault="0085187A">
      <w:pPr>
        <w:spacing w:line="240" w:lineRule="exact"/>
        <w:ind w:right="-30"/>
        <w:jc w:val="center"/>
        <w:rPr>
          <w:spacing w:val="2"/>
          <w:sz w:val="28"/>
          <w:szCs w:val="28"/>
        </w:rPr>
      </w:pPr>
    </w:p>
    <w:p w:rsidR="0085187A" w:rsidRDefault="0085187A">
      <w:pPr>
        <w:spacing w:line="240" w:lineRule="exact"/>
        <w:ind w:right="-30"/>
        <w:jc w:val="center"/>
        <w:rPr>
          <w:spacing w:val="2"/>
          <w:sz w:val="28"/>
          <w:szCs w:val="28"/>
        </w:rPr>
      </w:pPr>
    </w:p>
    <w:p w:rsidR="0085187A" w:rsidRDefault="009F2490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  <w:szCs w:val="27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Уставом муниципального образования </w:t>
      </w:r>
      <w:r>
        <w:rPr>
          <w:color w:val="000000"/>
          <w:sz w:val="28"/>
          <w:szCs w:val="27"/>
        </w:rPr>
        <w:t>«</w:t>
      </w:r>
      <w:proofErr w:type="spellStart"/>
      <w:r>
        <w:rPr>
          <w:color w:val="000000"/>
          <w:sz w:val="28"/>
          <w:szCs w:val="27"/>
        </w:rPr>
        <w:t>Грузиновское</w:t>
      </w:r>
      <w:proofErr w:type="spellEnd"/>
      <w:r>
        <w:rPr>
          <w:color w:val="000000"/>
          <w:sz w:val="28"/>
          <w:szCs w:val="27"/>
        </w:rPr>
        <w:t xml:space="preserve"> сельское поселение», принятым решением Собрания депутатов Грузиновского сельского поселения от 16.02.2022г №</w:t>
      </w:r>
      <w:r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25, администрация Грузиновского сельского поселения в целях реализации государственной политики, направленной на поддержку и развитие</w:t>
      </w:r>
      <w:r>
        <w:rPr>
          <w:color w:val="000000"/>
          <w:sz w:val="28"/>
          <w:szCs w:val="27"/>
        </w:rPr>
        <w:t xml:space="preserve"> малого и среднего предпринимательства на территории Грузиновского сельского поселени</w:t>
      </w:r>
      <w:r>
        <w:rPr>
          <w:sz w:val="28"/>
        </w:rPr>
        <w:t xml:space="preserve">я </w:t>
      </w:r>
    </w:p>
    <w:p w:rsidR="0085187A" w:rsidRDefault="0085187A">
      <w:pPr>
        <w:widowControl w:val="0"/>
        <w:ind w:firstLine="709"/>
        <w:jc w:val="both"/>
        <w:rPr>
          <w:sz w:val="28"/>
        </w:rPr>
      </w:pPr>
    </w:p>
    <w:p w:rsidR="0085187A" w:rsidRDefault="009F2490">
      <w:pPr>
        <w:pStyle w:val="1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ПОСТАНОВЛЯЕТ:</w:t>
      </w:r>
    </w:p>
    <w:p w:rsidR="0085187A" w:rsidRDefault="0085187A">
      <w:pPr>
        <w:pStyle w:val="1"/>
        <w:jc w:val="center"/>
      </w:pPr>
    </w:p>
    <w:p w:rsidR="0085187A" w:rsidRDefault="009F2490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оложение </w:t>
      </w:r>
      <w:r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«</w:t>
      </w:r>
      <w:r>
        <w:rPr>
          <w:color w:val="000000"/>
          <w:sz w:val="28"/>
          <w:szCs w:val="27"/>
        </w:rPr>
        <w:t>О</w:t>
      </w:r>
      <w:r>
        <w:rPr>
          <w:color w:val="000000"/>
          <w:sz w:val="28"/>
          <w:szCs w:val="27"/>
        </w:rPr>
        <w:t>б условиях и порядке оказания поддержки субъектам малого и среднего предпринимательства и организациям, образующим инфра</w:t>
      </w:r>
      <w:r>
        <w:rPr>
          <w:color w:val="000000"/>
          <w:sz w:val="28"/>
          <w:szCs w:val="27"/>
        </w:rPr>
        <w:t>структуру поддержки субъектов малого и среднего предпринимательства, на территории Грузиновского сельского поселения</w:t>
      </w:r>
      <w:r>
        <w:rPr>
          <w:color w:val="000000"/>
          <w:sz w:val="28"/>
          <w:szCs w:val="27"/>
        </w:rPr>
        <w:t>»</w:t>
      </w:r>
      <w:r>
        <w:rPr>
          <w:color w:val="000000"/>
          <w:sz w:val="28"/>
          <w:szCs w:val="27"/>
        </w:rPr>
        <w:t xml:space="preserve"> </w:t>
      </w:r>
      <w:r>
        <w:rPr>
          <w:sz w:val="28"/>
          <w:szCs w:val="28"/>
        </w:rPr>
        <w:t xml:space="preserve">принятое  постановлением 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.05.2022 № </w:t>
      </w:r>
      <w:r>
        <w:rPr>
          <w:sz w:val="28"/>
          <w:szCs w:val="28"/>
        </w:rPr>
        <w:t>25</w:t>
      </w:r>
      <w:r>
        <w:rPr>
          <w:sz w:val="28"/>
          <w:szCs w:val="28"/>
        </w:rPr>
        <w:t>:</w:t>
      </w:r>
    </w:p>
    <w:p w:rsidR="0085187A" w:rsidRDefault="009F2490">
      <w:pPr>
        <w:jc w:val="both"/>
        <w:rPr>
          <w:color w:val="000000"/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в пункте 4 части 5 заменить «</w:t>
      </w:r>
      <w:r>
        <w:rPr>
          <w:color w:val="000000"/>
          <w:sz w:val="28"/>
          <w:szCs w:val="28"/>
          <w:lang w:eastAsia="zh-CN"/>
        </w:rPr>
        <w:t xml:space="preserve">с момента признания субъекта малого и среднего </w:t>
      </w:r>
      <w:r>
        <w:rPr>
          <w:color w:val="000000"/>
          <w:sz w:val="28"/>
          <w:szCs w:val="28"/>
          <w:lang w:eastAsia="zh-CN"/>
        </w:rPr>
        <w:t xml:space="preserve">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года», заменить на «если с даты </w:t>
      </w:r>
      <w:r>
        <w:rPr>
          <w:color w:val="000000"/>
          <w:sz w:val="28"/>
          <w:szCs w:val="28"/>
          <w:lang w:eastAsia="zh-CN"/>
        </w:rPr>
        <w:lastRenderedPageBreak/>
        <w:t>признания субъекта малого и среднего предпринимательс</w:t>
      </w:r>
      <w:r>
        <w:rPr>
          <w:color w:val="000000"/>
          <w:sz w:val="28"/>
          <w:szCs w:val="28"/>
          <w:lang w:eastAsia="zh-CN"/>
        </w:rPr>
        <w:t>тва совершившим нарушение порядка и условий оказания поддержки прошло менее одного года, за исключением случая</w:t>
      </w:r>
      <w:proofErr w:type="gramEnd"/>
      <w:r>
        <w:rPr>
          <w:color w:val="000000"/>
          <w:sz w:val="28"/>
          <w:szCs w:val="28"/>
          <w:lang w:eastAsia="zh-CN"/>
        </w:rPr>
        <w:t xml:space="preserve"> </w:t>
      </w:r>
      <w:proofErr w:type="gramStart"/>
      <w:r>
        <w:rPr>
          <w:color w:val="000000"/>
          <w:sz w:val="28"/>
          <w:szCs w:val="28"/>
          <w:lang w:eastAsia="zh-CN"/>
        </w:rPr>
        <w:t>более раннего устранения субъектом малого и среднего предпринимательства такого нарушения, установленного органом или организацией, оказавшим под</w:t>
      </w:r>
      <w:r>
        <w:rPr>
          <w:color w:val="000000"/>
          <w:sz w:val="28"/>
          <w:szCs w:val="28"/>
          <w:lang w:eastAsia="zh-CN"/>
        </w:rPr>
        <w:t>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 среднего предпринимательства совершившим</w:t>
      </w:r>
      <w:r>
        <w:rPr>
          <w:color w:val="000000"/>
          <w:sz w:val="28"/>
          <w:szCs w:val="28"/>
          <w:lang w:eastAsia="zh-CN"/>
        </w:rPr>
        <w:t xml:space="preserve"> такое нарушение прошло менее трех лет.»</w:t>
      </w:r>
      <w:proofErr w:type="gramEnd"/>
    </w:p>
    <w:p w:rsidR="0085187A" w:rsidRDefault="009F2490">
      <w:pPr>
        <w:numPr>
          <w:ilvl w:val="0"/>
          <w:numId w:val="1"/>
        </w:numPr>
        <w:jc w:val="both"/>
        <w:rPr>
          <w:color w:val="000000"/>
          <w:sz w:val="28"/>
          <w:szCs w:val="28"/>
          <w:lang w:eastAsia="zh-CN"/>
        </w:rPr>
      </w:pPr>
      <w:proofErr w:type="gramStart"/>
      <w:r>
        <w:rPr>
          <w:color w:val="000000"/>
          <w:sz w:val="28"/>
          <w:szCs w:val="28"/>
          <w:lang w:eastAsia="zh-CN"/>
        </w:rPr>
        <w:t>Согласно</w:t>
      </w:r>
      <w:proofErr w:type="gramEnd"/>
      <w:r>
        <w:rPr>
          <w:color w:val="000000"/>
          <w:sz w:val="28"/>
          <w:szCs w:val="28"/>
          <w:lang w:eastAsia="zh-CN"/>
        </w:rPr>
        <w:t xml:space="preserve"> Федерального закона от 28.06.2022 №197-ФЗ «О внесении изменений в Федеральный закон «О развитии малого и среднего предпринимательства в Российской Федерации» изменения в пункте 4 части 5 вступают в силу с 2</w:t>
      </w:r>
      <w:r>
        <w:rPr>
          <w:color w:val="000000"/>
          <w:sz w:val="28"/>
          <w:szCs w:val="28"/>
          <w:lang w:eastAsia="zh-CN"/>
        </w:rPr>
        <w:t>6.12.2022года.</w:t>
      </w:r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3. </w:t>
      </w:r>
      <w:r>
        <w:rPr>
          <w:color w:val="000000"/>
          <w:sz w:val="28"/>
          <w:szCs w:val="27"/>
        </w:rPr>
        <w:t>Опубликовать настоящее постановление на официальном сайте администрации Грузиновского сельского поселения.</w:t>
      </w:r>
    </w:p>
    <w:p w:rsidR="0085187A" w:rsidRDefault="009F2490">
      <w:pPr>
        <w:pStyle w:val="a8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4. </w:t>
      </w:r>
      <w:r>
        <w:rPr>
          <w:color w:val="000000"/>
          <w:sz w:val="28"/>
          <w:szCs w:val="27"/>
        </w:rPr>
        <w:t xml:space="preserve"> </w:t>
      </w:r>
      <w:proofErr w:type="gramStart"/>
      <w:r>
        <w:rPr>
          <w:color w:val="000000"/>
          <w:sz w:val="28"/>
          <w:szCs w:val="27"/>
        </w:rPr>
        <w:t>Контроль за</w:t>
      </w:r>
      <w:proofErr w:type="gramEnd"/>
      <w:r>
        <w:rPr>
          <w:color w:val="000000"/>
          <w:sz w:val="28"/>
          <w:szCs w:val="27"/>
        </w:rPr>
        <w:t xml:space="preserve"> исполнением настоящего постановления оставляю за собой</w:t>
      </w:r>
    </w:p>
    <w:p w:rsidR="0085187A" w:rsidRDefault="0085187A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5187A" w:rsidRDefault="0085187A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5187A" w:rsidRDefault="0085187A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5187A" w:rsidRDefault="0085187A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5187A" w:rsidRDefault="009F2490">
      <w:pPr>
        <w:tabs>
          <w:tab w:val="left" w:pos="5149"/>
        </w:tabs>
        <w:snapToGrid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iCs/>
          <w:sz w:val="28"/>
          <w:szCs w:val="28"/>
        </w:rPr>
        <w:t xml:space="preserve">Администрации </w:t>
      </w:r>
    </w:p>
    <w:p w:rsidR="0085187A" w:rsidRDefault="009F2490">
      <w:pPr>
        <w:tabs>
          <w:tab w:val="left" w:pos="5149"/>
        </w:tabs>
        <w:snapToGrid w:val="0"/>
      </w:pPr>
      <w:r>
        <w:rPr>
          <w:iCs/>
          <w:sz w:val="28"/>
          <w:szCs w:val="28"/>
        </w:rPr>
        <w:t xml:space="preserve">Грузиновского сельского поселения  </w:t>
      </w:r>
      <w:r>
        <w:rPr>
          <w:iCs/>
          <w:sz w:val="28"/>
          <w:szCs w:val="28"/>
        </w:rPr>
        <w:t xml:space="preserve">                                            А.И.Скориков</w:t>
      </w:r>
    </w:p>
    <w:p w:rsidR="0085187A" w:rsidRDefault="009F2490">
      <w:pPr>
        <w:tabs>
          <w:tab w:val="left" w:pos="5149"/>
        </w:tabs>
        <w:snapToGrid w:val="0"/>
      </w:pPr>
      <w:r>
        <w:br w:type="page"/>
      </w:r>
    </w:p>
    <w:p w:rsidR="0085187A" w:rsidRDefault="009F2490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 Администрации Грузиновского сельского поселения от 11.05.2022 №25</w:t>
      </w:r>
    </w:p>
    <w:p w:rsidR="0085187A" w:rsidRDefault="0085187A">
      <w:pPr>
        <w:jc w:val="both"/>
        <w:rPr>
          <w:sz w:val="28"/>
          <w:szCs w:val="28"/>
        </w:rPr>
      </w:pPr>
    </w:p>
    <w:p w:rsidR="0085187A" w:rsidRDefault="0085187A">
      <w:pPr>
        <w:jc w:val="both"/>
        <w:rPr>
          <w:sz w:val="28"/>
          <w:szCs w:val="28"/>
        </w:rPr>
      </w:pPr>
    </w:p>
    <w:p w:rsidR="0085187A" w:rsidRDefault="009F2490">
      <w:pPr>
        <w:jc w:val="center"/>
        <w:rPr>
          <w:sz w:val="28"/>
        </w:rPr>
      </w:pPr>
      <w:bookmarkStart w:id="1" w:name="_Hlk99717361"/>
      <w:r>
        <w:rPr>
          <w:sz w:val="28"/>
        </w:rPr>
        <w:t xml:space="preserve">ПОЛОЖЕНИЕ </w:t>
      </w:r>
    </w:p>
    <w:p w:rsidR="0085187A" w:rsidRDefault="009F2490">
      <w:pPr>
        <w:widowControl w:val="0"/>
        <w:jc w:val="center"/>
        <w:rPr>
          <w:sz w:val="28"/>
          <w:szCs w:val="28"/>
        </w:rPr>
      </w:pPr>
      <w:r>
        <w:rPr>
          <w:sz w:val="28"/>
        </w:rPr>
        <w:t xml:space="preserve">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>
        <w:rPr>
          <w:sz w:val="28"/>
          <w:szCs w:val="28"/>
        </w:rPr>
        <w:t>Грузиновского сельского поселения</w:t>
      </w:r>
    </w:p>
    <w:bookmarkEnd w:id="1"/>
    <w:p w:rsidR="0085187A" w:rsidRDefault="0085187A">
      <w:pPr>
        <w:widowControl w:val="0"/>
        <w:jc w:val="both"/>
        <w:rPr>
          <w:sz w:val="28"/>
          <w:szCs w:val="28"/>
        </w:rPr>
      </w:pPr>
    </w:p>
    <w:p w:rsidR="0085187A" w:rsidRDefault="0085187A">
      <w:pPr>
        <w:jc w:val="center"/>
        <w:rPr>
          <w:sz w:val="28"/>
          <w:szCs w:val="28"/>
        </w:rPr>
      </w:pPr>
    </w:p>
    <w:p w:rsidR="0085187A" w:rsidRDefault="009F2490">
      <w:pPr>
        <w:widowControl w:val="0"/>
        <w:ind w:firstLine="708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1. </w:t>
      </w:r>
      <w:proofErr w:type="gramStart"/>
      <w:r>
        <w:rPr>
          <w:color w:val="000000"/>
          <w:sz w:val="28"/>
          <w:szCs w:val="28"/>
          <w:lang w:eastAsia="zh-CN"/>
        </w:rPr>
        <w:t>Настоящее Положение об услов</w:t>
      </w:r>
      <w:r>
        <w:rPr>
          <w:color w:val="000000"/>
          <w:sz w:val="28"/>
          <w:szCs w:val="28"/>
          <w:lang w:eastAsia="zh-CN"/>
        </w:rPr>
        <w:t>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Грузиновского сельского поселения (далее – Положение) разраб</w:t>
      </w:r>
      <w:r>
        <w:rPr>
          <w:color w:val="000000"/>
          <w:sz w:val="28"/>
          <w:szCs w:val="28"/>
          <w:lang w:eastAsia="zh-CN"/>
        </w:rPr>
        <w:t>отано в соответствии с Федеральным законом от 24.07.2007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</w:t>
      </w:r>
      <w:proofErr w:type="gramEnd"/>
      <w:r>
        <w:rPr>
          <w:color w:val="000000"/>
          <w:sz w:val="28"/>
          <w:szCs w:val="28"/>
          <w:lang w:eastAsia="zh-CN"/>
        </w:rPr>
        <w:t xml:space="preserve"> и организаци</w:t>
      </w:r>
      <w:r>
        <w:rPr>
          <w:color w:val="000000"/>
          <w:sz w:val="28"/>
          <w:szCs w:val="28"/>
          <w:lang w:eastAsia="zh-CN"/>
        </w:rPr>
        <w:t xml:space="preserve">й, образующих инфраструктуру поддержки субъектов малого и среднего предпринимательства, на территории </w:t>
      </w:r>
      <w:r>
        <w:rPr>
          <w:sz w:val="28"/>
          <w:szCs w:val="28"/>
        </w:rPr>
        <w:t>Грузиновского сельского поселения.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2. Основными принципами поддержки субъектов малого и среднего предпринимательства являются: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заявительный порядок обр</w:t>
      </w:r>
      <w:r>
        <w:rPr>
          <w:color w:val="000000"/>
          <w:sz w:val="28"/>
          <w:szCs w:val="28"/>
          <w:lang w:eastAsia="zh-CN"/>
        </w:rPr>
        <w:t>ащения субъектов малого и среднего предпринимательства за оказанием поддержки;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равный доступ субъектов мало</w:t>
      </w:r>
      <w:r>
        <w:rPr>
          <w:color w:val="000000"/>
          <w:sz w:val="28"/>
          <w:szCs w:val="28"/>
          <w:lang w:eastAsia="zh-CN"/>
        </w:rPr>
        <w:t>го и среднего предпринимательства, соответствующих условиям, установленным муниципальными правовыми актами, принимаемыми в целях реализации муниципальных программ (подпрограмм), к участию в указанных программах (подпрограммах);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оказание поддержки с собл</w:t>
      </w:r>
      <w:r>
        <w:rPr>
          <w:color w:val="000000"/>
          <w:sz w:val="28"/>
          <w:szCs w:val="28"/>
          <w:lang w:eastAsia="zh-CN"/>
        </w:rPr>
        <w:t>юдением требований, установленных Федеральным законом от 26 июля 2006 года № 135-ФЗ «О защите конкуренции»;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открытость процедур оказания поддержки.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3. </w:t>
      </w:r>
      <w:proofErr w:type="gramStart"/>
      <w:r>
        <w:rPr>
          <w:color w:val="000000"/>
          <w:sz w:val="28"/>
          <w:szCs w:val="28"/>
          <w:lang w:eastAsia="zh-CN"/>
        </w:rPr>
        <w:t>При обращении субъектов малого и среднего предпринимательства за оказанием поддержки субъекты малого и</w:t>
      </w:r>
      <w:r>
        <w:rPr>
          <w:color w:val="000000"/>
          <w:sz w:val="28"/>
          <w:szCs w:val="28"/>
          <w:lang w:eastAsia="zh-CN"/>
        </w:rPr>
        <w:t xml:space="preserve"> среднего предпринимательства должны представить документы, подтверждающие их соответствие условиям, предусмотренным ст. 4 настоящего Федерального закона от 24.07.2007 № 209-ФЗ «О развитии малого и среднего предпринимательства в Российской Федерации» и мун</w:t>
      </w:r>
      <w:r>
        <w:rPr>
          <w:color w:val="000000"/>
          <w:sz w:val="28"/>
          <w:szCs w:val="28"/>
          <w:lang w:eastAsia="zh-CN"/>
        </w:rPr>
        <w:t xml:space="preserve">иципальными правовыми актами, </w:t>
      </w:r>
      <w:r>
        <w:rPr>
          <w:color w:val="000000"/>
          <w:sz w:val="28"/>
          <w:szCs w:val="28"/>
          <w:lang w:eastAsia="zh-CN"/>
        </w:rPr>
        <w:lastRenderedPageBreak/>
        <w:t xml:space="preserve">принимаемыми в целях реализации муниципальных программ (подпрограмм). </w:t>
      </w:r>
      <w:proofErr w:type="gramEnd"/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Субъектами малого и среднего предпринимательства, претендующим на получение поддержки, должны быть предоставлены следующие документы: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заявление на получе</w:t>
      </w:r>
      <w:r>
        <w:rPr>
          <w:color w:val="000000"/>
          <w:sz w:val="28"/>
          <w:szCs w:val="28"/>
          <w:lang w:eastAsia="zh-CN"/>
        </w:rPr>
        <w:t>ние поддержки;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копии регистрационных, учредительных документов со всеми действующими изменениями и дополнениями;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копии лицензии на заявленную деятельность (при наличии);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справки из налогового органа об отсутствии задолженности по платежам в бюджет;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д</w:t>
      </w:r>
      <w:r>
        <w:rPr>
          <w:color w:val="000000"/>
          <w:sz w:val="28"/>
          <w:szCs w:val="28"/>
          <w:lang w:eastAsia="zh-CN"/>
        </w:rPr>
        <w:t>окумент, подтверждающий правоспособность представителя заявителя заключать договор от имени юридического лица;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обоснование формы и размер необходимой поддержки с указанием целей использования и расходования испрашиваемых ресурсов.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Документы, </w:t>
      </w:r>
      <w:r>
        <w:rPr>
          <w:color w:val="000000"/>
          <w:sz w:val="28"/>
          <w:szCs w:val="28"/>
          <w:lang w:eastAsia="zh-CN"/>
        </w:rPr>
        <w:t>подтверждающие их соответствие условиям, которые установлены статьей 4 Федерального закона от 24.07.2007 № 209-ФЗ: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налоговую декларацию за предшествующий отчетный период;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справку о средней численности работников за предшествующий календарный год;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бух</w:t>
      </w:r>
      <w:r>
        <w:rPr>
          <w:color w:val="000000"/>
          <w:sz w:val="28"/>
          <w:szCs w:val="28"/>
          <w:lang w:eastAsia="zh-CN"/>
        </w:rPr>
        <w:t>галтерский баланс за предшествующий отчетный период.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>
        <w:rPr>
          <w:color w:val="000000"/>
          <w:sz w:val="28"/>
          <w:szCs w:val="28"/>
          <w:lang w:eastAsia="zh-CN"/>
        </w:rPr>
        <w:t>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</w:t>
      </w:r>
      <w:r>
        <w:rPr>
          <w:color w:val="000000"/>
          <w:sz w:val="28"/>
          <w:szCs w:val="28"/>
          <w:lang w:eastAsia="zh-CN"/>
        </w:rPr>
        <w:t>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законом от 27 июля 2010 года             № 210-ФЗ «Об организации предоставления государстве</w:t>
      </w:r>
      <w:r>
        <w:rPr>
          <w:color w:val="000000"/>
          <w:sz w:val="28"/>
          <w:szCs w:val="28"/>
          <w:lang w:eastAsia="zh-CN"/>
        </w:rPr>
        <w:t>нных и муниципальных услуг» перечень документов.</w:t>
      </w:r>
      <w:proofErr w:type="gramEnd"/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4. Поддержка оказывается субъектам малого и среднего предпринимательства, если они: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осуществляют свою деятельность на территории Грузиновского сельского поселения;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не находятся в стадии приостановления </w:t>
      </w:r>
      <w:r>
        <w:rPr>
          <w:color w:val="000000"/>
          <w:sz w:val="28"/>
          <w:szCs w:val="28"/>
          <w:lang w:eastAsia="zh-CN"/>
        </w:rPr>
        <w:t>деятельности, реорганизации, ликвидации или банкротства.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Поддержка не может оказываться в отношении субъектов малого и среднего предпринимательства: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являющихся кредитными организациями, страховыми организациями (за исключением потребительских кооператив</w:t>
      </w:r>
      <w:r>
        <w:rPr>
          <w:color w:val="000000"/>
          <w:sz w:val="28"/>
          <w:szCs w:val="28"/>
          <w:lang w:eastAsia="zh-CN"/>
        </w:rPr>
        <w:t>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2) являющихся участниками соглашений о разделе продукции;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3) </w:t>
      </w:r>
      <w:proofErr w:type="gramStart"/>
      <w:r>
        <w:rPr>
          <w:color w:val="000000"/>
          <w:sz w:val="28"/>
          <w:szCs w:val="28"/>
          <w:lang w:eastAsia="zh-CN"/>
        </w:rPr>
        <w:t>осуществляющих</w:t>
      </w:r>
      <w:proofErr w:type="gramEnd"/>
      <w:r>
        <w:rPr>
          <w:color w:val="000000"/>
          <w:sz w:val="28"/>
          <w:szCs w:val="28"/>
          <w:lang w:eastAsia="zh-CN"/>
        </w:rPr>
        <w:t xml:space="preserve"> предпринимательскую деятельность в сфере игорног</w:t>
      </w:r>
      <w:r>
        <w:rPr>
          <w:color w:val="000000"/>
          <w:sz w:val="28"/>
          <w:szCs w:val="28"/>
          <w:lang w:eastAsia="zh-CN"/>
        </w:rPr>
        <w:t>о бизнеса;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lastRenderedPageBreak/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</w:t>
      </w:r>
      <w:r>
        <w:rPr>
          <w:color w:val="000000"/>
          <w:sz w:val="28"/>
          <w:szCs w:val="28"/>
          <w:lang w:eastAsia="zh-CN"/>
        </w:rPr>
        <w:t>и.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5. В оказании поддержки должно быть отказано в случае, если: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не представлены документы, определенные муниципальными правовыми актами, принимаемыми в целях реализации муниципальных программ (подпрограмм), или представлены недостоверные сведения и доку</w:t>
      </w:r>
      <w:r>
        <w:rPr>
          <w:color w:val="000000"/>
          <w:sz w:val="28"/>
          <w:szCs w:val="28"/>
          <w:lang w:eastAsia="zh-CN"/>
        </w:rPr>
        <w:t>менты;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2) не выполнены условия оказания поддержки;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3) ранее в отношении заявителя - субъекта малого и среднего предпринимательства было принято решение об оказании аналогичной поддержки (поддержки, </w:t>
      </w:r>
      <w:proofErr w:type="gramStart"/>
      <w:r>
        <w:rPr>
          <w:color w:val="000000"/>
          <w:sz w:val="28"/>
          <w:szCs w:val="28"/>
          <w:lang w:eastAsia="zh-CN"/>
        </w:rPr>
        <w:t>условия</w:t>
      </w:r>
      <w:proofErr w:type="gramEnd"/>
      <w:r>
        <w:rPr>
          <w:color w:val="000000"/>
          <w:sz w:val="28"/>
          <w:szCs w:val="28"/>
          <w:lang w:eastAsia="zh-CN"/>
        </w:rPr>
        <w:t xml:space="preserve"> оказания которой совпадают, включая форму, вид под</w:t>
      </w:r>
      <w:r>
        <w:rPr>
          <w:color w:val="000000"/>
          <w:sz w:val="28"/>
          <w:szCs w:val="28"/>
          <w:lang w:eastAsia="zh-CN"/>
        </w:rPr>
        <w:t>держки и цели ее оказания) и сроки ее оказания не истекли;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>
        <w:rPr>
          <w:color w:val="000000"/>
          <w:sz w:val="28"/>
          <w:szCs w:val="28"/>
          <w:lang w:eastAsia="zh-CN"/>
        </w:rPr>
        <w:t xml:space="preserve">4) если с даты признания субъекта малого и среднего предпринимательства совершившим нарушение порядка и условий оказания поддержки прошло менее года, за исключением случая более раннего устранения </w:t>
      </w:r>
      <w:r>
        <w:rPr>
          <w:color w:val="000000"/>
          <w:sz w:val="28"/>
          <w:szCs w:val="28"/>
          <w:lang w:eastAsia="zh-CN"/>
        </w:rPr>
        <w:t>субъектом малого и среднего предпринимательства такого нарушения установленного органом или организацией,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</w:t>
      </w:r>
      <w:r>
        <w:rPr>
          <w:color w:val="000000"/>
          <w:sz w:val="28"/>
          <w:szCs w:val="28"/>
          <w:lang w:eastAsia="zh-CN"/>
        </w:rPr>
        <w:t>лением недостоверных сведений и</w:t>
      </w:r>
      <w:proofErr w:type="gramEnd"/>
      <w:r>
        <w:rPr>
          <w:color w:val="000000"/>
          <w:sz w:val="28"/>
          <w:szCs w:val="28"/>
          <w:lang w:eastAsia="zh-CN"/>
        </w:rPr>
        <w:t xml:space="preserve"> документов, с даты признания субъекта малого и среднего предпринимательства </w:t>
      </w:r>
      <w:proofErr w:type="gramStart"/>
      <w:r>
        <w:rPr>
          <w:color w:val="000000"/>
          <w:sz w:val="28"/>
          <w:szCs w:val="28"/>
          <w:lang w:eastAsia="zh-CN"/>
        </w:rPr>
        <w:t>совершившим</w:t>
      </w:r>
      <w:proofErr w:type="gramEnd"/>
      <w:r>
        <w:rPr>
          <w:color w:val="000000"/>
          <w:sz w:val="28"/>
          <w:szCs w:val="28"/>
          <w:lang w:eastAsia="zh-CN"/>
        </w:rPr>
        <w:t xml:space="preserve"> такое нарушение прошло менее трех лет»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6. Рассмотрение обращения заявителя осуществляется в соответствии с Порядком рассмотрения обращен</w:t>
      </w:r>
      <w:r>
        <w:rPr>
          <w:color w:val="000000"/>
          <w:sz w:val="28"/>
          <w:szCs w:val="28"/>
          <w:lang w:eastAsia="zh-CN"/>
        </w:rPr>
        <w:t xml:space="preserve">ий субъектов малого и среднего предпринимательства в администрации </w:t>
      </w:r>
      <w:r>
        <w:rPr>
          <w:sz w:val="28"/>
          <w:szCs w:val="28"/>
        </w:rPr>
        <w:t>Грузиновского сельского поселения</w:t>
      </w:r>
      <w:r>
        <w:rPr>
          <w:color w:val="000000"/>
          <w:sz w:val="28"/>
          <w:szCs w:val="28"/>
          <w:lang w:eastAsia="zh-CN"/>
        </w:rPr>
        <w:t xml:space="preserve"> согласно приложению №1 к настоящему Положению. 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Каждый субъект малого и среднего предпринимательства должен быть проинформирован о решении, принятом по так</w:t>
      </w:r>
      <w:r>
        <w:rPr>
          <w:color w:val="000000"/>
          <w:sz w:val="28"/>
          <w:szCs w:val="28"/>
          <w:lang w:eastAsia="zh-CN"/>
        </w:rPr>
        <w:t>ому обращению, в течение пяти дней со дня его принятия.</w:t>
      </w:r>
    </w:p>
    <w:p w:rsidR="0085187A" w:rsidRDefault="009F2490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7.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на территории района, может осуществлят</w:t>
      </w:r>
      <w:r>
        <w:rPr>
          <w:color w:val="000000"/>
          <w:sz w:val="28"/>
          <w:szCs w:val="28"/>
          <w:lang w:eastAsia="zh-CN"/>
        </w:rPr>
        <w:t>ься в следующих формах: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- финансовая; 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- имущественная; 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информационная;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 консультационная;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bookmarkStart w:id="2" w:name="YANDEX_91"/>
      <w:bookmarkEnd w:id="2"/>
      <w:r>
        <w:rPr>
          <w:color w:val="000000"/>
          <w:sz w:val="28"/>
          <w:szCs w:val="28"/>
          <w:lang w:eastAsia="zh-CN"/>
        </w:rPr>
        <w:t>- иные формы поддержки, предусмотренные ст. 16 Федеральным законом от 24.07.2007 № 209-ФЗ «О развитии малого и среднего предпринимательства в Российской Федераци</w:t>
      </w:r>
      <w:r>
        <w:rPr>
          <w:color w:val="000000"/>
          <w:sz w:val="28"/>
          <w:szCs w:val="28"/>
          <w:lang w:eastAsia="zh-CN"/>
        </w:rPr>
        <w:t>и».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8. </w:t>
      </w:r>
      <w:proofErr w:type="gramStart"/>
      <w:r>
        <w:rPr>
          <w:color w:val="000000"/>
          <w:sz w:val="28"/>
          <w:szCs w:val="28"/>
          <w:lang w:eastAsia="zh-CN"/>
        </w:rPr>
        <w:t xml:space="preserve">Оказание финансовой поддержки субъектам малого и среднего предпринимательства и организациям, образующим инфраструктуру </w:t>
      </w:r>
      <w:r>
        <w:rPr>
          <w:color w:val="000000"/>
          <w:sz w:val="28"/>
          <w:szCs w:val="28"/>
          <w:lang w:eastAsia="zh-CN"/>
        </w:rPr>
        <w:lastRenderedPageBreak/>
        <w:t>поддержки субъектов малого и среднего предпринимательства, может осуществляться в соответствии с законодательством Российской Фед</w:t>
      </w:r>
      <w:r>
        <w:rPr>
          <w:color w:val="000000"/>
          <w:sz w:val="28"/>
          <w:szCs w:val="28"/>
          <w:lang w:eastAsia="zh-CN"/>
        </w:rPr>
        <w:t xml:space="preserve">ерации за счет средств бюджета </w:t>
      </w:r>
      <w:r>
        <w:rPr>
          <w:sz w:val="28"/>
          <w:szCs w:val="28"/>
        </w:rPr>
        <w:t xml:space="preserve">Грузиновского сельского поселения </w:t>
      </w:r>
      <w:r>
        <w:rPr>
          <w:color w:val="000000"/>
          <w:sz w:val="28"/>
          <w:szCs w:val="28"/>
          <w:lang w:eastAsia="zh-CN"/>
        </w:rPr>
        <w:t>путем предоставления субсидий, бюджетных инвестиций, государственных и муниципальных гарантий по обязательствам субъектов малого и среднего предпринимательства и организаций, образующих инфра</w:t>
      </w:r>
      <w:r>
        <w:rPr>
          <w:color w:val="000000"/>
          <w:sz w:val="28"/>
          <w:szCs w:val="28"/>
          <w:lang w:eastAsia="zh-CN"/>
        </w:rPr>
        <w:t>структуру поддержки субъектов малого и среднего предпринимательства.</w:t>
      </w:r>
      <w:proofErr w:type="gramEnd"/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Финансовая поддержка субъектов малого и среднего предпринимательства, предусмотренная настоящим пунктом, не может оказываться субъектам малого и среднего предпринимательства, осуществляющ</w:t>
      </w:r>
      <w:r>
        <w:rPr>
          <w:color w:val="000000"/>
          <w:sz w:val="28"/>
          <w:szCs w:val="28"/>
          <w:lang w:eastAsia="zh-CN"/>
        </w:rPr>
        <w:t>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9. </w:t>
      </w:r>
      <w:proofErr w:type="gramStart"/>
      <w:r>
        <w:rPr>
          <w:color w:val="000000"/>
          <w:sz w:val="28"/>
          <w:szCs w:val="28"/>
          <w:lang w:eastAsia="zh-CN"/>
        </w:rPr>
        <w:t>Оказание имущественно</w:t>
      </w:r>
      <w:r>
        <w:rPr>
          <w:color w:val="000000"/>
          <w:sz w:val="28"/>
          <w:szCs w:val="28"/>
          <w:lang w:eastAsia="zh-CN"/>
        </w:rPr>
        <w:t>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осуществляется в виде передачи во владение и (или) в пользование муниципального имущества</w:t>
      </w:r>
      <w:r>
        <w:rPr>
          <w:color w:val="000000"/>
          <w:sz w:val="28"/>
          <w:szCs w:val="28"/>
          <w:lang w:eastAsia="zh-CN"/>
        </w:rPr>
        <w:t>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зданий, строений, сооружений, нежилых помещений, оборудова</w:t>
      </w:r>
      <w:r>
        <w:rPr>
          <w:color w:val="000000"/>
          <w:sz w:val="28"/>
          <w:szCs w:val="28"/>
          <w:lang w:eastAsia="zh-CN"/>
        </w:rPr>
        <w:t>ния, машин, механизмов, установок</w:t>
      </w:r>
      <w:proofErr w:type="gramEnd"/>
      <w:r>
        <w:rPr>
          <w:color w:val="000000"/>
          <w:sz w:val="28"/>
          <w:szCs w:val="28"/>
          <w:lang w:eastAsia="zh-CN"/>
        </w:rPr>
        <w:t>, транспортных средств, инвентаря, инструментов, на возмездной основе, безвозмездной основе или на льготных условиях в соответствии с муниципальными программами (подпрограммами). Указанное имущество должно использоваться по</w:t>
      </w:r>
      <w:r>
        <w:rPr>
          <w:color w:val="000000"/>
          <w:sz w:val="28"/>
          <w:szCs w:val="28"/>
          <w:lang w:eastAsia="zh-CN"/>
        </w:rPr>
        <w:t xml:space="preserve"> целевому назначению.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10. </w:t>
      </w:r>
      <w:proofErr w:type="gramStart"/>
      <w:r>
        <w:rPr>
          <w:color w:val="000000"/>
          <w:sz w:val="28"/>
          <w:szCs w:val="28"/>
          <w:lang w:eastAsia="zh-CN"/>
        </w:rPr>
        <w:t>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виде создания муниципальных ин</w:t>
      </w:r>
      <w:r>
        <w:rPr>
          <w:color w:val="000000"/>
          <w:sz w:val="28"/>
          <w:szCs w:val="28"/>
          <w:lang w:eastAsia="zh-CN"/>
        </w:rPr>
        <w:t>формационных систем, официальных сайтов информационной поддержки субъектов малого и среднего предпринимательства в сети «Интернет» и информационно-телекоммуникационных сетей и обеспечения их функционирования в целях поддержки субъектов малого и среднего пр</w:t>
      </w:r>
      <w:r>
        <w:rPr>
          <w:color w:val="000000"/>
          <w:sz w:val="28"/>
          <w:szCs w:val="28"/>
          <w:lang w:eastAsia="zh-CN"/>
        </w:rPr>
        <w:t>едпринимательства, создаваемых в целях обеспечения субъектов малого и среднего</w:t>
      </w:r>
      <w:proofErr w:type="gramEnd"/>
      <w:r>
        <w:rPr>
          <w:color w:val="000000"/>
          <w:sz w:val="28"/>
          <w:szCs w:val="28"/>
          <w:lang w:eastAsia="zh-CN"/>
        </w:rPr>
        <w:t xml:space="preserve"> предпринимательства и организаций, образующих инфраструктуру поддержки субъектов малого и среднего предпринимательства, информацией, предусмотренной ст. 19 настоящего Федерально</w:t>
      </w:r>
      <w:r>
        <w:rPr>
          <w:color w:val="000000"/>
          <w:sz w:val="28"/>
          <w:szCs w:val="28"/>
          <w:lang w:eastAsia="zh-CN"/>
        </w:rPr>
        <w:t>го закона от 24.07.2007 № 209-ФЗ «О развитии малого и среднего предпринимательства в Российской Федерации».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11. Информация, указанная в пункте 10 настоящего Положения, является общедоступной и размещается в сети «Интернет» на официальном сайте администраци</w:t>
      </w:r>
      <w:r>
        <w:rPr>
          <w:color w:val="000000"/>
          <w:sz w:val="28"/>
          <w:szCs w:val="28"/>
          <w:lang w:eastAsia="zh-CN"/>
        </w:rPr>
        <w:t xml:space="preserve">и </w:t>
      </w:r>
      <w:r>
        <w:rPr>
          <w:sz w:val="28"/>
          <w:szCs w:val="28"/>
        </w:rPr>
        <w:t xml:space="preserve">Грузиновского сельского </w:t>
      </w:r>
      <w:proofErr w:type="spellStart"/>
      <w:r>
        <w:rPr>
          <w:sz w:val="28"/>
          <w:szCs w:val="28"/>
        </w:rPr>
        <w:t>поселеия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и (или) созданных </w:t>
      </w:r>
      <w:r>
        <w:rPr>
          <w:color w:val="000000"/>
          <w:sz w:val="28"/>
          <w:szCs w:val="28"/>
          <w:lang w:eastAsia="zh-CN"/>
        </w:rPr>
        <w:lastRenderedPageBreak/>
        <w:t>официальных сайтах информационной поддержки субъектов малого и среднего предпринимательства в сети «Интернет».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12. Оказание консультационной поддержки субъектам малого и среднего предпринимательства може</w:t>
      </w:r>
      <w:r>
        <w:rPr>
          <w:color w:val="000000"/>
          <w:sz w:val="28"/>
          <w:szCs w:val="28"/>
          <w:lang w:eastAsia="zh-CN"/>
        </w:rPr>
        <w:t>т осуществляться в виде: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</w:t>
      </w:r>
      <w:r>
        <w:rPr>
          <w:color w:val="000000"/>
          <w:sz w:val="28"/>
          <w:szCs w:val="28"/>
          <w:lang w:eastAsia="zh-CN"/>
        </w:rPr>
        <w:t>ганизаций;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Консультационная поддержка также может оказываться в виде проведения консультаций:</w:t>
      </w:r>
    </w:p>
    <w:p w:rsidR="0085187A" w:rsidRDefault="009F2490">
      <w:pPr>
        <w:suppressAutoHyphens/>
        <w:ind w:firstLine="709"/>
        <w:jc w:val="both"/>
      </w:pPr>
      <w:r>
        <w:rPr>
          <w:color w:val="000000"/>
          <w:sz w:val="28"/>
          <w:szCs w:val="28"/>
          <w:lang w:eastAsia="zh-CN"/>
        </w:rPr>
        <w:t xml:space="preserve">по </w:t>
      </w:r>
      <w:r>
        <w:rPr>
          <w:color w:val="000000"/>
          <w:sz w:val="28"/>
          <w:szCs w:val="28"/>
          <w:lang w:eastAsia="zh-CN"/>
        </w:rPr>
        <w:t>вопросам применения действующего законодательства, регулирующего деятельность субъектов малого и среднего предпринимательства;</w:t>
      </w:r>
      <w:r>
        <w:t xml:space="preserve"> 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по вопросам регистрации субъектов предпринимательской деятельности;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по вопросам лицензирования отдельных видов деятельности;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по </w:t>
      </w:r>
      <w:r>
        <w:rPr>
          <w:color w:val="000000"/>
          <w:sz w:val="28"/>
          <w:szCs w:val="28"/>
          <w:lang w:eastAsia="zh-CN"/>
        </w:rPr>
        <w:t>вопросам о существующих формах и источниках финансовой поддержки малого и среднего предпринимательства;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по вопросам организации торговли, общественного питания и бытового обслуживания;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по вопросам предоставления в аренду муниципального имущества и земельны</w:t>
      </w:r>
      <w:r>
        <w:rPr>
          <w:color w:val="000000"/>
          <w:sz w:val="28"/>
          <w:szCs w:val="28"/>
          <w:lang w:eastAsia="zh-CN"/>
        </w:rPr>
        <w:t>х участков;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по вопросам осуществления закупок товаров, работ, услуг для обеспечения муниципальных нужд.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Консультационная поддержка субъектов малого и среднего предпринимательства может оказываться в следующих формах: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в устной форме – лицам, обратившимся по</w:t>
      </w:r>
      <w:r>
        <w:rPr>
          <w:color w:val="000000"/>
          <w:sz w:val="28"/>
          <w:szCs w:val="28"/>
          <w:lang w:eastAsia="zh-CN"/>
        </w:rPr>
        <w:t>средством телефонной связи или лично;</w:t>
      </w:r>
    </w:p>
    <w:p w:rsidR="0085187A" w:rsidRDefault="009F2490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в письменной форме – юридическим и физическим лицам по обращениям.</w:t>
      </w:r>
    </w:p>
    <w:p w:rsidR="0085187A" w:rsidRDefault="009F2490">
      <w:pPr>
        <w:keepNext/>
        <w:shd w:val="clear" w:color="auto" w:fill="FFFFFF"/>
        <w:ind w:firstLine="709"/>
        <w:jc w:val="both"/>
        <w:outlineLvl w:val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14. Администрация </w:t>
      </w:r>
      <w:r>
        <w:rPr>
          <w:sz w:val="28"/>
          <w:szCs w:val="28"/>
        </w:rPr>
        <w:t>Грузиновского сельского поселения</w:t>
      </w:r>
      <w:r>
        <w:rPr>
          <w:bCs/>
          <w:color w:val="000000"/>
          <w:spacing w:val="-1"/>
          <w:sz w:val="28"/>
          <w:szCs w:val="28"/>
        </w:rPr>
        <w:t xml:space="preserve">, осуществляет ведение реестра </w:t>
      </w:r>
      <w:bookmarkStart w:id="3" w:name="YANDEX_272"/>
      <w:bookmarkEnd w:id="3"/>
      <w:r>
        <w:rPr>
          <w:bCs/>
          <w:color w:val="000000"/>
          <w:spacing w:val="-1"/>
          <w:sz w:val="28"/>
          <w:szCs w:val="28"/>
        </w:rPr>
        <w:t>субъектов</w:t>
      </w:r>
      <w:bookmarkStart w:id="4" w:name="YANDEX_273"/>
      <w:bookmarkEnd w:id="4"/>
      <w:r>
        <w:rPr>
          <w:bCs/>
          <w:color w:val="000000"/>
          <w:spacing w:val="-1"/>
          <w:sz w:val="28"/>
          <w:szCs w:val="28"/>
        </w:rPr>
        <w:t xml:space="preserve"> малого </w:t>
      </w:r>
      <w:bookmarkStart w:id="5" w:name="YANDEX_274"/>
      <w:bookmarkEnd w:id="5"/>
      <w:r>
        <w:rPr>
          <w:bCs/>
          <w:color w:val="000000"/>
          <w:spacing w:val="-1"/>
          <w:sz w:val="28"/>
          <w:szCs w:val="28"/>
        </w:rPr>
        <w:t xml:space="preserve">и </w:t>
      </w:r>
      <w:bookmarkStart w:id="6" w:name="YANDEX_275"/>
      <w:bookmarkEnd w:id="6"/>
      <w:r>
        <w:rPr>
          <w:bCs/>
          <w:color w:val="000000"/>
          <w:spacing w:val="-1"/>
          <w:sz w:val="28"/>
          <w:szCs w:val="28"/>
        </w:rPr>
        <w:t>среднего</w:t>
      </w:r>
      <w:bookmarkStart w:id="7" w:name="YANDEX_276"/>
      <w:bookmarkEnd w:id="7"/>
      <w:r>
        <w:rPr>
          <w:bCs/>
          <w:color w:val="000000"/>
          <w:spacing w:val="-1"/>
          <w:sz w:val="28"/>
          <w:szCs w:val="28"/>
        </w:rPr>
        <w:t xml:space="preserve"> предпринимательства</w:t>
      </w:r>
      <w:r>
        <w:rPr>
          <w:color w:val="000000"/>
          <w:spacing w:val="-1"/>
          <w:sz w:val="28"/>
          <w:szCs w:val="28"/>
        </w:rPr>
        <w:t xml:space="preserve"> и организаций</w:t>
      </w:r>
      <w:r>
        <w:rPr>
          <w:bCs/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образу</w:t>
      </w:r>
      <w:r>
        <w:rPr>
          <w:color w:val="000000"/>
          <w:spacing w:val="-1"/>
          <w:sz w:val="28"/>
          <w:szCs w:val="28"/>
        </w:rPr>
        <w:t>ющих</w:t>
      </w:r>
      <w:r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инфраструктуру</w:t>
      </w:r>
      <w:r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поддержки</w:t>
      </w:r>
      <w:r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субъектов</w:t>
      </w:r>
      <w:r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малого</w:t>
      </w:r>
      <w:r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</w:t>
      </w:r>
      <w:r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среднего</w:t>
      </w:r>
      <w:r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предпринимательства,</w:t>
      </w:r>
      <w:r>
        <w:rPr>
          <w:b/>
          <w:bCs/>
          <w:caps/>
          <w:color w:val="000000"/>
          <w:spacing w:val="-1"/>
          <w:szCs w:val="16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– получателей </w:t>
      </w:r>
      <w:bookmarkStart w:id="8" w:name="YANDEX_277"/>
      <w:bookmarkEnd w:id="8"/>
      <w:r>
        <w:rPr>
          <w:bCs/>
          <w:color w:val="000000"/>
          <w:spacing w:val="-1"/>
          <w:sz w:val="28"/>
          <w:szCs w:val="28"/>
        </w:rPr>
        <w:t>поддержки на территории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Грузиновского сельского поселения</w:t>
      </w:r>
      <w:r>
        <w:rPr>
          <w:color w:val="000000"/>
          <w:spacing w:val="-1"/>
          <w:sz w:val="28"/>
          <w:szCs w:val="28"/>
        </w:rPr>
        <w:t xml:space="preserve"> по форме согласно приложению №2 к настоящему Положению</w:t>
      </w:r>
      <w:r>
        <w:rPr>
          <w:bCs/>
          <w:color w:val="000000"/>
          <w:spacing w:val="-1"/>
          <w:sz w:val="28"/>
          <w:szCs w:val="28"/>
        </w:rPr>
        <w:t>.</w:t>
      </w:r>
    </w:p>
    <w:p w:rsidR="0085187A" w:rsidRDefault="009F2490">
      <w:pPr>
        <w:keepNext/>
        <w:shd w:val="clear" w:color="auto" w:fill="FFFFFF"/>
        <w:ind w:firstLine="709"/>
        <w:jc w:val="both"/>
        <w:outlineLvl w:val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Информация, содержащаяся в реестре</w:t>
      </w:r>
      <w:bookmarkStart w:id="9" w:name="YANDEX_280"/>
      <w:bookmarkEnd w:id="9"/>
      <w:r>
        <w:rPr>
          <w:bCs/>
          <w:color w:val="000000"/>
          <w:spacing w:val="-1"/>
          <w:sz w:val="28"/>
          <w:szCs w:val="28"/>
        </w:rPr>
        <w:t xml:space="preserve"> субъектов</w:t>
      </w:r>
      <w:bookmarkStart w:id="10" w:name="YANDEX_281"/>
      <w:bookmarkEnd w:id="10"/>
      <w:r>
        <w:rPr>
          <w:bCs/>
          <w:color w:val="000000"/>
          <w:spacing w:val="-1"/>
          <w:sz w:val="28"/>
          <w:szCs w:val="28"/>
        </w:rPr>
        <w:t xml:space="preserve"> мало</w:t>
      </w:r>
      <w:r>
        <w:rPr>
          <w:bCs/>
          <w:color w:val="000000"/>
          <w:spacing w:val="-1"/>
          <w:sz w:val="28"/>
          <w:szCs w:val="28"/>
        </w:rPr>
        <w:t xml:space="preserve">го </w:t>
      </w:r>
      <w:bookmarkStart w:id="11" w:name="YANDEX_282"/>
      <w:bookmarkEnd w:id="11"/>
      <w:r>
        <w:rPr>
          <w:bCs/>
          <w:color w:val="000000"/>
          <w:spacing w:val="-1"/>
          <w:sz w:val="28"/>
          <w:szCs w:val="28"/>
        </w:rPr>
        <w:t>и</w:t>
      </w:r>
      <w:bookmarkStart w:id="12" w:name="YANDEX_283"/>
      <w:bookmarkEnd w:id="12"/>
      <w:r>
        <w:rPr>
          <w:bCs/>
          <w:color w:val="000000"/>
          <w:spacing w:val="-1"/>
          <w:sz w:val="28"/>
          <w:szCs w:val="28"/>
        </w:rPr>
        <w:t xml:space="preserve"> среднего </w:t>
      </w:r>
      <w:bookmarkStart w:id="13" w:name="YANDEX_284"/>
      <w:bookmarkEnd w:id="13"/>
      <w:r>
        <w:rPr>
          <w:bCs/>
          <w:color w:val="000000"/>
          <w:spacing w:val="-1"/>
          <w:sz w:val="28"/>
          <w:szCs w:val="28"/>
        </w:rPr>
        <w:t xml:space="preserve">предпринимательства и организаций, образующих инфраструктуру поддержки субъектов малого и среднего предпринимательства, – получателей </w:t>
      </w:r>
      <w:bookmarkStart w:id="14" w:name="YANDEX_285"/>
      <w:bookmarkEnd w:id="14"/>
      <w:r>
        <w:rPr>
          <w:bCs/>
          <w:color w:val="000000"/>
          <w:spacing w:val="-1"/>
          <w:sz w:val="28"/>
          <w:szCs w:val="28"/>
        </w:rPr>
        <w:t>поддержки является общедоступной.</w:t>
      </w:r>
    </w:p>
    <w:p w:rsidR="0085187A" w:rsidRDefault="0085187A">
      <w:pPr>
        <w:jc w:val="both"/>
        <w:rPr>
          <w:sz w:val="28"/>
        </w:rPr>
      </w:pPr>
    </w:p>
    <w:p w:rsidR="0085187A" w:rsidRDefault="0085187A">
      <w:pPr>
        <w:jc w:val="both"/>
        <w:rPr>
          <w:sz w:val="28"/>
        </w:rPr>
      </w:pPr>
    </w:p>
    <w:p w:rsidR="0085187A" w:rsidRDefault="009F2490">
      <w:pPr>
        <w:ind w:left="5103"/>
        <w:jc w:val="center"/>
      </w:pPr>
      <w:r>
        <w:t>Приложение №1</w:t>
      </w:r>
    </w:p>
    <w:p w:rsidR="0085187A" w:rsidRDefault="009F2490">
      <w:pPr>
        <w:ind w:left="5103"/>
        <w:jc w:val="both"/>
        <w:rPr>
          <w:color w:val="000000"/>
          <w:lang w:eastAsia="zh-CN"/>
        </w:rPr>
      </w:pPr>
      <w:r>
        <w:t>к Положению об условиях и порядке оказания поддержки субъе</w:t>
      </w:r>
      <w:r>
        <w:t>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Грузиновского сельского поселения</w:t>
      </w:r>
    </w:p>
    <w:p w:rsidR="0085187A" w:rsidRDefault="0085187A">
      <w:pPr>
        <w:ind w:left="5103"/>
        <w:jc w:val="both"/>
        <w:rPr>
          <w:color w:val="000000"/>
          <w:spacing w:val="-1"/>
          <w:kern w:val="1"/>
          <w:sz w:val="28"/>
          <w:szCs w:val="28"/>
        </w:rPr>
      </w:pPr>
    </w:p>
    <w:p w:rsidR="0085187A" w:rsidRDefault="009F2490">
      <w:pPr>
        <w:jc w:val="center"/>
        <w:rPr>
          <w:color w:val="000000"/>
          <w:spacing w:val="-1"/>
          <w:kern w:val="1"/>
          <w:sz w:val="28"/>
          <w:szCs w:val="28"/>
        </w:rPr>
      </w:pPr>
      <w:r>
        <w:rPr>
          <w:color w:val="000000"/>
          <w:spacing w:val="-1"/>
          <w:kern w:val="1"/>
          <w:sz w:val="28"/>
          <w:szCs w:val="28"/>
        </w:rPr>
        <w:t>ПОРЯДОК</w:t>
      </w:r>
    </w:p>
    <w:p w:rsidR="0085187A" w:rsidRDefault="009F2490">
      <w:pPr>
        <w:jc w:val="center"/>
        <w:rPr>
          <w:color w:val="000000"/>
          <w:spacing w:val="-1"/>
          <w:kern w:val="1"/>
          <w:sz w:val="28"/>
          <w:szCs w:val="28"/>
        </w:rPr>
      </w:pPr>
      <w:r>
        <w:rPr>
          <w:color w:val="000000"/>
          <w:spacing w:val="-1"/>
          <w:kern w:val="1"/>
          <w:sz w:val="28"/>
          <w:szCs w:val="28"/>
        </w:rPr>
        <w:t xml:space="preserve">рассмотрения обращений субъектов малого и среднего </w:t>
      </w:r>
      <w:r>
        <w:rPr>
          <w:color w:val="000000"/>
          <w:spacing w:val="-1"/>
          <w:kern w:val="1"/>
          <w:sz w:val="28"/>
          <w:szCs w:val="28"/>
        </w:rPr>
        <w:t>предпринимательства в администрации Грузиновского сельского поселения</w:t>
      </w:r>
    </w:p>
    <w:p w:rsidR="0085187A" w:rsidRDefault="0085187A">
      <w:pPr>
        <w:jc w:val="center"/>
        <w:rPr>
          <w:bCs/>
          <w:color w:val="000000"/>
          <w:spacing w:val="-1"/>
          <w:sz w:val="28"/>
          <w:szCs w:val="28"/>
        </w:rPr>
      </w:pP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5" w:name="sub_22001"/>
      <w:r>
        <w:rPr>
          <w:sz w:val="28"/>
          <w:szCs w:val="28"/>
        </w:rPr>
        <w:t xml:space="preserve">Настоящий Порядок рассмотрения обращений субъектов малого и среднего предпринимательства в администрации Грузиновского сельского поселения (далее – Порядок) в рамках поддержки </w:t>
      </w:r>
      <w:r>
        <w:rPr>
          <w:sz w:val="28"/>
          <w:szCs w:val="28"/>
        </w:rPr>
        <w:t>субъектов малого и среднего предпринимательства определяет сроки и последовательность действий администрации Грузиновского сельского поселения (далее – администрация</w:t>
      </w:r>
      <w:bookmarkEnd w:id="15"/>
      <w:r>
        <w:rPr>
          <w:sz w:val="28"/>
          <w:szCs w:val="28"/>
        </w:rPr>
        <w:t xml:space="preserve">). 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16" w:name="sub_22002"/>
      <w:r>
        <w:rPr>
          <w:sz w:val="28"/>
          <w:szCs w:val="28"/>
        </w:rPr>
        <w:t xml:space="preserve"> Рассмотрение обращений субъектов малого и среднего предпринимательства осуществляетс</w:t>
      </w:r>
      <w:r>
        <w:rPr>
          <w:sz w:val="28"/>
          <w:szCs w:val="28"/>
        </w:rPr>
        <w:t xml:space="preserve">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  <w:bookmarkEnd w:id="16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06.10.2003 года № 131-ФЗ «Об общих принципах организации местного самоуправления в Российской Федерации»; 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24.07.2007 года № 209-ФЗ «О развитии малого и среднего предпринимательства в Ро</w:t>
      </w:r>
      <w:r>
        <w:rPr>
          <w:sz w:val="28"/>
          <w:szCs w:val="28"/>
        </w:rPr>
        <w:t>ссийской Федерации»;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Уставом Грузиновского сельского поселения.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7" w:name="sub_22003"/>
      <w:r>
        <w:rPr>
          <w:sz w:val="28"/>
          <w:szCs w:val="28"/>
        </w:rPr>
        <w:t xml:space="preserve"> Учет, регистрация и рассмотрение обращений субъектов малого и среднего пр</w:t>
      </w:r>
      <w:r>
        <w:rPr>
          <w:sz w:val="28"/>
          <w:szCs w:val="28"/>
        </w:rPr>
        <w:t>едпринимательства осуществляется должностными лицами администрации Грузиновского сельского поселения в соответствии с их компетенцией.</w:t>
      </w:r>
      <w:bookmarkStart w:id="18" w:name="sub_22006"/>
      <w:bookmarkEnd w:id="17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Рассмотрение обращения заявителя осуществляется в течение 30 дней со дня его регистрации, если не установлен более кор</w:t>
      </w:r>
      <w:r>
        <w:rPr>
          <w:sz w:val="28"/>
          <w:szCs w:val="28"/>
        </w:rPr>
        <w:t>откий срок исполнения обращения.</w:t>
      </w:r>
      <w:bookmarkEnd w:id="18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 глава Администрации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 о продлении срока рассм</w:t>
      </w:r>
      <w:r>
        <w:rPr>
          <w:sz w:val="28"/>
          <w:szCs w:val="28"/>
        </w:rPr>
        <w:t>отрения обращения должен быть оформлен не менее чем за 2-3 дня до истечения срока исполнения.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bookmarkStart w:id="19" w:name="sub_22007"/>
      <w:r>
        <w:rPr>
          <w:sz w:val="28"/>
          <w:szCs w:val="28"/>
        </w:rPr>
        <w:t xml:space="preserve"> Глава Адм</w:t>
      </w:r>
      <w:r>
        <w:rPr>
          <w:sz w:val="28"/>
          <w:szCs w:val="28"/>
        </w:rPr>
        <w:t>инистрации вправе устанавливать сокращенные сроки рассмотрения отдельных обращений.</w:t>
      </w:r>
      <w:bookmarkEnd w:id="19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20" w:name="sub_22008"/>
      <w:r>
        <w:rPr>
          <w:sz w:val="28"/>
          <w:szCs w:val="28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</w:t>
      </w:r>
      <w:r>
        <w:rPr>
          <w:sz w:val="28"/>
          <w:szCs w:val="28"/>
        </w:rPr>
        <w:t>тельства), почтовый адрес, по которому должен быть направлен ответ, изложение сути обращения, личную подпись заявителя и дату.</w:t>
      </w:r>
      <w:bookmarkEnd w:id="20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 малого или среднего предпринимательства прилагает к письменному обращению необходимые документы, предусмотренные положени</w:t>
      </w:r>
      <w:r>
        <w:rPr>
          <w:sz w:val="28"/>
          <w:szCs w:val="28"/>
        </w:rPr>
        <w:t>ем о порядке оказания поддержки субъектам малого и среднего предпринимательства на территории района.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bookmarkStart w:id="21" w:name="sub_22009"/>
      <w:r>
        <w:rPr>
          <w:sz w:val="28"/>
          <w:szCs w:val="28"/>
        </w:rPr>
        <w:t xml:space="preserve"> Регистрации и учету подлежат все обращения субъектов малого и среднего предпринимательства, включая и те, которые не соответствуют требованиям, установ</w:t>
      </w:r>
      <w:r>
        <w:rPr>
          <w:sz w:val="28"/>
          <w:szCs w:val="28"/>
        </w:rPr>
        <w:t>ленным законодательством для письменных обращений.</w:t>
      </w:r>
      <w:bookmarkEnd w:id="21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22" w:name="sub_22010"/>
      <w:r>
        <w:rPr>
          <w:sz w:val="28"/>
          <w:szCs w:val="28"/>
        </w:rPr>
        <w:t>Субъекты малого и среднего предпринимательства при рассмотрении обращения имеют право:</w:t>
      </w:r>
      <w:bookmarkEnd w:id="22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информацию о дате и номере регистрации обращения;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дополнительные документы и материалы по </w:t>
      </w:r>
      <w:r>
        <w:rPr>
          <w:sz w:val="28"/>
          <w:szCs w:val="28"/>
        </w:rPr>
        <w:t>рассматриваемому обращению либо обращаться с просьбой об их истребовании;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</w:t>
      </w:r>
      <w:r>
        <w:rPr>
          <w:sz w:val="28"/>
          <w:szCs w:val="28"/>
        </w:rPr>
        <w:t>ериалах не содержатся сведения, составляющие государственную или иную охраняемую федеральным законом тайну;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получать письменный мотивированный ответ по существу поставленных в обращении вопросов, получать уведомление о переадресации обращения в государстве</w:t>
      </w:r>
      <w:r>
        <w:rPr>
          <w:sz w:val="28"/>
          <w:szCs w:val="28"/>
        </w:rPr>
        <w:t>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</w:t>
      </w:r>
      <w:r>
        <w:rPr>
          <w:sz w:val="28"/>
          <w:szCs w:val="28"/>
        </w:rPr>
        <w:t>я, в административном и (или) судебном порядке в соответствии с законодательством Российской Федерации;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с заявлением о прекращении рассмотрения обращения.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Должностные лица администрации Грузиновского сельского поселения в соответствии с их к</w:t>
      </w:r>
      <w:r>
        <w:rPr>
          <w:sz w:val="28"/>
          <w:szCs w:val="28"/>
        </w:rPr>
        <w:t>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запрашивают необходимые для рассмотрения обращения, документы и материалы в госу</w:t>
      </w:r>
      <w:r>
        <w:rPr>
          <w:sz w:val="28"/>
          <w:szCs w:val="28"/>
        </w:rPr>
        <w:t xml:space="preserve">дарственных органах, органах местного самоуправления и у </w:t>
      </w:r>
      <w:r>
        <w:rPr>
          <w:sz w:val="28"/>
          <w:szCs w:val="28"/>
        </w:rPr>
        <w:lastRenderedPageBreak/>
        <w:t>иных должностных лиц, за исключением судов, органов дознания и органов предварительного следствия;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обеспечивают необходимые условия для осуществления субъектами малого и среднего предпринимательства </w:t>
      </w:r>
      <w:r>
        <w:rPr>
          <w:sz w:val="28"/>
          <w:szCs w:val="28"/>
        </w:rPr>
        <w:t>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информируют представителей субъектов малого и среднего предпринимательства о порядке реали</w:t>
      </w:r>
      <w:r>
        <w:rPr>
          <w:sz w:val="28"/>
          <w:szCs w:val="28"/>
        </w:rPr>
        <w:t>зации их права на обращение;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принимают меры по разрешению поставленных в обращениях вопросов и устранению выявленных нарушений;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</w:t>
      </w:r>
      <w:r>
        <w:rPr>
          <w:sz w:val="28"/>
          <w:szCs w:val="28"/>
        </w:rPr>
        <w:t>го предпринимательства;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направляют субъектам малого и среднего предпринимательства письменные ответы по существу поставленных в обращении вопросов;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уведомляют субъектов малого и среднего предпринимательства о направлении его обращения на рассмотрение в </w:t>
      </w:r>
      <w:r>
        <w:rPr>
          <w:sz w:val="28"/>
          <w:szCs w:val="28"/>
        </w:rPr>
        <w:t>государственный орган, другой орган местного самоуправления или иному должностному лицу в соответствии с их компетенцией;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проверяют исполнение ранее принятых ими решений по обращениям.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bookmarkStart w:id="23" w:name="sub_22012"/>
      <w:r>
        <w:rPr>
          <w:sz w:val="28"/>
          <w:szCs w:val="28"/>
        </w:rPr>
        <w:t>При рассмотрении повторных обращений выясняются причины их поступле</w:t>
      </w:r>
      <w:r>
        <w:rPr>
          <w:sz w:val="28"/>
          <w:szCs w:val="28"/>
        </w:rPr>
        <w:t>ния. В случае установления фактов неполного рассмотрения ранее поставленных субъектами малого и среднего предпринимательства, вопросов, принимаются меры к их всестороннему рассмотрению.</w:t>
      </w:r>
      <w:bookmarkEnd w:id="23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bookmarkStart w:id="24" w:name="sub_22013"/>
      <w:r>
        <w:rPr>
          <w:sz w:val="28"/>
          <w:szCs w:val="28"/>
        </w:rPr>
        <w:t>Конечным результатом исполнения рассмотрения обращений субъектов м</w:t>
      </w:r>
      <w:r>
        <w:rPr>
          <w:sz w:val="28"/>
          <w:szCs w:val="28"/>
        </w:rPr>
        <w:t>алого и среднего предпринимательства является:</w:t>
      </w:r>
      <w:bookmarkEnd w:id="24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заявителю письменного ответа по существу поставленных в обращении вопросов;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направление письменного обращения, содержащего вопросы, решение которых не входит в компетенцию администрации района, в т</w:t>
      </w:r>
      <w:r>
        <w:rPr>
          <w:sz w:val="28"/>
          <w:szCs w:val="28"/>
        </w:rPr>
        <w:t>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</w:t>
      </w:r>
      <w:r>
        <w:rPr>
          <w:sz w:val="28"/>
          <w:szCs w:val="28"/>
        </w:rPr>
        <w:t>нием случая, когда текст письменного обращения не поддается прочтению, ответ на обращение не дается, и</w:t>
      </w:r>
      <w:proofErr w:type="gramEnd"/>
      <w:r>
        <w:rPr>
          <w:sz w:val="28"/>
          <w:szCs w:val="28"/>
        </w:rPr>
        <w:t xml:space="preserve">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</w:t>
      </w:r>
      <w:r>
        <w:rPr>
          <w:sz w:val="28"/>
          <w:szCs w:val="28"/>
        </w:rPr>
        <w:t>, о чем сообщается заявителю.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bookmarkStart w:id="25" w:name="sub_22014"/>
      <w:r>
        <w:rPr>
          <w:sz w:val="28"/>
          <w:szCs w:val="28"/>
        </w:rPr>
        <w:t>Обращения субъектов малого и среднего предпринимательства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Start w:id="26" w:name="sub_22015"/>
      <w:bookmarkEnd w:id="25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Обращение </w:t>
      </w:r>
      <w:r>
        <w:rPr>
          <w:sz w:val="28"/>
          <w:szCs w:val="28"/>
        </w:rPr>
        <w:t>заявителя не подлежит рассмотрению, если:</w:t>
      </w:r>
      <w:bookmarkEnd w:id="26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</w:t>
      </w:r>
      <w:r>
        <w:rPr>
          <w:sz w:val="28"/>
          <w:szCs w:val="28"/>
        </w:rPr>
        <w:t>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</w:t>
      </w:r>
      <w:r>
        <w:rPr>
          <w:sz w:val="28"/>
          <w:szCs w:val="28"/>
        </w:rPr>
        <w:t>енцией;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письменного обращения не поддается прочтению;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обращении обжалуется с</w:t>
      </w:r>
      <w:r>
        <w:rPr>
          <w:sz w:val="28"/>
          <w:szCs w:val="28"/>
        </w:rPr>
        <w:t>удебный акт;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заявителя поступило заявление о прекращении рассмотрения обращения;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подан</w:t>
      </w:r>
      <w:r>
        <w:rPr>
          <w:sz w:val="28"/>
          <w:szCs w:val="28"/>
        </w:rPr>
        <w:t>о через представителя, полномочия которого не удостоверены в установленном действующем законодательством порядке.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bookmarkStart w:id="27" w:name="sub_22016"/>
      <w:r>
        <w:rPr>
          <w:sz w:val="28"/>
          <w:szCs w:val="28"/>
        </w:rPr>
        <w:t>Обращение заявителя по решению главы района не рассматриваются, если в обращении содержатся нецензурные либо оскорбительные выражения, угр</w:t>
      </w:r>
      <w:r>
        <w:rPr>
          <w:sz w:val="28"/>
          <w:szCs w:val="28"/>
        </w:rPr>
        <w:t>озы жизни, здоровью и имуществу должностного лица, а также членов его семьи.</w:t>
      </w:r>
      <w:bookmarkStart w:id="28" w:name="sub_22017"/>
      <w:bookmarkEnd w:id="27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</w:t>
      </w:r>
      <w:r>
        <w:rPr>
          <w:sz w:val="28"/>
          <w:szCs w:val="28"/>
        </w:rPr>
        <w:t>и с ранее направляемыми обращениями и при этом в обращении не приводятся новые доводы и обстоятельства. Глава администрации вправе принять решение о безосновательности очередного обращения и прекращения переписки с заявителем по данному вопросу при условии</w:t>
      </w:r>
      <w:r>
        <w:rPr>
          <w:sz w:val="28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29" w:name="sub_22018"/>
      <w:bookmarkEnd w:id="28"/>
    </w:p>
    <w:bookmarkEnd w:id="29"/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Текст ответа на обращение должен</w:t>
      </w:r>
      <w:r>
        <w:rPr>
          <w:sz w:val="28"/>
          <w:szCs w:val="28"/>
        </w:rPr>
        <w:t xml:space="preserve"> излагаться четко, последовательно, кратко, давать исчерпывающие разъяснения на все поставленные в обращении вопросы. При подтверждении </w:t>
      </w:r>
      <w:proofErr w:type="gramStart"/>
      <w:r>
        <w:rPr>
          <w:sz w:val="28"/>
          <w:szCs w:val="28"/>
        </w:rPr>
        <w:t>фактов о</w:t>
      </w:r>
      <w:proofErr w:type="gramEnd"/>
      <w:r>
        <w:rPr>
          <w:sz w:val="28"/>
          <w:szCs w:val="28"/>
        </w:rPr>
        <w:t xml:space="preserve"> ненадлежащем исполнении должностных обязанностей, изложенных в обращении, в ответе следует указывать, какие мер</w:t>
      </w:r>
      <w:r>
        <w:rPr>
          <w:sz w:val="28"/>
          <w:szCs w:val="28"/>
        </w:rPr>
        <w:t>ы приняты к виновным должностным лицам.</w:t>
      </w:r>
      <w:bookmarkStart w:id="30" w:name="sub_22022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После регистрации ответ отправляется заявителю самостоятельно должностными лицами, рассматривающими обращение.</w:t>
      </w:r>
      <w:bookmarkStart w:id="31" w:name="sub_22023"/>
      <w:bookmarkEnd w:id="30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Субъекты малого и среднего предпринимательства вправе обращаться с жалобой на принятое по обращен</w:t>
      </w:r>
      <w:r>
        <w:rPr>
          <w:sz w:val="28"/>
          <w:szCs w:val="28"/>
        </w:rPr>
        <w:t xml:space="preserve">ию решение или на действие </w:t>
      </w:r>
      <w:r>
        <w:rPr>
          <w:sz w:val="28"/>
          <w:szCs w:val="28"/>
        </w:rPr>
        <w:lastRenderedPageBreak/>
        <w:t>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31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Регистрации и учету подлежат все обращения субъектов малого и среднего предпр</w:t>
      </w:r>
      <w:r>
        <w:rPr>
          <w:sz w:val="28"/>
          <w:szCs w:val="28"/>
        </w:rPr>
        <w:t>инимательства, включая и те, которые не соответствуют требованиям, установленным законодательством для письменных обращений.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Субъекты малого и среднего предпринимательства при рассмотрении обращения имеют право: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информацию о дате и номере ре</w:t>
      </w:r>
      <w:r>
        <w:rPr>
          <w:sz w:val="28"/>
          <w:szCs w:val="28"/>
        </w:rPr>
        <w:t>гистрации обращения;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знакомиться с документами и материалами, касающимися рассмотрения обращения, если это не затрагивает права, </w:t>
      </w:r>
      <w:r>
        <w:rPr>
          <w:sz w:val="28"/>
          <w:szCs w:val="28"/>
        </w:rPr>
        <w:t>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получать письменный мотивированный ответ по существу поставленных в обраще</w:t>
      </w:r>
      <w:r>
        <w:rPr>
          <w:sz w:val="28"/>
          <w:szCs w:val="28"/>
        </w:rPr>
        <w:t>нии вопросов,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с жалобой на принятое по обраще</w:t>
      </w:r>
      <w:r>
        <w:rPr>
          <w:sz w:val="28"/>
          <w:szCs w:val="28"/>
        </w:rPr>
        <w:t>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с заявлением о прекращении рассмотрения обращения.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Должностные </w:t>
      </w:r>
      <w:r>
        <w:rPr>
          <w:sz w:val="28"/>
          <w:szCs w:val="28"/>
        </w:rPr>
        <w:t>лица администрации Грузиновского сельского поселения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  <w:proofErr w:type="gramEnd"/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</w:t>
      </w:r>
      <w:r>
        <w:rPr>
          <w:sz w:val="28"/>
          <w:szCs w:val="28"/>
        </w:rPr>
        <w:t>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необходимые у</w:t>
      </w:r>
      <w:r>
        <w:rPr>
          <w:sz w:val="28"/>
          <w:szCs w:val="28"/>
        </w:rPr>
        <w:t>словия для осуществления субъектами малого и среднего предпринимательства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информируют пред</w:t>
      </w:r>
      <w:r>
        <w:rPr>
          <w:sz w:val="28"/>
          <w:szCs w:val="28"/>
        </w:rPr>
        <w:t>ставителей субъектов малого и среднего предпринимательства о порядке реализации их права на обращение;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принимают меры по разрешению поставленных в обращениях вопросов и устранению выявленных нарушений;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принимают меры, направленные на восстановление или защ</w:t>
      </w:r>
      <w:r>
        <w:rPr>
          <w:sz w:val="28"/>
          <w:szCs w:val="28"/>
        </w:rPr>
        <w:t>иту нарушенных прав, свобод и законных интересов субъектов малого и среднего предпринимательства;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направляют субъектам малого и среднего предпринимательства письменные ответы по существу поставленных в обращении вопросов;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уведомляют субъектов малого и сред</w:t>
      </w:r>
      <w:r>
        <w:rPr>
          <w:sz w:val="28"/>
          <w:szCs w:val="28"/>
        </w:rPr>
        <w:t>него предпринимательства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проверяют исполнение ранее принятых ими решений по обращениям.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При рассмотрении повторных обращений выясняются причины их поступления. В случае установления фактов неполного рассмотрения ранее поставленных субъектами малого и среднего предпринимательства, вопросов, принимаются меры к их всестороннему рассмотрению.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Конечным результатом исполнения рассмотрения обращений субъектов малого и среднего предпринимательства является: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заявителю письменного ответа по существу поставленных в обращении вопросов;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направление письменного обращения, содержащего воп</w:t>
      </w:r>
      <w:r>
        <w:rPr>
          <w:sz w:val="28"/>
          <w:szCs w:val="28"/>
        </w:rPr>
        <w:t xml:space="preserve">росы, решение которых не входит в компетенцию администрации района,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</w:t>
      </w:r>
      <w:r>
        <w:rPr>
          <w:sz w:val="28"/>
          <w:szCs w:val="28"/>
        </w:rPr>
        <w:t>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</w:t>
      </w:r>
      <w:proofErr w:type="gramEnd"/>
      <w:r>
        <w:rPr>
          <w:sz w:val="28"/>
          <w:szCs w:val="28"/>
        </w:rPr>
        <w:t xml:space="preserve"> оно не подлежит направлению на рассмотрение в государственный орган, орган местног</w:t>
      </w:r>
      <w:r>
        <w:rPr>
          <w:sz w:val="28"/>
          <w:szCs w:val="28"/>
        </w:rPr>
        <w:t>о самоуправления или должностному лицу в соответствии с их компетенцией, о чем сообщается заявителю.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Обращения субъектов малого и среднего предпринимательства считаются разрешенными, если все поставленные в них вопросы рассмотрены, приняты необходимые </w:t>
      </w:r>
      <w:r>
        <w:rPr>
          <w:sz w:val="28"/>
          <w:szCs w:val="28"/>
        </w:rPr>
        <w:t>меры и заявителям даны письменные мотивированные ответы.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Обращение заявителя не подлежит рассмотрению, если: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</w:t>
      </w:r>
      <w:r>
        <w:rPr>
          <w:sz w:val="28"/>
          <w:szCs w:val="28"/>
        </w:rPr>
        <w:t>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</w:t>
      </w:r>
      <w:r>
        <w:rPr>
          <w:sz w:val="28"/>
          <w:szCs w:val="28"/>
        </w:rPr>
        <w:t>длежит направлению в государственный орган в соответствии с компетенцией;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письменного обращения не поддается прочтению;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 по существу поставленного в обращении вопроса не может быть дан без разглашения сведений, составляющих государственную или и</w:t>
      </w:r>
      <w:r>
        <w:rPr>
          <w:sz w:val="28"/>
          <w:szCs w:val="28"/>
        </w:rPr>
        <w:t>ную охраняемую федеральным законом тайну;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обращении обжалуется судебный акт;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заявителя поступило заявление о прекращении рассмотрения обращения;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</w:t>
      </w:r>
      <w:r>
        <w:rPr>
          <w:sz w:val="28"/>
          <w:szCs w:val="28"/>
        </w:rPr>
        <w:t>ении деятельности индивидуального предпринимателя;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Обращение заявителя по решению главы администрации  не рассматриваются, </w:t>
      </w:r>
      <w:r>
        <w:rPr>
          <w:sz w:val="28"/>
          <w:szCs w:val="28"/>
        </w:rPr>
        <w:t>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Прекращение переписки с заявителем осуществляется в случае, если в письменном обращении содержится во</w:t>
      </w:r>
      <w:r>
        <w:rPr>
          <w:sz w:val="28"/>
          <w:szCs w:val="28"/>
        </w:rPr>
        <w:t>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администрации вправе принять решение о безосновательности очередного обр</w:t>
      </w:r>
      <w:r>
        <w:rPr>
          <w:sz w:val="28"/>
          <w:szCs w:val="28"/>
        </w:rPr>
        <w:t>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</w:t>
      </w:r>
      <w:r>
        <w:rPr>
          <w:sz w:val="28"/>
          <w:szCs w:val="28"/>
        </w:rPr>
        <w:t>тся заявитель, направивший обращение.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</w:t>
      </w:r>
      <w:proofErr w:type="gramStart"/>
      <w:r>
        <w:rPr>
          <w:sz w:val="28"/>
          <w:szCs w:val="28"/>
        </w:rPr>
        <w:t>фактов о</w:t>
      </w:r>
      <w:proofErr w:type="gramEnd"/>
      <w:r>
        <w:rPr>
          <w:sz w:val="28"/>
          <w:szCs w:val="28"/>
        </w:rPr>
        <w:t xml:space="preserve"> ненадлежащем исполнении должностных о</w:t>
      </w:r>
      <w:r>
        <w:rPr>
          <w:sz w:val="28"/>
          <w:szCs w:val="28"/>
        </w:rPr>
        <w:t>бязанностей, изложенных в обращении, в ответе следует указывать, какие меры приняты к виновным должностным лицам.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После регистрации ответ отправляется заявителю самостоятельно должностными лицами рассматривающими обращение.</w:t>
      </w:r>
    </w:p>
    <w:p w:rsidR="0085187A" w:rsidRDefault="009F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Субъекты малого и средне</w:t>
      </w:r>
      <w:r>
        <w:rPr>
          <w:sz w:val="28"/>
          <w:szCs w:val="28"/>
        </w:rPr>
        <w:t>го предпринимательства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85187A" w:rsidRDefault="0085187A"/>
    <w:p w:rsidR="0085187A" w:rsidRDefault="0085187A"/>
    <w:p w:rsidR="0085187A" w:rsidRDefault="0085187A"/>
    <w:p w:rsidR="0085187A" w:rsidRDefault="0085187A"/>
    <w:p w:rsidR="0085187A" w:rsidRDefault="0085187A"/>
    <w:p w:rsidR="0085187A" w:rsidRDefault="0085187A"/>
    <w:p w:rsidR="0085187A" w:rsidRDefault="0085187A"/>
    <w:p w:rsidR="0085187A" w:rsidRDefault="0085187A"/>
    <w:p w:rsidR="0085187A" w:rsidRDefault="0085187A">
      <w:pPr>
        <w:sectPr w:rsidR="0085187A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5187A" w:rsidRDefault="009F2490">
      <w:pPr>
        <w:ind w:left="9639"/>
        <w:jc w:val="center"/>
      </w:pPr>
      <w:bookmarkStart w:id="32" w:name="_Hlk99639769"/>
      <w:bookmarkStart w:id="33" w:name="_Hlk99639841"/>
      <w:r>
        <w:lastRenderedPageBreak/>
        <w:t>Приложение №2</w:t>
      </w:r>
    </w:p>
    <w:p w:rsidR="0085187A" w:rsidRDefault="009F2490">
      <w:pPr>
        <w:ind w:left="9639"/>
        <w:jc w:val="center"/>
        <w:rPr>
          <w:color w:val="000000"/>
          <w:sz w:val="28"/>
          <w:szCs w:val="28"/>
          <w:lang w:eastAsia="zh-CN"/>
        </w:rPr>
      </w:pPr>
      <w:r>
        <w:t xml:space="preserve">к Положению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r>
        <w:rPr>
          <w:szCs w:val="28"/>
        </w:rPr>
        <w:t xml:space="preserve">Грузиновского сельского поселения </w:t>
      </w:r>
      <w:r>
        <w:rPr>
          <w:color w:val="000000"/>
          <w:szCs w:val="28"/>
          <w:lang w:eastAsia="zh-CN"/>
        </w:rPr>
        <w:t xml:space="preserve"> </w:t>
      </w:r>
    </w:p>
    <w:p w:rsidR="0085187A" w:rsidRDefault="0085187A">
      <w:pPr>
        <w:ind w:left="9639"/>
        <w:jc w:val="center"/>
        <w:rPr>
          <w:sz w:val="28"/>
          <w:szCs w:val="28"/>
        </w:rPr>
      </w:pPr>
    </w:p>
    <w:p w:rsidR="0085187A" w:rsidRDefault="009F2490">
      <w:pPr>
        <w:suppressAutoHyphens/>
        <w:ind w:firstLine="72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Рее</w:t>
      </w:r>
      <w:r>
        <w:rPr>
          <w:bCs/>
          <w:color w:val="000000"/>
          <w:sz w:val="28"/>
          <w:szCs w:val="28"/>
          <w:lang w:eastAsia="zh-CN"/>
        </w:rPr>
        <w:t xml:space="preserve">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- получателей поддержки на территории </w:t>
      </w:r>
      <w:proofErr w:type="spellStart"/>
      <w:r>
        <w:rPr>
          <w:sz w:val="28"/>
          <w:szCs w:val="28"/>
        </w:rPr>
        <w:t>Грузиновскоо</w:t>
      </w:r>
      <w:proofErr w:type="spellEnd"/>
      <w:r>
        <w:rPr>
          <w:sz w:val="28"/>
          <w:szCs w:val="28"/>
        </w:rPr>
        <w:t xml:space="preserve"> сельского поселения</w:t>
      </w:r>
    </w:p>
    <w:tbl>
      <w:tblPr>
        <w:tblW w:w="14926" w:type="dxa"/>
        <w:tblInd w:w="-34" w:type="dxa"/>
        <w:tblLayout w:type="fixed"/>
        <w:tblLook w:val="04A0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85187A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Номер реестровой записи и дата вк</w:t>
            </w:r>
            <w:r>
              <w:rPr>
                <w:color w:val="000000"/>
              </w:rPr>
              <w:t>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Основание для включения (исключения) сведения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Сведения о субъекте малого и среднего предпринимательства, 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Информация о нарушении порядка и условий предоставления</w:t>
            </w:r>
            <w:r>
              <w:rPr>
                <w:color w:val="000000"/>
              </w:rPr>
              <w:t xml:space="preserve"> поддержки (если имеется), в т.ч. о нецелевом использовании средств</w:t>
            </w:r>
          </w:p>
        </w:tc>
      </w:tr>
      <w:tr w:rsidR="0085187A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 xml:space="preserve">Наименование юридического лица или фамилия, имя и отчество (если имеется) индивидуального предпринимателя,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Вид поддержки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Форма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Размер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</w:tr>
      <w:tr w:rsidR="0085187A">
        <w:trPr>
          <w:trHeight w:val="141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87A" w:rsidRDefault="009F2490">
            <w:pPr>
              <w:snapToGrid w:val="0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85187A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</w:tr>
      <w:tr w:rsidR="0085187A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87A" w:rsidRDefault="0085187A">
            <w:pPr>
              <w:snapToGrid w:val="0"/>
              <w:jc w:val="center"/>
            </w:pPr>
          </w:p>
        </w:tc>
      </w:tr>
    </w:tbl>
    <w:p w:rsidR="0085187A" w:rsidRDefault="0085187A">
      <w:pPr>
        <w:suppressAutoHyphens/>
        <w:jc w:val="center"/>
        <w:rPr>
          <w:color w:val="000000"/>
          <w:sz w:val="28"/>
          <w:szCs w:val="28"/>
          <w:lang w:eastAsia="zh-CN"/>
        </w:rPr>
      </w:pPr>
    </w:p>
    <w:p w:rsidR="0085187A" w:rsidRDefault="009F2490">
      <w:pPr>
        <w:suppressAutoHyphens/>
        <w:rPr>
          <w:sz w:val="28"/>
        </w:rPr>
      </w:pPr>
      <w:r>
        <w:rPr>
          <w:color w:val="000000"/>
          <w:sz w:val="28"/>
          <w:szCs w:val="28"/>
          <w:lang w:eastAsia="zh-CN"/>
        </w:rPr>
        <w:t>Исполнитель____________________</w:t>
      </w:r>
      <w:bookmarkEnd w:id="32"/>
      <w:bookmarkEnd w:id="33"/>
    </w:p>
    <w:p w:rsidR="0085187A" w:rsidRDefault="0085187A"/>
    <w:p w:rsidR="0085187A" w:rsidRDefault="0085187A">
      <w:pPr>
        <w:jc w:val="both"/>
        <w:rPr>
          <w:sz w:val="28"/>
          <w:szCs w:val="28"/>
        </w:rPr>
      </w:pPr>
    </w:p>
    <w:sectPr w:rsidR="0085187A" w:rsidSect="0085187A">
      <w:headerReference w:type="even" r:id="rId8"/>
      <w:pgSz w:w="16838" w:h="11906" w:orient="landscape"/>
      <w:pgMar w:top="170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490" w:rsidRDefault="009F2490">
      <w:r>
        <w:separator/>
      </w:r>
    </w:p>
  </w:endnote>
  <w:endnote w:type="continuationSeparator" w:id="0">
    <w:p w:rsidR="009F2490" w:rsidRDefault="009F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490" w:rsidRDefault="009F2490">
      <w:r>
        <w:separator/>
      </w:r>
    </w:p>
  </w:footnote>
  <w:footnote w:type="continuationSeparator" w:id="0">
    <w:p w:rsidR="009F2490" w:rsidRDefault="009F2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763394"/>
      <w:docPartObj>
        <w:docPartGallery w:val="AutoText"/>
      </w:docPartObj>
    </w:sdtPr>
    <w:sdtContent>
      <w:p w:rsidR="0085187A" w:rsidRDefault="0085187A">
        <w:pPr>
          <w:pStyle w:val="a6"/>
          <w:jc w:val="center"/>
        </w:pPr>
        <w:r>
          <w:fldChar w:fldCharType="begin"/>
        </w:r>
        <w:r w:rsidR="009F2490">
          <w:instrText>PAGE   \* MERGEFORMAT</w:instrText>
        </w:r>
        <w:r>
          <w:fldChar w:fldCharType="separate"/>
        </w:r>
        <w:r w:rsidR="00CA5C03">
          <w:rPr>
            <w:noProof/>
          </w:rPr>
          <w:t>14</w:t>
        </w:r>
        <w:r>
          <w:fldChar w:fldCharType="end"/>
        </w:r>
      </w:p>
    </w:sdtContent>
  </w:sdt>
  <w:p w:rsidR="0085187A" w:rsidRDefault="0085187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7A" w:rsidRDefault="0085187A">
    <w:pPr>
      <w:pStyle w:val="a6"/>
      <w:framePr w:wrap="around" w:vAnchor="text" w:hAnchor="margin" w:xAlign="center" w:y="1"/>
      <w:rPr>
        <w:rStyle w:val="a3"/>
        <w:rFonts w:eastAsia="Arial Unicode MS"/>
      </w:rPr>
    </w:pPr>
    <w:r>
      <w:rPr>
        <w:rStyle w:val="a3"/>
        <w:rFonts w:eastAsia="Arial Unicode MS"/>
      </w:rPr>
      <w:fldChar w:fldCharType="begin"/>
    </w:r>
    <w:r w:rsidR="009F2490">
      <w:rPr>
        <w:rStyle w:val="a3"/>
        <w:rFonts w:eastAsia="Arial Unicode MS"/>
      </w:rPr>
      <w:instrText xml:space="preserve">PAGE  </w:instrText>
    </w:r>
    <w:r>
      <w:rPr>
        <w:rStyle w:val="a3"/>
        <w:rFonts w:eastAsia="Arial Unicode MS"/>
      </w:rPr>
      <w:fldChar w:fldCharType="end"/>
    </w:r>
  </w:p>
  <w:p w:rsidR="0085187A" w:rsidRDefault="008518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B1C"/>
    <w:multiLevelType w:val="singleLevel"/>
    <w:tmpl w:val="05596B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08B"/>
    <w:rsid w:val="000C4F03"/>
    <w:rsid w:val="00212B35"/>
    <w:rsid w:val="00224EFF"/>
    <w:rsid w:val="00241B66"/>
    <w:rsid w:val="0026360B"/>
    <w:rsid w:val="00293D8C"/>
    <w:rsid w:val="00313028"/>
    <w:rsid w:val="0034469D"/>
    <w:rsid w:val="00385D7F"/>
    <w:rsid w:val="003B688B"/>
    <w:rsid w:val="004251E8"/>
    <w:rsid w:val="0052649B"/>
    <w:rsid w:val="005F5956"/>
    <w:rsid w:val="00661352"/>
    <w:rsid w:val="006B351F"/>
    <w:rsid w:val="006C106B"/>
    <w:rsid w:val="007A2DB6"/>
    <w:rsid w:val="007D5A4F"/>
    <w:rsid w:val="00815D48"/>
    <w:rsid w:val="0085187A"/>
    <w:rsid w:val="008A3875"/>
    <w:rsid w:val="009F2490"/>
    <w:rsid w:val="009F7F6F"/>
    <w:rsid w:val="00A4123C"/>
    <w:rsid w:val="00AE563B"/>
    <w:rsid w:val="00AE5C02"/>
    <w:rsid w:val="00B06EA4"/>
    <w:rsid w:val="00CA5C03"/>
    <w:rsid w:val="00CA715F"/>
    <w:rsid w:val="00CE708B"/>
    <w:rsid w:val="00CF6734"/>
    <w:rsid w:val="00E27388"/>
    <w:rsid w:val="00EC3836"/>
    <w:rsid w:val="56E4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7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85187A"/>
  </w:style>
  <w:style w:type="paragraph" w:styleId="a4">
    <w:name w:val="Balloon Text"/>
    <w:basedOn w:val="a"/>
    <w:link w:val="a5"/>
    <w:uiPriority w:val="99"/>
    <w:semiHidden/>
    <w:unhideWhenUsed/>
    <w:qFormat/>
    <w:rsid w:val="008518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85187A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semiHidden/>
    <w:unhideWhenUsed/>
    <w:qFormat/>
    <w:rsid w:val="0085187A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qFormat/>
    <w:rsid w:val="0085187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85187A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8518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518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4849</Words>
  <Characters>27640</Characters>
  <Application>Microsoft Office Word</Application>
  <DocSecurity>0</DocSecurity>
  <Lines>230</Lines>
  <Paragraphs>64</Paragraphs>
  <ScaleCrop>false</ScaleCrop>
  <Company>RePack by SPecialiST</Company>
  <LinksUpToDate>false</LinksUpToDate>
  <CharactersWithSpaces>32425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Людмила Олеговна</dc:creator>
  <cp:lastModifiedBy>Грузиновский СДК</cp:lastModifiedBy>
  <cp:revision>2</cp:revision>
  <cp:lastPrinted>2023-05-03T08:33:00Z</cp:lastPrinted>
  <dcterms:created xsi:type="dcterms:W3CDTF">2023-05-03T08:33:00Z</dcterms:created>
  <dcterms:modified xsi:type="dcterms:W3CDTF">2023-05-03T08:33:00Z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1D78B86213F04F9C8AC947BDEB7FC54D</vt:lpwstr>
  </property>
</Properties>
</file>