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8EB" w:rsidRPr="00A968EB" w:rsidRDefault="00A968EB" w:rsidP="00A968EB">
      <w:pPr>
        <w:spacing w:after="120" w:line="20" w:lineRule="atLeast"/>
        <w:jc w:val="center"/>
        <w:rPr>
          <w:rFonts w:ascii="Times New Roman" w:hAnsi="Times New Roman"/>
          <w:szCs w:val="28"/>
        </w:rPr>
      </w:pPr>
      <w:r w:rsidRPr="00A968EB">
        <w:rPr>
          <w:rFonts w:ascii="Times New Roman" w:hAnsi="Times New Roman"/>
          <w:sz w:val="28"/>
          <w:szCs w:val="28"/>
        </w:rPr>
        <w:t>РОССИЙСКАЯ ФЕДЕРАЦИЯ</w:t>
      </w:r>
    </w:p>
    <w:p w:rsidR="00A968EB" w:rsidRPr="00A968EB" w:rsidRDefault="00A968EB" w:rsidP="00A968EB">
      <w:pPr>
        <w:spacing w:after="120" w:line="20" w:lineRule="atLeast"/>
        <w:jc w:val="center"/>
        <w:rPr>
          <w:rFonts w:ascii="Times New Roman" w:hAnsi="Times New Roman"/>
          <w:szCs w:val="28"/>
        </w:rPr>
      </w:pPr>
      <w:r w:rsidRPr="00A968EB">
        <w:rPr>
          <w:rFonts w:ascii="Times New Roman" w:hAnsi="Times New Roman"/>
          <w:sz w:val="28"/>
          <w:szCs w:val="28"/>
        </w:rPr>
        <w:t>РОСТОВСКАЯ ОБЛАСТЬ</w:t>
      </w:r>
    </w:p>
    <w:p w:rsidR="00A968EB" w:rsidRPr="00A968EB" w:rsidRDefault="00A968EB" w:rsidP="00A968EB">
      <w:pPr>
        <w:spacing w:after="120" w:line="20" w:lineRule="atLeast"/>
        <w:jc w:val="center"/>
        <w:rPr>
          <w:rFonts w:ascii="Times New Roman" w:hAnsi="Times New Roman"/>
          <w:szCs w:val="28"/>
        </w:rPr>
      </w:pPr>
      <w:r w:rsidRPr="00A968EB">
        <w:rPr>
          <w:rFonts w:ascii="Times New Roman" w:hAnsi="Times New Roman"/>
          <w:sz w:val="28"/>
          <w:szCs w:val="28"/>
        </w:rPr>
        <w:t>МОРОЗОВСКИЙ РАЙОН</w:t>
      </w:r>
    </w:p>
    <w:p w:rsidR="00A968EB" w:rsidRPr="00A968EB" w:rsidRDefault="00A968EB" w:rsidP="00A968EB">
      <w:pPr>
        <w:spacing w:after="120" w:line="20" w:lineRule="atLeast"/>
        <w:jc w:val="center"/>
        <w:rPr>
          <w:rFonts w:ascii="Times New Roman" w:hAnsi="Times New Roman"/>
          <w:szCs w:val="28"/>
        </w:rPr>
      </w:pPr>
      <w:r w:rsidRPr="00A968EB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968EB" w:rsidRPr="00A968EB" w:rsidRDefault="00A968EB" w:rsidP="00A968EB">
      <w:pPr>
        <w:spacing w:after="120" w:line="20" w:lineRule="atLeast"/>
        <w:jc w:val="center"/>
        <w:rPr>
          <w:rFonts w:ascii="Times New Roman" w:hAnsi="Times New Roman"/>
          <w:szCs w:val="28"/>
        </w:rPr>
      </w:pPr>
      <w:r w:rsidRPr="00A968EB">
        <w:rPr>
          <w:rFonts w:ascii="Times New Roman" w:hAnsi="Times New Roman"/>
          <w:sz w:val="28"/>
          <w:szCs w:val="28"/>
        </w:rPr>
        <w:t>«ГРУЗИНОВСКОЕ СЕЛЬСКОЕ ПОСЕЛЕНИЕ»</w:t>
      </w:r>
    </w:p>
    <w:p w:rsidR="00A968EB" w:rsidRPr="00A968EB" w:rsidRDefault="00A968EB" w:rsidP="00A968EB">
      <w:pPr>
        <w:spacing w:after="120" w:line="20" w:lineRule="atLeast"/>
        <w:jc w:val="center"/>
        <w:rPr>
          <w:rFonts w:ascii="Times New Roman" w:hAnsi="Times New Roman"/>
          <w:szCs w:val="28"/>
        </w:rPr>
      </w:pPr>
      <w:r w:rsidRPr="00A968EB">
        <w:rPr>
          <w:rFonts w:ascii="Times New Roman" w:hAnsi="Times New Roman"/>
          <w:sz w:val="28"/>
          <w:szCs w:val="28"/>
        </w:rPr>
        <w:t>АДМИНИСТРАЦИЯ   ГРУЗИНОВСКОГО СЕЛЬСКОГО ПОСЕЛЕНИЯ</w:t>
      </w:r>
    </w:p>
    <w:p w:rsidR="00A968EB" w:rsidRPr="00A968EB" w:rsidRDefault="00A968EB" w:rsidP="00A968EB">
      <w:pPr>
        <w:jc w:val="center"/>
        <w:rPr>
          <w:rFonts w:ascii="Times New Roman" w:hAnsi="Times New Roman"/>
        </w:rPr>
      </w:pPr>
      <w:r w:rsidRPr="00A968EB">
        <w:rPr>
          <w:rFonts w:ascii="Times New Roman" w:hAnsi="Times New Roman"/>
          <w:bCs/>
          <w:kern w:val="2"/>
          <w:sz w:val="28"/>
          <w:szCs w:val="28"/>
        </w:rPr>
        <w:t>ПОСТАНОВЛЕНИЕ</w:t>
      </w:r>
    </w:p>
    <w:p w:rsidR="00A968EB" w:rsidRPr="00A968EB" w:rsidRDefault="00A968EB" w:rsidP="00A968EB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 w:rsidRPr="00A968EB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A968EB" w:rsidRPr="00A968EB" w:rsidRDefault="00A968EB" w:rsidP="00A968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D0126">
        <w:rPr>
          <w:rFonts w:ascii="Times New Roman" w:hAnsi="Times New Roman"/>
          <w:sz w:val="28"/>
          <w:szCs w:val="28"/>
        </w:rPr>
        <w:t xml:space="preserve">"30" июня 2023 г   </w:t>
      </w:r>
      <w:r w:rsidRPr="00A968EB">
        <w:rPr>
          <w:rFonts w:ascii="Times New Roman" w:hAnsi="Times New Roman"/>
          <w:sz w:val="24"/>
          <w:szCs w:val="24"/>
        </w:rPr>
        <w:t xml:space="preserve">                                   </w:t>
      </w:r>
      <w:bookmarkStart w:id="0" w:name="_GoBack"/>
      <w:bookmarkEnd w:id="0"/>
      <w:r w:rsidRPr="00A968EB">
        <w:rPr>
          <w:rFonts w:ascii="Times New Roman" w:hAnsi="Times New Roman"/>
          <w:sz w:val="24"/>
          <w:szCs w:val="24"/>
        </w:rPr>
        <w:t xml:space="preserve">   </w:t>
      </w:r>
      <w:r w:rsidRPr="008D0126">
        <w:rPr>
          <w:rFonts w:ascii="Times New Roman" w:hAnsi="Times New Roman"/>
          <w:sz w:val="28"/>
          <w:szCs w:val="28"/>
        </w:rPr>
        <w:t>№ 29                                               х. Грузинов</w:t>
      </w:r>
    </w:p>
    <w:p w:rsidR="00A968EB" w:rsidRPr="00A968EB" w:rsidRDefault="00A968EB" w:rsidP="00A968EB">
      <w:pPr>
        <w:spacing w:after="0"/>
        <w:rPr>
          <w:rFonts w:ascii="Times New Roman" w:hAnsi="Times New Roman"/>
        </w:rPr>
      </w:pPr>
    </w:p>
    <w:p w:rsidR="00B43E67" w:rsidRPr="00B43E67" w:rsidRDefault="00B43E67" w:rsidP="00B43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плана</w:t>
      </w:r>
      <w:r w:rsidR="004426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профилактических </w:t>
      </w:r>
      <w:r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мероприятий,</w:t>
      </w:r>
    </w:p>
    <w:p w:rsidR="00B43E67" w:rsidRPr="00B43E67" w:rsidRDefault="00B43E67" w:rsidP="00B43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>направленных на противодействие нелегальной</w:t>
      </w:r>
    </w:p>
    <w:p w:rsidR="00192118" w:rsidRDefault="00B43E67" w:rsidP="00B43E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миграции, совершенствование работы по предупреждению </w:t>
      </w:r>
    </w:p>
    <w:p w:rsidR="00B43E67" w:rsidRPr="00B43E67" w:rsidRDefault="00B43E67" w:rsidP="00B43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межнациональных конфликтов, противодействию этнической </w:t>
      </w:r>
    </w:p>
    <w:p w:rsidR="00192118" w:rsidRDefault="00B43E67" w:rsidP="00B43E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>и религиозной нетерпимости, экстремистским проявлениям</w:t>
      </w:r>
      <w:r w:rsidR="004426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4426E3" w:rsidRDefault="004426E3" w:rsidP="00B43E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противодействию </w:t>
      </w:r>
      <w:r w:rsidRPr="004426E3">
        <w:rPr>
          <w:rFonts w:ascii="Times New Roman" w:hAnsi="Times New Roman"/>
          <w:sz w:val="28"/>
          <w:szCs w:val="28"/>
        </w:rPr>
        <w:t xml:space="preserve">проявлениям терроризма, </w:t>
      </w:r>
      <w:r>
        <w:rPr>
          <w:rFonts w:ascii="Times New Roman" w:hAnsi="Times New Roman"/>
          <w:sz w:val="28"/>
          <w:szCs w:val="28"/>
        </w:rPr>
        <w:t xml:space="preserve">формирование </w:t>
      </w:r>
    </w:p>
    <w:p w:rsidR="00B43E67" w:rsidRPr="00B43E67" w:rsidRDefault="004426E3" w:rsidP="00B43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толерантности </w:t>
      </w:r>
      <w:r w:rsidR="00B43E67"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  </w:t>
      </w:r>
      <w:r w:rsidR="00A968EB">
        <w:rPr>
          <w:rFonts w:ascii="Times New Roman" w:eastAsia="Times New Roman" w:hAnsi="Times New Roman"/>
          <w:bCs/>
          <w:sz w:val="28"/>
          <w:szCs w:val="28"/>
          <w:lang w:eastAsia="ru-RU"/>
        </w:rPr>
        <w:t>Грузиновского</w:t>
      </w:r>
      <w:r w:rsid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3E67"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</w:t>
      </w:r>
    </w:p>
    <w:p w:rsidR="00B43E67" w:rsidRDefault="00B43E67" w:rsidP="00B43E67">
      <w:pPr>
        <w:spacing w:after="0"/>
        <w:rPr>
          <w:rFonts w:ascii="Times New Roman" w:hAnsi="Times New Roman"/>
          <w:sz w:val="28"/>
          <w:szCs w:val="28"/>
        </w:rPr>
      </w:pPr>
    </w:p>
    <w:p w:rsidR="00B43E67" w:rsidRDefault="00B43E67" w:rsidP="00D651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года  № 131-ФЗ «Об общих принципах организации местного самоуправления в Российской Федерации»,  от 31.05. 2002 года № 62-ФЗ «О гражданстве Российской Федерации», от 18.07. 2006 года № 109-ФЗ «О миграционном учете иностранных граждан и лиц без гражданства в Российской Федерации»,  от 25.07. 2002 года  № 115-ФЗ «О правовом положении иностранных граждан в Российской Федерации»,  от 25.07.2002 г № 114-ФЗ «О противодействии экстремистской деятельности», от 06.03.2006 г. № 35-ФЗ «О противодействии терроризму»,  в целях противодействия незаконной миграции и экстремизму,  профилактики проявлений ксенофобии, национальной и расовой нетерпимости  на территории </w:t>
      </w:r>
      <w:r w:rsidR="00A968EB">
        <w:rPr>
          <w:rFonts w:ascii="Times New Roman" w:eastAsia="Times New Roman" w:hAnsi="Times New Roman"/>
          <w:sz w:val="28"/>
          <w:szCs w:val="28"/>
          <w:lang w:eastAsia="ru-RU"/>
        </w:rPr>
        <w:t>Грузиновского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руководствуясь Уставом </w:t>
      </w:r>
      <w:r w:rsidR="00A968EB">
        <w:rPr>
          <w:rFonts w:ascii="Times New Roman" w:eastAsia="Times New Roman" w:hAnsi="Times New Roman"/>
          <w:sz w:val="28"/>
          <w:szCs w:val="28"/>
          <w:lang w:eastAsia="ru-RU"/>
        </w:rPr>
        <w:t>Грузиновского</w:t>
      </w:r>
      <w:r w:rsidR="0019211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</w:t>
      </w:r>
    </w:p>
    <w:p w:rsidR="00B43E67" w:rsidRPr="00B43E67" w:rsidRDefault="00B43E67" w:rsidP="00B43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3E67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ПОСТАНОВЛЯЮ:</w:t>
      </w:r>
    </w:p>
    <w:p w:rsidR="00B43E67" w:rsidRPr="001F725E" w:rsidRDefault="00B43E67" w:rsidP="001F72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мероприятий,  направленных на противодействие нелегальной миграции, совершенствование работы по предупреждению межнациональных конфликтов, противодействию этнической и религиозной нетерпимости, экстремистским проявлениям</w:t>
      </w:r>
      <w:r w:rsidR="001F725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F72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противодействию </w:t>
      </w:r>
      <w:r w:rsidR="001F725E" w:rsidRPr="004426E3">
        <w:rPr>
          <w:rFonts w:ascii="Times New Roman" w:hAnsi="Times New Roman"/>
          <w:sz w:val="28"/>
          <w:szCs w:val="28"/>
        </w:rPr>
        <w:t xml:space="preserve">проявлениям терроризма, </w:t>
      </w:r>
      <w:r w:rsidR="001F725E">
        <w:rPr>
          <w:rFonts w:ascii="Times New Roman" w:hAnsi="Times New Roman"/>
          <w:sz w:val="28"/>
          <w:szCs w:val="28"/>
        </w:rPr>
        <w:t>формирование толерантности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  </w:t>
      </w:r>
      <w:r w:rsidR="00A968EB">
        <w:rPr>
          <w:rFonts w:ascii="Times New Roman" w:eastAsia="Times New Roman" w:hAnsi="Times New Roman"/>
          <w:sz w:val="28"/>
          <w:szCs w:val="28"/>
          <w:lang w:eastAsia="ru-RU"/>
        </w:rPr>
        <w:t>Грузиновского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AF20C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651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331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651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AF2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D651BB" w:rsidRDefault="00D651BB" w:rsidP="00D651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968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3E67" w:rsidRP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данного постановления  </w:t>
      </w:r>
      <w:r w:rsidR="00A968EB">
        <w:rPr>
          <w:rFonts w:ascii="Times New Roman" w:eastAsia="Times New Roman" w:hAnsi="Times New Roman"/>
          <w:sz w:val="28"/>
          <w:szCs w:val="28"/>
          <w:lang w:eastAsia="ru-RU"/>
        </w:rPr>
        <w:t>возлагаю на себя.</w:t>
      </w:r>
    </w:p>
    <w:p w:rsidR="00B43E67" w:rsidRPr="00B43E67" w:rsidRDefault="00B43E67" w:rsidP="00D651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20C7" w:rsidRDefault="00192118" w:rsidP="00AF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B43E67" w:rsidRPr="00B43E67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43E67" w:rsidRP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0C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p w:rsidR="00B43E67" w:rsidRDefault="00A968EB" w:rsidP="00AF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Грузиновского</w:t>
      </w:r>
      <w:r w:rsid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</w:t>
      </w:r>
      <w:r w:rsidR="00D651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B43E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А.И. Скориков</w:t>
      </w:r>
    </w:p>
    <w:p w:rsidR="00B43E67" w:rsidRDefault="00B43E67" w:rsidP="00B43E6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D0126" w:rsidRDefault="008D0126" w:rsidP="00A968EB">
      <w:pPr>
        <w:pStyle w:val="a3"/>
        <w:shd w:val="clear" w:color="auto" w:fill="FFFFFF"/>
        <w:spacing w:beforeAutospacing="0" w:after="119" w:afterAutospacing="0"/>
        <w:jc w:val="center"/>
        <w:rPr>
          <w:sz w:val="22"/>
          <w:szCs w:val="22"/>
        </w:rPr>
      </w:pPr>
    </w:p>
    <w:p w:rsidR="00B100F3" w:rsidRPr="008D0126" w:rsidRDefault="00B100F3" w:rsidP="00A968EB">
      <w:pPr>
        <w:pStyle w:val="a3"/>
        <w:shd w:val="clear" w:color="auto" w:fill="FFFFFF"/>
        <w:spacing w:beforeAutospacing="0" w:after="119" w:afterAutospacing="0"/>
        <w:jc w:val="center"/>
        <w:rPr>
          <w:color w:val="212121"/>
          <w:sz w:val="28"/>
          <w:szCs w:val="28"/>
        </w:rPr>
      </w:pPr>
      <w:r>
        <w:rPr>
          <w:color w:val="212121"/>
          <w:sz w:val="21"/>
          <w:szCs w:val="21"/>
        </w:rPr>
        <w:lastRenderedPageBreak/>
        <w:t> </w:t>
      </w:r>
      <w:r w:rsidRPr="008D0126">
        <w:rPr>
          <w:rFonts w:eastAsia="Arial Unicode MS"/>
          <w:b/>
          <w:bCs/>
          <w:color w:val="212121"/>
          <w:sz w:val="28"/>
          <w:szCs w:val="28"/>
        </w:rPr>
        <w:t>Характеристика проблемы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сельского поселения включает: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исключение случаев проявления социальной, расовой, национальной и религиозной розни;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выявлению и пресечению деятельности этнических преступных группировок, используемых в террористических целях.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Резкая активизация деятельности молодежных объединений экстремистской направленности, формирование большинством из них в регионах России структур и ячеек своих объединений – все это создает серьезную угрозу поддержанию законности и правопорядка. 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 и другие факторы нестабильности в целях достижения своих идеологических и политических целей.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center"/>
        <w:rPr>
          <w:color w:val="212121"/>
          <w:sz w:val="28"/>
          <w:szCs w:val="28"/>
        </w:rPr>
      </w:pPr>
      <w:r w:rsidRPr="008D0126">
        <w:rPr>
          <w:rFonts w:eastAsia="Arial Unicode MS"/>
          <w:b/>
          <w:bCs/>
          <w:color w:val="212121"/>
          <w:sz w:val="28"/>
          <w:szCs w:val="28"/>
        </w:rPr>
        <w:t>2. Цели и задачи мероприятий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Основными целями плана мероприятий являются: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противодействия незаконной миграции;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органам местного самоуправления, правоохранительным органам;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формирование толерантной среды.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Условиями достижения целей плана мероприятий является решение следующих задач: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формирование полной, достоверной, оперативной и актуальной информации о перемещении иностранных граждан;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сокращение преступлений, совершенных иногородними и иностранными гражданами;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обеспечение противодействия коррупции при оказании муниципальных услуг и исполнения муниципальных функций в сфере миграции;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Реализацию мероприятий предполагается осуществить в течение 3-х лет (2018-2020 годы)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Для достижения поставленных целей плана мероприятий предусмотрено: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нелегальной миграции, совершенствовании работы по предупреждению межнациональных конфликтов, противодействию этнической и религиозной нетерпимости, экстремистским проявлениям.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                                                           </w:t>
      </w:r>
      <w:r w:rsidRPr="008D0126">
        <w:rPr>
          <w:rFonts w:eastAsia="Arial Unicode MS"/>
          <w:b/>
          <w:bCs/>
          <w:color w:val="212121"/>
          <w:sz w:val="28"/>
          <w:szCs w:val="28"/>
        </w:rPr>
        <w:t>3. Ожидаемые результаты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Реализация плана позволит: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снизить риск возникновения конфликтных ситуаций среди населения сельского поселения в результате миграции;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совершенствование форм и методов работы по профилактике терроризма и экстремизма, проявлений ксенофобии, национальной и расовой нетерпимости;</w:t>
      </w:r>
    </w:p>
    <w:p w:rsidR="00B100F3" w:rsidRPr="008D0126" w:rsidRDefault="00B100F3" w:rsidP="00B100F3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укрепление и культивирование в молодежной среде атмосферы межэтнического согласия и толерантности;</w:t>
      </w:r>
    </w:p>
    <w:p w:rsidR="00A968EB" w:rsidRDefault="00B100F3" w:rsidP="008D0126">
      <w:pPr>
        <w:pStyle w:val="a3"/>
        <w:shd w:val="clear" w:color="auto" w:fill="FFFFFF"/>
        <w:spacing w:beforeAutospacing="0" w:after="119" w:afterAutospacing="0"/>
        <w:jc w:val="both"/>
        <w:rPr>
          <w:rFonts w:eastAsia="Arial Unicode MS"/>
          <w:color w:val="212121"/>
          <w:sz w:val="28"/>
          <w:szCs w:val="28"/>
        </w:rPr>
      </w:pPr>
      <w:r w:rsidRPr="008D0126">
        <w:rPr>
          <w:rFonts w:eastAsia="Arial Unicode MS"/>
          <w:color w:val="212121"/>
          <w:sz w:val="28"/>
          <w:szCs w:val="28"/>
        </w:rPr>
        <w:t>- препятствие созданию и деятельности националистических экстр</w:t>
      </w:r>
      <w:r w:rsidR="008D0126">
        <w:rPr>
          <w:rFonts w:eastAsia="Arial Unicode MS"/>
          <w:color w:val="212121"/>
          <w:sz w:val="28"/>
          <w:szCs w:val="28"/>
        </w:rPr>
        <w:t>емистских молодежных группирово</w:t>
      </w:r>
    </w:p>
    <w:p w:rsidR="008D0126" w:rsidRPr="008D0126" w:rsidRDefault="008D0126" w:rsidP="008D0126">
      <w:pPr>
        <w:pStyle w:val="a3"/>
        <w:shd w:val="clear" w:color="auto" w:fill="FFFFFF"/>
        <w:spacing w:beforeAutospacing="0" w:after="119" w:afterAutospacing="0"/>
        <w:jc w:val="both"/>
        <w:rPr>
          <w:color w:val="212121"/>
          <w:sz w:val="28"/>
          <w:szCs w:val="28"/>
        </w:rPr>
      </w:pPr>
    </w:p>
    <w:p w:rsidR="00A968EB" w:rsidRDefault="00A968EB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0126" w:rsidRDefault="008D0126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0126" w:rsidRDefault="008D0126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0126" w:rsidRDefault="008D0126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0126" w:rsidRDefault="008D0126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0126" w:rsidRDefault="008D0126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0126" w:rsidRDefault="008D0126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0126" w:rsidRDefault="008D0126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43E67" w:rsidRDefault="00B43E67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3E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A968EB">
        <w:rPr>
          <w:rFonts w:ascii="Times New Roman" w:eastAsia="Times New Roman" w:hAnsi="Times New Roman"/>
          <w:bCs/>
          <w:sz w:val="24"/>
          <w:szCs w:val="24"/>
          <w:lang w:eastAsia="ru-RU"/>
        </w:rPr>
        <w:t>№1</w:t>
      </w:r>
    </w:p>
    <w:p w:rsidR="00B43E67" w:rsidRDefault="00B43E67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3E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постановлению администрации </w:t>
      </w:r>
    </w:p>
    <w:p w:rsidR="00B43E67" w:rsidRDefault="00A968EB" w:rsidP="00B43E6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Грузиновского</w:t>
      </w:r>
      <w:r w:rsidR="00B43E67" w:rsidRPr="00B43E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</w:t>
      </w:r>
    </w:p>
    <w:p w:rsidR="00B43E67" w:rsidRDefault="00B43E67" w:rsidP="00AF20C7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3E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 </w:t>
      </w:r>
      <w:r w:rsidR="00A968EB">
        <w:rPr>
          <w:rFonts w:ascii="Times New Roman" w:eastAsia="Times New Roman" w:hAnsi="Times New Roman"/>
          <w:bCs/>
          <w:sz w:val="24"/>
          <w:szCs w:val="24"/>
          <w:lang w:eastAsia="ru-RU"/>
        </w:rPr>
        <w:t>30.06</w:t>
      </w:r>
      <w:r w:rsidR="006F3315">
        <w:rPr>
          <w:rFonts w:ascii="Times New Roman" w:eastAsia="Times New Roman" w:hAnsi="Times New Roman"/>
          <w:bCs/>
          <w:sz w:val="24"/>
          <w:szCs w:val="24"/>
          <w:lang w:eastAsia="ru-RU"/>
        </w:rPr>
        <w:t>.2023 г.</w:t>
      </w:r>
      <w:r w:rsidRPr="00B43E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№ </w:t>
      </w:r>
      <w:r w:rsidR="00A968EB">
        <w:rPr>
          <w:rFonts w:ascii="Times New Roman" w:eastAsia="Times New Roman" w:hAnsi="Times New Roman"/>
          <w:bCs/>
          <w:sz w:val="24"/>
          <w:szCs w:val="24"/>
          <w:lang w:eastAsia="ru-RU"/>
        </w:rPr>
        <w:t>29</w:t>
      </w:r>
    </w:p>
    <w:p w:rsidR="00162E82" w:rsidRDefault="00162E82" w:rsidP="008D01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2E82" w:rsidRDefault="00162E82" w:rsidP="008D01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20C7" w:rsidRDefault="00AF20C7" w:rsidP="008D01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20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</w:t>
      </w:r>
    </w:p>
    <w:p w:rsidR="00B43E67" w:rsidRPr="00AF20C7" w:rsidRDefault="00AF20C7" w:rsidP="00AF20C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20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43E67" w:rsidRPr="00B43E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 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</w:t>
      </w:r>
      <w:r w:rsidR="00573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573922" w:rsidRPr="00573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противодействию </w:t>
      </w:r>
      <w:r w:rsidR="00573922" w:rsidRPr="00573922">
        <w:rPr>
          <w:rFonts w:ascii="Times New Roman" w:hAnsi="Times New Roman"/>
          <w:b/>
          <w:sz w:val="28"/>
          <w:szCs w:val="28"/>
        </w:rPr>
        <w:t>проявлениям терроризма, формирование толерантности</w:t>
      </w:r>
      <w:r w:rsidR="00B43E67" w:rsidRPr="00B43E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 на территории  </w:t>
      </w:r>
      <w:r w:rsidR="00A968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Грузиновского</w:t>
      </w:r>
      <w:r w:rsidR="00B43E67" w:rsidRPr="00B43E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на 20</w:t>
      </w:r>
      <w:r w:rsidR="00D651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6F33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B43E67" w:rsidRPr="00B43E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8D0126" w:rsidRPr="00B43E67" w:rsidRDefault="008D0126" w:rsidP="00162E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3440"/>
        <w:gridCol w:w="2633"/>
        <w:gridCol w:w="2686"/>
      </w:tblGrid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  межконфессионального диалога и сотрудничества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A96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 w:rsidR="00D65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 МБУК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Грузиновского сельского поселения  « Грузиновский СДК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структурное подразделение Общанский СДК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Оказание содействия общественным организациям в деятельности, направленной на привлечение широких слоев общественности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к участию в мероприятиях, посвященных изучению истории культуры и национальных традиций некоренных национальностей, проживающих на территории поселения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6F3315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  <w:r w:rsidR="00AF20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  20</w:t>
            </w:r>
            <w:r w:rsidR="00F04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A968EB" w:rsidP="00D6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 МБУК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Грузиновского сельского поселения  « Грузиновский СДК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структурное подразделение Общанский СДК</w:t>
            </w:r>
            <w:r w:rsidR="00D651BB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  контроля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68EB" w:rsidRPr="00B43E67" w:rsidRDefault="00B43E67" w:rsidP="00A96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 w:rsidR="00D65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ДНД</w:t>
            </w:r>
          </w:p>
          <w:p w:rsidR="00B43E67" w:rsidRPr="00B43E67" w:rsidRDefault="00B43E67" w:rsidP="00A96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регулярных проверок жилых домов, подвалов, чердаков, пустующих зданий на предмет обнаружения элементов подготовки террористических актов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Регулярно по графику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 w:rsidR="00D65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 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ДНД</w:t>
            </w:r>
          </w:p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8D0126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Распространение среди читателей библиотеки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6F3315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A96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65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МЦ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 Пушкина Грузиновский отдел, Общанский отдел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8D0126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работы учреждений образования и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различий между людьми), формированию нетерпимости к любым проявлениям экстремизма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6F3315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планам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126" w:rsidRPr="00B43E67" w:rsidRDefault="008D0126" w:rsidP="008D01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Грузиновского сельского поселения  « Грузиновский СДК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структурное подразделение Общанский СДК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МБОУ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Грузиновская 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МБОУ Общанская ООШ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8D01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мониторинга данных о детях и подростках, находящихся в социально-опасном положении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6F3315" w:rsidP="006F33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</w:p>
          <w:p w:rsidR="00B43E67" w:rsidRPr="00B43E67" w:rsidRDefault="006F3315" w:rsidP="006F33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F04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D651BB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8D0126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мероприятий для молодежи, направленных на предупреждение экстремистской деятельности, на формирование толерантного сознания и преодолению ксенофобии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315" w:rsidRDefault="00B43E67" w:rsidP="006F33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F3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плану</w:t>
            </w:r>
          </w:p>
          <w:p w:rsidR="00B43E67" w:rsidRPr="00B43E67" w:rsidRDefault="006F3315" w:rsidP="006F33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</w:t>
            </w:r>
            <w:r w:rsidR="00F04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8D01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 w:rsidR="00D65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 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Грузиновского сельского поселения  « Грузиновский СДК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структурное подразделение Общанский СДК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8D0126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B43E67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содействия средствам массовой информации в освещении событий этнокультурного характера на территории поселения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6F3315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F04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E67" w:rsidRPr="00B43E67" w:rsidRDefault="00D651BB" w:rsidP="00B43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="00B43E67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D651BB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6E3" w:rsidRPr="00B43E67" w:rsidRDefault="004426E3" w:rsidP="004426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6E3" w:rsidRPr="004426E3" w:rsidRDefault="004426E3" w:rsidP="004426E3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6E3">
              <w:rPr>
                <w:rFonts w:ascii="Times New Roman" w:hAnsi="Times New Roman"/>
                <w:sz w:val="28"/>
                <w:szCs w:val="28"/>
              </w:rPr>
              <w:t>Проведение активной              политики в использовании средств массовой информации как при выявлении и пресечении      фактов террористических       проявлений, так и при      освещении вопросов, оказывающих влияние на формирование позитивного правосознания подростков и молодежи.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6E3" w:rsidRPr="00B43E67" w:rsidRDefault="006F3315" w:rsidP="00D651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F04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26E3" w:rsidRPr="00B43E67" w:rsidRDefault="004426E3" w:rsidP="00D651B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 w:rsidR="00D651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 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Грузиновского сельского поселения  « Грузиновский СДК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структурное подразделение Общанский СДК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МБОУ 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Грузиновская 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СОШ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МБОУ Общанская ООШ</w:t>
            </w:r>
          </w:p>
        </w:tc>
      </w:tr>
      <w:tr w:rsidR="00F04099" w:rsidRPr="00B43E67" w:rsidTr="006F3315">
        <w:trPr>
          <w:tblCellSpacing w:w="0" w:type="dxa"/>
          <w:jc w:val="center"/>
        </w:trPr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99" w:rsidRDefault="008D0126" w:rsidP="004426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F04099" w:rsidRDefault="00F04099" w:rsidP="004426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99" w:rsidRPr="004426E3" w:rsidRDefault="00F04099" w:rsidP="004426E3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6E3">
              <w:rPr>
                <w:rFonts w:ascii="Times New Roman" w:hAnsi="Times New Roman"/>
                <w:sz w:val="28"/>
                <w:szCs w:val="28"/>
              </w:rPr>
              <w:t xml:space="preserve">Участие специалистов Администрации </w:t>
            </w:r>
            <w:r w:rsidR="00A968EB">
              <w:rPr>
                <w:rFonts w:ascii="Times New Roman" w:hAnsi="Times New Roman"/>
                <w:sz w:val="28"/>
                <w:szCs w:val="28"/>
              </w:rPr>
              <w:t>Грузиновского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26E3">
              <w:rPr>
                <w:rFonts w:ascii="Times New Roman" w:hAnsi="Times New Roman"/>
                <w:sz w:val="28"/>
                <w:szCs w:val="28"/>
              </w:rPr>
              <w:t xml:space="preserve">сельского поселения в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мероприятиях, посвященных </w:t>
            </w:r>
            <w:r w:rsidRPr="004426E3">
              <w:rPr>
                <w:rFonts w:ascii="Times New Roman" w:hAnsi="Times New Roman"/>
                <w:sz w:val="28"/>
                <w:szCs w:val="28"/>
              </w:rPr>
              <w:t>формированию политики толерантности и межкультурной интеграции, гармонизации межэтнических и межконфессиональных отношений, преодолению негативных этностереотипов            и ксенофобии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99" w:rsidRDefault="006F3315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F04099" w:rsidRPr="008B6E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4099" w:rsidRPr="00B43E67" w:rsidRDefault="00F04099" w:rsidP="008D01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="00A96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Грузиновского</w:t>
            </w:r>
            <w:r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МБУК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Грузиновского сельского поселения  « Грузиновский СДК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 w:rsidR="008D0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структурное подразделение Общанский СДК</w:t>
            </w:r>
            <w:r w:rsidR="008D0126" w:rsidRPr="00B43E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43E67" w:rsidRPr="00B43E67" w:rsidRDefault="00B43E67" w:rsidP="004426E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3E6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F20C7" w:rsidRDefault="00192118" w:rsidP="00B43E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AF20C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p w:rsidR="00B43E67" w:rsidRPr="00162E82" w:rsidRDefault="00A968EB" w:rsidP="00162E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Грузиновского</w:t>
      </w:r>
      <w:r w:rsidR="0019211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</w:t>
      </w:r>
      <w:r w:rsidR="00F040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8D0126">
        <w:rPr>
          <w:rFonts w:ascii="Times New Roman" w:eastAsia="Times New Roman" w:hAnsi="Times New Roman"/>
          <w:sz w:val="28"/>
          <w:szCs w:val="28"/>
          <w:lang w:eastAsia="ru-RU"/>
        </w:rPr>
        <w:t>А.И. Скориков</w:t>
      </w:r>
    </w:p>
    <w:sectPr w:rsidR="00B43E67" w:rsidRPr="00162E82" w:rsidSect="00192118">
      <w:pgSz w:w="11906" w:h="16838"/>
      <w:pgMar w:top="709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3E67"/>
    <w:rsid w:val="00162E82"/>
    <w:rsid w:val="00183B7B"/>
    <w:rsid w:val="00192118"/>
    <w:rsid w:val="001F725E"/>
    <w:rsid w:val="004426E3"/>
    <w:rsid w:val="00573922"/>
    <w:rsid w:val="006F3315"/>
    <w:rsid w:val="007E5441"/>
    <w:rsid w:val="008222D3"/>
    <w:rsid w:val="008D0126"/>
    <w:rsid w:val="00A968EB"/>
    <w:rsid w:val="00AF20C7"/>
    <w:rsid w:val="00B100F3"/>
    <w:rsid w:val="00B43E67"/>
    <w:rsid w:val="00B86CDE"/>
    <w:rsid w:val="00D651BB"/>
    <w:rsid w:val="00F0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2544E8-8B5C-4F03-950C-A8104726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2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B10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3FC0-4082-4134-AB11-7A877824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zarechenskoe</dc:creator>
  <cp:keywords/>
  <cp:lastModifiedBy>Pai Pinky</cp:lastModifiedBy>
  <cp:revision>2</cp:revision>
  <cp:lastPrinted>2023-09-05T11:41:00Z</cp:lastPrinted>
  <dcterms:created xsi:type="dcterms:W3CDTF">2025-10-05T18:35:00Z</dcterms:created>
  <dcterms:modified xsi:type="dcterms:W3CDTF">2025-10-05T18:35:00Z</dcterms:modified>
</cp:coreProperties>
</file>