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45B4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C45B4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C45B4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C45B4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C45B4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C45B4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C45B46">
      <w:pPr>
        <w:spacing w:after="120" w:line="20" w:lineRule="atLeast"/>
        <w:jc w:val="center"/>
      </w:pPr>
    </w:p>
    <w:p w:rsidR="00000000" w:rsidRDefault="00C45B4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C45B46">
      <w:pPr>
        <w:jc w:val="center"/>
        <w:rPr>
          <w:sz w:val="28"/>
          <w:szCs w:val="28"/>
        </w:rPr>
      </w:pPr>
    </w:p>
    <w:p w:rsidR="00000000" w:rsidRDefault="00C45B46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№  </w:t>
      </w: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                      х. Грузино</w:t>
      </w:r>
      <w:r>
        <w:rPr>
          <w:sz w:val="28"/>
          <w:szCs w:val="28"/>
        </w:rPr>
        <w:t>в</w:t>
      </w:r>
    </w:p>
    <w:p w:rsidR="00000000" w:rsidRDefault="00C45B46">
      <w:pPr>
        <w:jc w:val="center"/>
        <w:rPr>
          <w:b/>
          <w:bCs/>
          <w:sz w:val="26"/>
          <w:szCs w:val="26"/>
        </w:rPr>
      </w:pPr>
    </w:p>
    <w:p w:rsidR="00000000" w:rsidRDefault="00C45B46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C45B46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C45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C45B46">
      <w:pPr>
        <w:jc w:val="both"/>
        <w:rPr>
          <w:sz w:val="28"/>
          <w:szCs w:val="28"/>
        </w:rPr>
      </w:pPr>
    </w:p>
    <w:p w:rsidR="00000000" w:rsidRDefault="00C45B46">
      <w:pPr>
        <w:jc w:val="both"/>
        <w:rPr>
          <w:sz w:val="28"/>
          <w:szCs w:val="28"/>
        </w:rPr>
      </w:pPr>
    </w:p>
    <w:p w:rsidR="00000000" w:rsidRDefault="00C45B4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C45B46">
      <w:pPr>
        <w:jc w:val="center"/>
        <w:rPr>
          <w:sz w:val="28"/>
          <w:szCs w:val="28"/>
        </w:rPr>
      </w:pPr>
    </w:p>
    <w:p w:rsidR="00000000" w:rsidRDefault="00C45B46">
      <w:pPr>
        <w:jc w:val="both"/>
        <w:rPr>
          <w:sz w:val="28"/>
          <w:szCs w:val="28"/>
        </w:rPr>
      </w:pPr>
    </w:p>
    <w:p w:rsidR="00000000" w:rsidRDefault="00C45B46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 земельному </w:t>
      </w:r>
      <w:r>
        <w:rPr>
          <w:sz w:val="28"/>
          <w:szCs w:val="28"/>
        </w:rPr>
        <w:t xml:space="preserve">участку площадью </w:t>
      </w:r>
      <w:r>
        <w:rPr>
          <w:sz w:val="28"/>
          <w:szCs w:val="28"/>
        </w:rPr>
        <w:t>2372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пер. Речной земельный участок 17 Б</w:t>
      </w:r>
      <w:r>
        <w:rPr>
          <w:sz w:val="28"/>
          <w:szCs w:val="28"/>
        </w:rPr>
        <w:t xml:space="preserve"> </w:t>
      </w:r>
    </w:p>
    <w:p w:rsidR="00000000" w:rsidRDefault="00C45B46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даты подписания.</w:t>
      </w:r>
    </w:p>
    <w:p w:rsidR="00000000" w:rsidRDefault="00C45B46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</w:t>
      </w:r>
      <w:r>
        <w:rPr>
          <w:sz w:val="28"/>
          <w:szCs w:val="28"/>
        </w:rPr>
        <w:t>становления оставляю за собой.</w:t>
      </w: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</w:p>
    <w:p w:rsidR="00000000" w:rsidRDefault="00C45B4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C45B46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45B46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130E4C29"/>
    <w:rsid w:val="14DB7155"/>
    <w:rsid w:val="1E3A2CA1"/>
    <w:rsid w:val="31FF2312"/>
    <w:rsid w:val="3C075E6C"/>
    <w:rsid w:val="43AD2881"/>
    <w:rsid w:val="463961D5"/>
    <w:rsid w:val="6B836BBB"/>
    <w:rsid w:val="72192C89"/>
    <w:rsid w:val="7B415F5A"/>
    <w:rsid w:val="7E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9A0B88-D05D-44EA-8C36-5A19718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WORK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