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РОССИЙСКАЯ ФЕДЕРАЦИЯ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РОСТОВСКАЯ ОБЛАСТЬ                                                                                                                                    МОРОЗОВСКИЙ РАЙОН                                                                                                                             АДМИНИСТРАЦИЯ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ГРУЗИНОВСКОГО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СЕЛЬСКОГО ПОСЕЛЕНИЯ</w:t>
      </w:r>
    </w:p>
    <w:p>
      <w:pPr>
        <w:keepNext w:val="0"/>
        <w:keepLines w:val="0"/>
        <w:pageBreakBefore w:val="0"/>
        <w:widowControl/>
        <w:tabs>
          <w:tab w:val="left" w:pos="8310"/>
          <w:tab w:val="left" w:pos="88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ПОСТАНОВЛЕНИЕ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25 августа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года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№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54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х. Грузинов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firstLine="539"/>
        <w:contextualSpacing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Порядка определения размера арендной платы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contextualSpacing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земельные участки, предоставляемые для размещения объектов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contextualSpacing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социально-культурного и коммунально-бытового назначения,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contextualSpacing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реализации масштабных инвестиционных проектов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целях реализации Областного закона от 25.02.2015 № 312-ЗС «О 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торгов», в соответствии с Земельным кодексом Российской Федерации, постановлением Правительства Ростовской области от 08.05.2015 № 332 «Об утверждении Порядка определения размера арендной платы за земельные участки, предоставляемые для размещения объектов социально-культурного назначения, реализации масштабных инвестиционных проектов», </w:t>
      </w:r>
      <w:r>
        <w:rPr>
          <w:rFonts w:hint="default" w:ascii="Times New Roman" w:hAnsi="Times New Roman" w:cs="Times New Roman"/>
          <w:sz w:val="28"/>
          <w:szCs w:val="28"/>
        </w:rPr>
        <w:t xml:space="preserve">постановлением Администрации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Грузин</w:t>
      </w:r>
      <w:r>
        <w:rPr>
          <w:rFonts w:hint="default" w:ascii="Times New Roman" w:hAnsi="Times New Roman" w:cs="Times New Roman"/>
          <w:sz w:val="28"/>
          <w:szCs w:val="28"/>
        </w:rPr>
        <w:t>овского сельского поселения от 30.12.2016 № 70 «О порядке определения размера арендной платы за использование земельных участков, находящихся в собственности муниципального образования «Грузиновское сельское поселение»</w:t>
      </w:r>
      <w:r>
        <w:rPr>
          <w:rFonts w:ascii="Times New Roman" w:hAnsi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/>
          <w:sz w:val="28"/>
          <w:szCs w:val="28"/>
          <w:lang w:val="ru-RU"/>
        </w:rPr>
        <w:t>Грузиновского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60"/>
          <w:sz w:val="28"/>
          <w:szCs w:val="28"/>
        </w:rPr>
        <w:t>постановляе</w:t>
      </w:r>
      <w:r>
        <w:rPr>
          <w:rFonts w:ascii="Times New Roman" w:hAnsi="Times New Roman"/>
          <w:b/>
          <w:sz w:val="28"/>
          <w:szCs w:val="28"/>
        </w:rPr>
        <w:t>т:</w:t>
      </w:r>
    </w:p>
    <w:p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Порядок определения размера арендной платы за земельные участки, предоставляемые для размещения объектов социально-культурного и коммунально-бытового назначения, реализации масштабных инвестиционных проектов, согласно приложению.</w:t>
      </w:r>
    </w:p>
    <w:p>
      <w:pPr>
        <w:numPr>
          <w:ilvl w:val="0"/>
          <w:numId w:val="1"/>
        </w:numPr>
        <w:tabs>
          <w:tab w:val="left" w:pos="284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 даты подписания и подлежит размещению на официальном сайте </w:t>
      </w:r>
      <w:r>
        <w:rPr>
          <w:rFonts w:ascii="Times New Roman" w:hAnsi="Times New Roman"/>
          <w:sz w:val="28"/>
          <w:szCs w:val="28"/>
          <w:lang w:val="ru-RU"/>
        </w:rPr>
        <w:t>Грузиновского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>
      <w:pPr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 </w:t>
      </w:r>
      <w:r>
        <w:rPr>
          <w:rFonts w:ascii="Times New Roman" w:hAnsi="Times New Roman"/>
          <w:sz w:val="28"/>
          <w:szCs w:val="28"/>
          <w:lang w:val="ru-RU"/>
        </w:rPr>
        <w:t>оставляю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за собой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3"/>
        <w:tblW w:w="9781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3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513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Грузиновского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.И.Скориков</w:t>
            </w:r>
          </w:p>
        </w:tc>
      </w:tr>
    </w:tbl>
    <w:p/>
    <w:p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val="ru-RU"/>
        </w:rPr>
        <w:t>Грузиновского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сельского поселения</w:t>
      </w:r>
    </w:p>
    <w:p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от 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hint="default" w:ascii="Times New Roman" w:hAnsi="Times New Roman"/>
          <w:sz w:val="28"/>
          <w:szCs w:val="28"/>
          <w:lang w:val="ru-RU"/>
        </w:rPr>
        <w:t>54</w:t>
      </w:r>
    </w:p>
    <w:p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определения размера арендной платы за земельные участки, предоставляемые для размещения объектов социально-культурного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коммунально-бытового назначения, реализации масштабных инвестиционных проектов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ascii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Настоящий Порядок регулирует отношения, связанные с определением  размера  арендной платы за земельные участки, находящиеся в муниципальной собственности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Грузин</w:t>
      </w:r>
      <w:r>
        <w:rPr>
          <w:rFonts w:hint="default" w:ascii="Times New Roman" w:hAnsi="Times New Roman" w:cs="Times New Roman"/>
          <w:sz w:val="28"/>
          <w:szCs w:val="28"/>
        </w:rPr>
        <w:t>овского  сельского поселения, предоставляемые для размещения объектов социально-культурного назначения, объектов коммунально-бытового назначения (далее - объект), реализации масштабных инвестиционных проектов (далее - проект), соответствующих критериям, установленным Областным законом от 25.02.2015 № 312-ЗС 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 (далее - земельный участок).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Настоящий Порядок разработан в соответствии с Земельным кодексом Российской Федерации, Областным законом от 22.07.2003 № 19-ЗС «О регулировании земельных отношений в Ростовской области», Областным законом от 25.02.2015 № 312-ЗС, постановлением Администрации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Грузин</w:t>
      </w:r>
      <w:r>
        <w:rPr>
          <w:rFonts w:hint="default" w:ascii="Times New Roman" w:hAnsi="Times New Roman" w:cs="Times New Roman"/>
          <w:sz w:val="28"/>
          <w:szCs w:val="28"/>
        </w:rPr>
        <w:t xml:space="preserve">овского сельского поселения </w:t>
      </w:r>
      <w:r>
        <w:rPr>
          <w:rFonts w:hint="default" w:ascii="Times New Roman" w:hAnsi="Times New Roman" w:cs="Times New Roman"/>
          <w:sz w:val="28"/>
          <w:szCs w:val="28"/>
        </w:rPr>
        <w:t>от 30.12.2016 № 70 «О порядке определения размера арендной платы за использование земельных участков, находящихся в собственности муниципального образования «Грузиновское сельское поселение»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both"/>
        <w:textAlignment w:val="auto"/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</w:rPr>
        <w:t>Размер арендной платы за земельный участок определяется в размере 1,5 процента кадастровой стоимости земельного участка, за исключением случаев, установленных пунктом 4 статьи 39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  <w:vertAlign w:val="superscript"/>
        </w:rPr>
        <w:t>7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</w:rPr>
        <w:t> Земельного кодекса Российской Федерации, пункт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  <w:lang w:val="ru-RU"/>
        </w:rPr>
        <w:t>ом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</w:rPr>
        <w:t xml:space="preserve"> 6 настоящего Порядка.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</w:rPr>
        <w:t xml:space="preserve">При этом договором аренды также предусматривается размер арендной платы за земельный участок, который определяется по результатам рыночной оценки в соответствии с Федеральным законом от 29.07.1998 № 135-ФЗ «Об оценочной деятельности в Российской Федерации» и применяется в случае нарушения арендатором сроков размещения объекта, реализации проекта, а также в случае нарушения обязательств по уплате арендной платы, в порядке, предусмотренном пунктами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  <w:lang w:val="ru-RU"/>
        </w:rPr>
        <w:t>7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</w:rPr>
        <w:t>, 1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  <w:lang w:val="ru-RU"/>
        </w:rPr>
        <w:t>0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</w:rPr>
        <w:t xml:space="preserve"> настоящего Порядка.</w:t>
      </w:r>
    </w:p>
    <w:p>
      <w:pPr>
        <w:keepNext w:val="0"/>
        <w:keepLines w:val="0"/>
        <w:pageBreakBefore w:val="0"/>
        <w:widowControl/>
        <w:tabs>
          <w:tab w:val="left" w:pos="17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 Размер арендной платы за земельный участок, находящийся в муниципальной собственности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Грузин</w:t>
      </w:r>
      <w:r>
        <w:rPr>
          <w:rFonts w:hint="default" w:ascii="Times New Roman" w:hAnsi="Times New Roman" w:cs="Times New Roman"/>
          <w:sz w:val="28"/>
          <w:szCs w:val="28"/>
        </w:rPr>
        <w:t>овскогосельского поселения, в случаях, установленных пунктом 4 статьи 39.7 Земельного кодекса Российской Федерации, определяется в размере:</w:t>
      </w:r>
    </w:p>
    <w:p>
      <w:pPr>
        <w:keepNext w:val="0"/>
        <w:keepLines w:val="0"/>
        <w:pageBreakBefore w:val="0"/>
        <w:widowControl/>
        <w:tabs>
          <w:tab w:val="left" w:pos="17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1,5 процента кадастровой стоимости земельного участка, предоставленного для размещения объектов электроэнергетики (за исключением генерирующих мощностей), но не более 9,27 рубля за кв. метр;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0,7 процента кадастровой стоимости земельного участка, предоставленного для размещения трубопроводов и иных объектов, используемых в сфере тепло-, водоснабжения, водоотведения и очистки сточных вод;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1,0 процента кадастровой стоимости земельного участка, предоставленного для размещения гидроэлектростанций, гидроаккумулирующих электростанций, других электростанций, использующих возобновляемые источники энергии, сооружений и объектов, в том числе относящихся к гидротехническим сооружениям, обслуживающих указанные в настоящем подпункте электростанции;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1,4 процента кадастровой стоимости земельного участка, предоставленного для размещения линий связи, в том числе линейно-кабельных сооружений;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1,6 процента кадастровой стоимости земельного участка, предоставленного для размещения тепловых станций, обслуживающих их сооружений и объектов, но не более 5,40 рубля за кв. метр;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2,0 процента кадастровой стоимости земельного участка, предоставленного недропользователю для проведения работ, связанных с пользованием недрами;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0,65 рубля за кв. метр - в отношении земельных участков, которые предоставлены для размещения газопроводов и иных трубопроводов аналогичного назначения, их конструктивных элементов;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0,7 процента кадастровой стоимости земельного участка, предоставленного для размещения вертодромов и посадочных площадок.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При определении размера годовой арендной платы в соответствии со ставками арендной платы в случаях, указанных в пункте 4 настоящего Порядка, проводится ежегодная индексация арендной платы с учетом размера уровня инфляции,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 котором заключен договор аренды земельного участка (далее - договор аренды).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случае изменения кадастровой стоимости земельного участка индексация размера арендной платы производится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6. Размер арендной платы за земельный участок, находящийся в муниципальной собственности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Грузин</w:t>
      </w:r>
      <w:r>
        <w:rPr>
          <w:rFonts w:hint="default" w:ascii="Times New Roman" w:hAnsi="Times New Roman" w:cs="Times New Roman"/>
          <w:sz w:val="28"/>
          <w:szCs w:val="28"/>
        </w:rPr>
        <w:t xml:space="preserve">овского сельского поселения, определяется в размере 0,5 процента от кадастровой стоимости земельного участка, в случае заключения договора аренды земельного участка с инвестором в целях размещения объекта социально-культурного назначения,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относящегося к сфере образования, культуры, здравоохранения или физической культуры и спорта, или размещения объекта образования, культуры, здравоохранения или спорта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,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предусмотренного масштабным инвестиционным проектом.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 этом договором аренды также предусматривается размер арендной платы за земельный участок, который определяется по результатам рыночной оценки в соответствии с Федеральным законом от 29.07.1998 № 135-ФЗ «Об оценочной деятельности в Российской Федерации» и применяется в случае нарушения арендатором сроков размещения объекта социально-культурного назначения,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</w:rPr>
        <w:t>относящегося к сфере образования, культуры, здравоохранения или физической культуры и спорта, или размещения объекта образования, культуры, здравоохранения или спорта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, предусмотренного масштабным инвестиционным проектом, а также в случае нарушения обязательств по уплате арендной платы, в порядке, предусмотренном пунктами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, 1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0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настоящего Порядка.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. В случае нарушения сроков размещения объектов, реализации проекта Администрация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Грузин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овского сельского поселения готовит мотивированное заключение  о нарушении сроков размещения объекта, реализации проекта и на его основании в тридцатидневный срок принимает решение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</w:rPr>
        <w:t xml:space="preserve">об изменении порядка определения размера арендной платы, рассчитанной в соответствии с пунктами 3,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6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</w:rPr>
        <w:t> настоящего Порядка.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8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. В недельный срок со дня принятия решения, указанного в пункте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настоящего Порядка, арендодатель обязан известить о принятом решении арендатора.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9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</w:rPr>
        <w:t>В случае принятия решения, указанного в пункте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  <w:lang w:val="ru-RU"/>
        </w:rPr>
        <w:t>7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</w:rPr>
        <w:t xml:space="preserve"> настоящего Порядка, арендная плата за земельный участок считается установленной с даты принятия такого решения в размере, определенном по результатам рыночной оценки в соответствии с Федеральным законом от 29.07.1998 № 135-ФЗ, в случае установления размера арендной платы в соответствии с пунктами 3, 6 настоящего Порядка.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both"/>
        <w:textAlignment w:val="auto"/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</w:rPr>
      </w:pPr>
      <w:r>
        <w:rPr>
          <w:rFonts w:hint="default" w:cs="Times New Roman"/>
          <w:sz w:val="28"/>
          <w:szCs w:val="28"/>
          <w:highlight w:val="none"/>
          <w:lang w:val="ru-RU"/>
        </w:rPr>
        <w:t>10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</w:rPr>
        <w:t>В случае нарушения обязательств по уплате арендной платы более двух раз подряд арендодатель в тридцатидневный срок с даты пропуска арендатором очередного арендного платежа принимает решение об изменении порядка определения размера арендной платы, рассчитанной в соответствии с пунктами 3, 6 настоящего Порядка.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</w:rPr>
        <w:t xml:space="preserve">Исполнение решения осуществляется в порядке, предусмотренном пунктами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  <w:lang w:val="ru-RU"/>
        </w:rPr>
        <w:t>8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</w:rPr>
        <w:t xml:space="preserve"> –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  <w:lang w:val="ru-RU"/>
        </w:rPr>
        <w:t>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20B22"/>
          <w:spacing w:val="0"/>
          <w:sz w:val="28"/>
          <w:szCs w:val="28"/>
          <w:highlight w:val="none"/>
          <w:shd w:val="clear" w:fill="FFFFFF"/>
        </w:rPr>
        <w:t>  настоящего Порядка.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11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Арендодатель при заключении договора аренды земельного участка, находящегося в муниципальной собственности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Грузин</w:t>
      </w:r>
      <w:r>
        <w:rPr>
          <w:rFonts w:hint="default" w:ascii="Times New Roman" w:hAnsi="Times New Roman" w:cs="Times New Roman"/>
          <w:sz w:val="28"/>
          <w:szCs w:val="28"/>
        </w:rPr>
        <w:t>овского сельского поселения, обязан предусмотреть в таком договоре случаи и периодичность изменения в одностороннем порядке по требованию арендодателя арендной платы за использование такого земельного участка.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одностороннем порядке по требованию арендодателя размер годовой арендной платы за использование земельного участка, находящегося в муниципальной собственности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Грузин</w:t>
      </w:r>
      <w:r>
        <w:rPr>
          <w:rFonts w:hint="default" w:ascii="Times New Roman" w:hAnsi="Times New Roman" w:cs="Times New Roman"/>
          <w:sz w:val="28"/>
          <w:szCs w:val="28"/>
        </w:rPr>
        <w:t>овского сельского поселения, изменяется: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путем ежегодной индексации с учетом уровня инфляции, предусмотренного   решением Собрания депутатов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Грузин</w:t>
      </w:r>
      <w:r>
        <w:rPr>
          <w:rFonts w:hint="default" w:ascii="Times New Roman" w:hAnsi="Times New Roman" w:cs="Times New Roman"/>
          <w:sz w:val="28"/>
          <w:szCs w:val="28"/>
        </w:rPr>
        <w:t xml:space="preserve">овского сельского поселения о бюджете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Грузин</w:t>
      </w:r>
      <w:r>
        <w:rPr>
          <w:rFonts w:hint="default" w:ascii="Times New Roman" w:hAnsi="Times New Roman" w:cs="Times New Roman"/>
          <w:sz w:val="28"/>
          <w:szCs w:val="28"/>
        </w:rPr>
        <w:t xml:space="preserve">овского сельского поселения и плановый период по состоянию на начало очередного финансового года в отношении земельного участка, находящегося в муниципальной собственности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Грузин</w:t>
      </w:r>
      <w:r>
        <w:rPr>
          <w:rFonts w:hint="default" w:ascii="Times New Roman" w:hAnsi="Times New Roman" w:cs="Times New Roman"/>
          <w:sz w:val="28"/>
          <w:szCs w:val="28"/>
        </w:rPr>
        <w:t>овского сельского поселения.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связи с изменением кадастровой стоимости земельного участка;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связи с изменением ставок арендной платы, значений и коэффициентов, используемых при расчете арендной платы, порядка определения размера арендной платы. При этом размер арендной платы считается измененным с даты вступления в силу соответствующих нормативных правовых актов об установлении (утверждении):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ставок арендной платы;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размера уровня инфляции;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значений и коэффициентов, используемых при расчете арендной платы;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порядка определения размера арендной платы.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Арендная плата, рассчитанная в процентах от кадастровой стоимости земельного участка, находящегося в муниципальной собственности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Грузин</w:t>
      </w:r>
      <w:r>
        <w:rPr>
          <w:rFonts w:hint="default" w:ascii="Times New Roman" w:hAnsi="Times New Roman" w:cs="Times New Roman"/>
          <w:sz w:val="28"/>
          <w:szCs w:val="28"/>
        </w:rPr>
        <w:t>овского сельского поселения, подлежит перерасчету по состоянию на 1 января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Размер ежегодной арендной платы, определенный по результатам рыночной оценки в соответствии с Федеральным законом от 29.07.1998 № 135-ФЗ, подлежит изменению в пределах срока договора аренды земельного участка один раз в пять лет путем направления в адрес арендатора уведомления об изменении арендной платы. При этом арендная плата подлежит перерасчету по состоянию на 1 января года, следующего за годом, в котором была проведена оценка, осуществленная не более чем за 6 месяцев до перерасчета арендной платы.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случае изменения размера арендной платы, определенного по результатам рыночной оценки, размер уровня инфляции, указанный в настоящем пункте, не применяется.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567"/>
        <w:jc w:val="both"/>
        <w:textAlignment w:val="auto"/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12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После ввода в эксплуатацию объектов, построенных в ходе реализации масштабного инвестиционного проекта, а также объектов социально-культурного и коммунально-бытового назначения размер арендной платы за земельный участок определяется в соответствии с порядком определения размера арендной платы за использование земельных участков, находящихся в муниципальной собственности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Грузин</w:t>
      </w:r>
      <w:r>
        <w:rPr>
          <w:rFonts w:hint="default" w:ascii="Times New Roman" w:hAnsi="Times New Roman" w:cs="Times New Roman"/>
          <w:sz w:val="28"/>
          <w:szCs w:val="28"/>
        </w:rPr>
        <w:t xml:space="preserve">овского сельского поселения, установленным  постановлением Администрации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Грузин</w:t>
      </w:r>
      <w:r>
        <w:rPr>
          <w:rFonts w:hint="default" w:ascii="Times New Roman" w:hAnsi="Times New Roman" w:cs="Times New Roman"/>
          <w:sz w:val="28"/>
          <w:szCs w:val="28"/>
        </w:rPr>
        <w:t>овского сельского поселения.</w:t>
      </w:r>
    </w:p>
    <w:sectPr>
      <w:headerReference r:id="rId5" w:type="default"/>
      <w:headerReference r:id="rId6" w:type="even"/>
      <w:pgSz w:w="11906" w:h="16838"/>
      <w:pgMar w:top="1134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B73945"/>
    <w:multiLevelType w:val="multilevel"/>
    <w:tmpl w:val="2BB73945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D5"/>
    <w:rsid w:val="00150902"/>
    <w:rsid w:val="00190431"/>
    <w:rsid w:val="00220DC2"/>
    <w:rsid w:val="00263799"/>
    <w:rsid w:val="0027155B"/>
    <w:rsid w:val="00271F90"/>
    <w:rsid w:val="00312F3A"/>
    <w:rsid w:val="003C07D5"/>
    <w:rsid w:val="00497416"/>
    <w:rsid w:val="00515AF9"/>
    <w:rsid w:val="005474CB"/>
    <w:rsid w:val="00601061"/>
    <w:rsid w:val="00605236"/>
    <w:rsid w:val="00625EB6"/>
    <w:rsid w:val="007F08EB"/>
    <w:rsid w:val="008C200E"/>
    <w:rsid w:val="00935A3A"/>
    <w:rsid w:val="009758D5"/>
    <w:rsid w:val="009E614C"/>
    <w:rsid w:val="00B74496"/>
    <w:rsid w:val="00C337F4"/>
    <w:rsid w:val="00C54C84"/>
    <w:rsid w:val="00D9034C"/>
    <w:rsid w:val="00E1537F"/>
    <w:rsid w:val="00E1659C"/>
    <w:rsid w:val="00E273CE"/>
    <w:rsid w:val="00E75674"/>
    <w:rsid w:val="00F11F4E"/>
    <w:rsid w:val="00F72D56"/>
    <w:rsid w:val="00FA1FB5"/>
    <w:rsid w:val="095478C6"/>
    <w:rsid w:val="18785E4B"/>
    <w:rsid w:val="1B7A008C"/>
    <w:rsid w:val="71F63F9B"/>
    <w:rsid w:val="77AA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qFormat/>
    <w:uiPriority w:val="0"/>
    <w:rPr>
      <w:color w:val="800080"/>
      <w:u w:val="single"/>
    </w:rPr>
  </w:style>
  <w:style w:type="character" w:styleId="5">
    <w:name w:val="Hyperlink"/>
    <w:basedOn w:val="2"/>
    <w:semiHidden/>
    <w:qFormat/>
    <w:uiPriority w:val="0"/>
    <w:rPr>
      <w:rFonts w:cs="Times New Roman"/>
      <w:color w:val="0000FF"/>
      <w:u w:val="single"/>
    </w:rPr>
  </w:style>
  <w:style w:type="character" w:styleId="6">
    <w:name w:val="page number"/>
    <w:basedOn w:val="2"/>
    <w:qFormat/>
    <w:uiPriority w:val="0"/>
  </w:style>
  <w:style w:type="paragraph" w:styleId="7">
    <w:name w:val="Balloon Text"/>
    <w:basedOn w:val="1"/>
    <w:link w:val="11"/>
    <w:qFormat/>
    <w:uiPriority w:val="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9">
    <w:name w:val="Title"/>
    <w:basedOn w:val="1"/>
    <w:next w:val="1"/>
    <w:qFormat/>
    <w:uiPriority w:val="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11">
    <w:name w:val="Текст выноски Знак"/>
    <w:basedOn w:val="2"/>
    <w:link w:val="7"/>
    <w:qFormat/>
    <w:uiPriority w:val="0"/>
    <w:rPr>
      <w:rFonts w:ascii="Segoe UI" w:hAnsi="Segoe UI" w:cs="Segoe UI"/>
      <w:sz w:val="18"/>
      <w:szCs w:val="18"/>
    </w:rPr>
  </w:style>
  <w:style w:type="paragraph" w:customStyle="1" w:styleId="12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4124</Words>
  <Characters>23510</Characters>
  <Lines>195</Lines>
  <Paragraphs>55</Paragraphs>
  <TotalTime>1</TotalTime>
  <ScaleCrop>false</ScaleCrop>
  <LinksUpToDate>false</LinksUpToDate>
  <CharactersWithSpaces>27579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2020-07-14T07:52:00Z</dcterms:created>
  <dc:creator>Пользователь</dc:creator>
  <cp:lastModifiedBy>Пользователь</cp:lastModifiedBy>
  <cp:lastPrinted>2022-08-31T11:10:54Z</cp:lastPrinted>
  <dcterms:modified xsi:type="dcterms:W3CDTF">2022-08-31T11:11:50Z</dcterms:modified>
  <dc:title>АДМИНИСТРАЦИЯ МОРОЗОВСКОГО РАЙОНА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F34E1C7CF4744221AF0F46094CDA6441</vt:lpwstr>
  </property>
</Properties>
</file>