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621" w:rsidRDefault="009F4B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C46621" w:rsidRDefault="009F4B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СТОВСКАЯ</w:t>
      </w:r>
      <w:r>
        <w:rPr>
          <w:b/>
          <w:sz w:val="28"/>
          <w:szCs w:val="28"/>
        </w:rPr>
        <w:t xml:space="preserve"> ОБЛАСТЬ </w:t>
      </w:r>
    </w:p>
    <w:p w:rsidR="00C46621" w:rsidRDefault="009F4B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МОРОЗОВСКИ</w:t>
      </w:r>
      <w:r>
        <w:rPr>
          <w:b/>
          <w:sz w:val="28"/>
          <w:szCs w:val="28"/>
        </w:rPr>
        <w:t>Й РАЙОН</w:t>
      </w:r>
    </w:p>
    <w:p w:rsidR="00C46621" w:rsidRDefault="009F4B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ГРУЗИНОВСКОГО</w:t>
      </w:r>
    </w:p>
    <w:p w:rsidR="00C46621" w:rsidRDefault="009F4B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СЕЛЬСКОГО ПОСЕЛЕНИЯ</w:t>
      </w:r>
    </w:p>
    <w:p w:rsidR="00C46621" w:rsidRDefault="00C46621">
      <w:pPr>
        <w:pStyle w:val="a9"/>
        <w:jc w:val="center"/>
        <w:rPr>
          <w:b/>
          <w:bCs/>
          <w:sz w:val="28"/>
          <w:szCs w:val="28"/>
        </w:rPr>
      </w:pPr>
    </w:p>
    <w:p w:rsidR="00C46621" w:rsidRDefault="009F4BD6">
      <w:pPr>
        <w:pStyle w:val="a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C46621" w:rsidRPr="009F0B8D" w:rsidRDefault="00C46621">
      <w:pPr>
        <w:pStyle w:val="a9"/>
        <w:jc w:val="center"/>
        <w:rPr>
          <w:b/>
          <w:bCs/>
          <w:color w:val="000000" w:themeColor="text1"/>
          <w:kern w:val="32"/>
          <w:sz w:val="28"/>
          <w:szCs w:val="28"/>
        </w:rPr>
      </w:pPr>
    </w:p>
    <w:p w:rsidR="00C46621" w:rsidRPr="009F0B8D" w:rsidRDefault="00C46621">
      <w:pPr>
        <w:pStyle w:val="a9"/>
        <w:jc w:val="center"/>
        <w:rPr>
          <w:b/>
          <w:bCs/>
          <w:color w:val="000000" w:themeColor="text1"/>
          <w:kern w:val="32"/>
          <w:sz w:val="28"/>
          <w:szCs w:val="28"/>
        </w:rPr>
      </w:pPr>
    </w:p>
    <w:p w:rsidR="00C46621" w:rsidRPr="009F0B8D" w:rsidRDefault="009F4BD6">
      <w:pPr>
        <w:jc w:val="both"/>
        <w:rPr>
          <w:color w:val="000000" w:themeColor="text1"/>
          <w:sz w:val="28"/>
          <w:szCs w:val="28"/>
        </w:rPr>
      </w:pPr>
      <w:r w:rsidRPr="009F0B8D">
        <w:rPr>
          <w:bCs/>
          <w:color w:val="000000" w:themeColor="text1"/>
          <w:kern w:val="32"/>
          <w:sz w:val="28"/>
          <w:szCs w:val="28"/>
        </w:rPr>
        <w:t>24.11.</w:t>
      </w:r>
      <w:r w:rsidRPr="009F0B8D">
        <w:rPr>
          <w:bCs/>
          <w:color w:val="000000" w:themeColor="text1"/>
          <w:kern w:val="32"/>
          <w:sz w:val="28"/>
          <w:szCs w:val="28"/>
        </w:rPr>
        <w:t xml:space="preserve">2022 г.                  </w:t>
      </w:r>
      <w:r w:rsidRPr="009F0B8D">
        <w:rPr>
          <w:bCs/>
          <w:color w:val="000000" w:themeColor="text1"/>
          <w:kern w:val="32"/>
          <w:sz w:val="28"/>
          <w:szCs w:val="28"/>
        </w:rPr>
        <w:t xml:space="preserve">                 </w:t>
      </w:r>
      <w:r w:rsidRPr="009F0B8D">
        <w:rPr>
          <w:bCs/>
          <w:color w:val="000000" w:themeColor="text1"/>
          <w:kern w:val="32"/>
          <w:sz w:val="28"/>
          <w:szCs w:val="28"/>
        </w:rPr>
        <w:t xml:space="preserve">     </w:t>
      </w:r>
      <w:r w:rsidRPr="009F0B8D">
        <w:rPr>
          <w:bCs/>
          <w:color w:val="000000" w:themeColor="text1"/>
          <w:kern w:val="32"/>
          <w:sz w:val="28"/>
          <w:szCs w:val="28"/>
        </w:rPr>
        <w:t>х</w:t>
      </w:r>
      <w:r w:rsidRPr="009F0B8D">
        <w:rPr>
          <w:bCs/>
          <w:color w:val="000000" w:themeColor="text1"/>
          <w:kern w:val="32"/>
          <w:sz w:val="28"/>
          <w:szCs w:val="28"/>
        </w:rPr>
        <w:t>. Грузинов</w:t>
      </w:r>
      <w:r w:rsidRPr="009F0B8D">
        <w:rPr>
          <w:bCs/>
          <w:color w:val="000000" w:themeColor="text1"/>
          <w:kern w:val="32"/>
          <w:sz w:val="28"/>
          <w:szCs w:val="28"/>
        </w:rPr>
        <w:t xml:space="preserve">          </w:t>
      </w:r>
      <w:r w:rsidRPr="009F0B8D">
        <w:rPr>
          <w:bCs/>
          <w:color w:val="000000" w:themeColor="text1"/>
          <w:kern w:val="32"/>
          <w:sz w:val="28"/>
          <w:szCs w:val="28"/>
        </w:rPr>
        <w:t xml:space="preserve">                      </w:t>
      </w:r>
      <w:r w:rsidRPr="009F0B8D">
        <w:rPr>
          <w:bCs/>
          <w:color w:val="000000" w:themeColor="text1"/>
          <w:kern w:val="32"/>
          <w:sz w:val="28"/>
          <w:szCs w:val="28"/>
        </w:rPr>
        <w:t xml:space="preserve">       </w:t>
      </w:r>
      <w:r w:rsidRPr="009F0B8D">
        <w:rPr>
          <w:bCs/>
          <w:color w:val="000000" w:themeColor="text1"/>
          <w:kern w:val="32"/>
          <w:sz w:val="28"/>
          <w:szCs w:val="28"/>
        </w:rPr>
        <w:t>№</w:t>
      </w:r>
      <w:r w:rsidRPr="009F0B8D">
        <w:rPr>
          <w:bCs/>
          <w:color w:val="000000" w:themeColor="text1"/>
          <w:kern w:val="32"/>
          <w:sz w:val="28"/>
          <w:szCs w:val="28"/>
        </w:rPr>
        <w:t xml:space="preserve"> 66</w:t>
      </w:r>
    </w:p>
    <w:p w:rsidR="00C46621" w:rsidRPr="009F0B8D" w:rsidRDefault="00C46621">
      <w:pPr>
        <w:rPr>
          <w:color w:val="000000" w:themeColor="text1"/>
          <w:sz w:val="26"/>
        </w:rPr>
      </w:pPr>
    </w:p>
    <w:p w:rsidR="00C46621" w:rsidRPr="009F0B8D" w:rsidRDefault="009F4BD6">
      <w:pPr>
        <w:shd w:val="clear" w:color="auto" w:fill="FFFFFF"/>
        <w:spacing w:line="360" w:lineRule="atLeast"/>
        <w:textAlignment w:val="baseline"/>
        <w:rPr>
          <w:rFonts w:eastAsia="Times New Roman" w:cs="Times New Roman"/>
          <w:bCs/>
          <w:color w:val="000000" w:themeColor="text1"/>
          <w:sz w:val="28"/>
          <w:szCs w:val="28"/>
        </w:rPr>
      </w:pPr>
      <w:r w:rsidRPr="009F0B8D">
        <w:rPr>
          <w:bCs/>
          <w:color w:val="000000" w:themeColor="text1"/>
          <w:sz w:val="24"/>
          <w:szCs w:val="24"/>
        </w:rPr>
        <w:t>«</w:t>
      </w:r>
      <w:r w:rsidRPr="009F0B8D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Об организации сбора и определении мест </w:t>
      </w:r>
    </w:p>
    <w:p w:rsidR="00C46621" w:rsidRPr="009F0B8D" w:rsidRDefault="009F4BD6">
      <w:pPr>
        <w:shd w:val="clear" w:color="auto" w:fill="FFFFFF"/>
        <w:spacing w:line="360" w:lineRule="atLeast"/>
        <w:textAlignment w:val="baseline"/>
        <w:rPr>
          <w:rFonts w:eastAsia="Times New Roman" w:cs="Times New Roman"/>
          <w:bCs/>
          <w:color w:val="000000" w:themeColor="text1"/>
          <w:sz w:val="28"/>
          <w:szCs w:val="28"/>
        </w:rPr>
      </w:pPr>
      <w:r w:rsidRPr="009F0B8D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первичного сбора и временного размещения </w:t>
      </w:r>
    </w:p>
    <w:p w:rsidR="00C46621" w:rsidRPr="009F0B8D" w:rsidRDefault="009F4BD6">
      <w:pPr>
        <w:shd w:val="clear" w:color="auto" w:fill="FFFFFF"/>
        <w:spacing w:line="360" w:lineRule="atLeast"/>
        <w:textAlignment w:val="baseline"/>
        <w:rPr>
          <w:rFonts w:eastAsia="Times New Roman" w:cs="Times New Roman"/>
          <w:bCs/>
          <w:color w:val="000000" w:themeColor="text1"/>
          <w:sz w:val="28"/>
          <w:szCs w:val="28"/>
        </w:rPr>
      </w:pPr>
      <w:r w:rsidRPr="009F0B8D">
        <w:rPr>
          <w:rFonts w:eastAsia="Times New Roman" w:cs="Times New Roman"/>
          <w:bCs/>
          <w:color w:val="000000" w:themeColor="text1"/>
          <w:sz w:val="28"/>
          <w:szCs w:val="28"/>
        </w:rPr>
        <w:t>ртутьсодержащих ламп  на территории  </w:t>
      </w:r>
    </w:p>
    <w:p w:rsidR="00C46621" w:rsidRPr="009F0B8D" w:rsidRDefault="009F4BD6">
      <w:pPr>
        <w:shd w:val="clear" w:color="auto" w:fill="FFFFFF"/>
        <w:spacing w:line="360" w:lineRule="atLeast"/>
        <w:textAlignment w:val="baseline"/>
        <w:rPr>
          <w:rFonts w:eastAsia="Times New Roman" w:cs="Times New Roman"/>
          <w:bCs/>
          <w:color w:val="000000" w:themeColor="text1"/>
          <w:sz w:val="28"/>
          <w:szCs w:val="28"/>
        </w:rPr>
      </w:pPr>
      <w:r w:rsidRPr="009F0B8D">
        <w:rPr>
          <w:rFonts w:eastAsia="Times New Roman" w:cs="Times New Roman"/>
          <w:bCs/>
          <w:color w:val="000000" w:themeColor="text1"/>
          <w:sz w:val="28"/>
          <w:szCs w:val="28"/>
        </w:rPr>
        <w:t>муниципального образования "</w:t>
      </w:r>
      <w:proofErr w:type="spellStart"/>
      <w:r w:rsidRPr="009F0B8D">
        <w:rPr>
          <w:rFonts w:eastAsia="Times New Roman" w:cs="Times New Roman"/>
          <w:bCs/>
          <w:color w:val="000000" w:themeColor="text1"/>
          <w:sz w:val="28"/>
          <w:szCs w:val="28"/>
        </w:rPr>
        <w:t>Грузиновское</w:t>
      </w:r>
      <w:proofErr w:type="spellEnd"/>
    </w:p>
    <w:p w:rsidR="00C46621" w:rsidRPr="009F0B8D" w:rsidRDefault="009F4BD6">
      <w:pPr>
        <w:shd w:val="clear" w:color="auto" w:fill="FFFFFF"/>
        <w:spacing w:line="360" w:lineRule="atLeast"/>
        <w:textAlignment w:val="baseline"/>
        <w:rPr>
          <w:rFonts w:eastAsia="Times New Roman" w:cs="Times New Roman"/>
          <w:bCs/>
          <w:color w:val="000000" w:themeColor="text1"/>
          <w:sz w:val="28"/>
          <w:szCs w:val="28"/>
        </w:rPr>
      </w:pPr>
      <w:r w:rsidRPr="009F0B8D">
        <w:rPr>
          <w:rFonts w:eastAsia="Times New Roman" w:cs="Times New Roman"/>
          <w:bCs/>
          <w:color w:val="000000" w:themeColor="text1"/>
          <w:sz w:val="28"/>
          <w:szCs w:val="28"/>
        </w:rPr>
        <w:t>сельское  поселение</w:t>
      </w:r>
      <w:r w:rsidRPr="009F0B8D">
        <w:rPr>
          <w:rFonts w:eastAsia="Times New Roman" w:cs="Times New Roman"/>
          <w:bCs/>
          <w:color w:val="000000" w:themeColor="text1"/>
          <w:sz w:val="28"/>
          <w:szCs w:val="28"/>
        </w:rPr>
        <w:t>»</w:t>
      </w:r>
    </w:p>
    <w:p w:rsidR="00C46621" w:rsidRPr="009F0B8D" w:rsidRDefault="00C46621">
      <w:pPr>
        <w:shd w:val="clear" w:color="auto" w:fill="FFFFFF"/>
        <w:spacing w:line="360" w:lineRule="atLeast"/>
        <w:textAlignment w:val="baseline"/>
        <w:rPr>
          <w:rFonts w:eastAsia="Times New Roman" w:cs="Times New Roman"/>
          <w:bCs/>
          <w:color w:val="000000" w:themeColor="text1"/>
          <w:sz w:val="28"/>
          <w:szCs w:val="28"/>
        </w:rPr>
      </w:pPr>
    </w:p>
    <w:p w:rsidR="00C46621" w:rsidRPr="009F0B8D" w:rsidRDefault="00C46621">
      <w:pPr>
        <w:shd w:val="clear" w:color="auto" w:fill="FFFFFF"/>
        <w:spacing w:line="360" w:lineRule="atLeast"/>
        <w:textAlignment w:val="baseline"/>
        <w:rPr>
          <w:rFonts w:eastAsia="Times New Roman" w:cs="Times New Roman"/>
          <w:bCs/>
          <w:color w:val="000000" w:themeColor="text1"/>
          <w:sz w:val="28"/>
          <w:szCs w:val="28"/>
        </w:rPr>
      </w:pPr>
    </w:p>
    <w:p w:rsidR="00C46621" w:rsidRPr="009F0B8D" w:rsidRDefault="009F4BD6">
      <w:pPr>
        <w:ind w:right="28"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proofErr w:type="gramStart"/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В соответствии с Федеральным законом от 06.10.2003 №131-ФЗ «Об общих 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принципах организации местного самоуправления в Российской Федерации», Постановлением Правительства Российской Федерации № 2314 от 28.12.2020 "Об утверждении Правил обращения с отходами производства и потребления в части осветительных устройств, электричес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</w:t>
      </w:r>
      <w:proofErr w:type="gramEnd"/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 среде" и руководствуясь Уставом муниципального обр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азования "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Грузиновского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 сельское поселение" Администрация 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Грузиновского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 сельского поселения</w:t>
      </w:r>
    </w:p>
    <w:p w:rsidR="00C46621" w:rsidRPr="009F0B8D" w:rsidRDefault="00C46621">
      <w:pPr>
        <w:ind w:right="28" w:firstLine="709"/>
        <w:jc w:val="center"/>
        <w:rPr>
          <w:rFonts w:eastAsia="Times New Roman" w:cs="Times New Roman"/>
          <w:color w:val="000000" w:themeColor="text1"/>
          <w:sz w:val="28"/>
          <w:szCs w:val="28"/>
        </w:rPr>
      </w:pPr>
    </w:p>
    <w:p w:rsidR="00C46621" w:rsidRPr="009F0B8D" w:rsidRDefault="009F4BD6">
      <w:pPr>
        <w:ind w:right="28" w:firstLine="709"/>
        <w:jc w:val="center"/>
        <w:rPr>
          <w:color w:val="000000" w:themeColor="text1"/>
          <w:sz w:val="28"/>
        </w:rPr>
      </w:pP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Pr="009F0B8D">
        <w:rPr>
          <w:color w:val="000000" w:themeColor="text1"/>
          <w:sz w:val="28"/>
        </w:rPr>
        <w:t>ПОСТАНОВЛЯЕТ:</w:t>
      </w:r>
    </w:p>
    <w:p w:rsidR="00C46621" w:rsidRPr="009F0B8D" w:rsidRDefault="009F4BD6">
      <w:pPr>
        <w:numPr>
          <w:ilvl w:val="0"/>
          <w:numId w:val="1"/>
        </w:numPr>
        <w:shd w:val="clear" w:color="auto" w:fill="FFFFFF"/>
        <w:spacing w:line="360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9F0B8D">
        <w:rPr>
          <w:rFonts w:eastAsia="Times New Roman" w:cs="Times New Roman"/>
          <w:color w:val="000000" w:themeColor="text1"/>
          <w:sz w:val="28"/>
          <w:szCs w:val="28"/>
        </w:rPr>
        <w:t>Утвердить Порядок организации сбора отработанных ртутьсодержащих ламп на территории МО "Г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рузиновского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 сельское поселение" согласно приложению 1.</w:t>
      </w:r>
    </w:p>
    <w:p w:rsidR="00C46621" w:rsidRPr="009F0B8D" w:rsidRDefault="009F4BD6">
      <w:pPr>
        <w:numPr>
          <w:ilvl w:val="0"/>
          <w:numId w:val="1"/>
        </w:numPr>
        <w:shd w:val="clear" w:color="auto" w:fill="FFFFFF"/>
        <w:spacing w:line="360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Определить местом первичного сбора отработанных ртутьсодержащих ламп 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9F0B8D">
        <w:rPr>
          <w:rFonts w:eastAsia="Times New Roman" w:cs="Times New Roman"/>
          <w:color w:val="000000" w:themeColor="text1"/>
          <w:sz w:val="28"/>
          <w:szCs w:val="28"/>
        </w:rPr>
        <w:t>-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о</w:t>
      </w:r>
      <w:proofErr w:type="gramEnd"/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тдельно стоящее строение у здания 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МБУК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 Грузиновского сельского поселения «</w:t>
      </w:r>
      <w:proofErr w:type="spellStart"/>
      <w:r w:rsidRPr="009F0B8D">
        <w:rPr>
          <w:rFonts w:eastAsia="Times New Roman" w:cs="Times New Roman"/>
          <w:color w:val="000000" w:themeColor="text1"/>
          <w:sz w:val="28"/>
          <w:szCs w:val="28"/>
        </w:rPr>
        <w:t>Грузиновский</w:t>
      </w:r>
      <w:proofErr w:type="spellEnd"/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 СДК»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 МО "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Грузиновского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 сельское поселение" по адресу:  Ростовская область, Морозовский район, х</w:t>
      </w:r>
      <w:proofErr w:type="gramStart"/>
      <w:r w:rsidRPr="009F0B8D">
        <w:rPr>
          <w:rFonts w:eastAsia="Times New Roman" w:cs="Times New Roman"/>
          <w:color w:val="000000" w:themeColor="text1"/>
          <w:sz w:val="28"/>
          <w:szCs w:val="28"/>
        </w:rPr>
        <w:t>.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Г</w:t>
      </w:r>
      <w:proofErr w:type="gramEnd"/>
      <w:r w:rsidRPr="009F0B8D">
        <w:rPr>
          <w:rFonts w:eastAsia="Times New Roman" w:cs="Times New Roman"/>
          <w:color w:val="000000" w:themeColor="text1"/>
          <w:sz w:val="28"/>
          <w:szCs w:val="28"/>
        </w:rPr>
        <w:t>рузино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в, 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пер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. им. Сударкина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1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 телефон 886384(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3-74-71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)  для следующих потребителей ртутьсодержащих ламп:</w:t>
      </w:r>
    </w:p>
    <w:p w:rsidR="00C46621" w:rsidRPr="009F0B8D" w:rsidRDefault="009F4BD6">
      <w:pPr>
        <w:shd w:val="clear" w:color="auto" w:fill="FFFFFF"/>
        <w:spacing w:line="360" w:lineRule="atLeast"/>
        <w:ind w:leftChars="254" w:left="559" w:firstLineChars="50" w:firstLine="140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9F0B8D">
        <w:rPr>
          <w:rFonts w:eastAsia="Times New Roman" w:cs="Times New Roman"/>
          <w:color w:val="000000" w:themeColor="text1"/>
          <w:sz w:val="28"/>
          <w:szCs w:val="28"/>
        </w:rPr>
        <w:t>-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 физические лица, проживающих в частном секторе на территории МО "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Грузиновского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сельское поселение";</w:t>
      </w:r>
    </w:p>
    <w:p w:rsidR="00C46621" w:rsidRPr="009F0B8D" w:rsidRDefault="009F4BD6">
      <w:pPr>
        <w:numPr>
          <w:ilvl w:val="0"/>
          <w:numId w:val="1"/>
        </w:numPr>
        <w:shd w:val="clear" w:color="auto" w:fill="FFFFFF"/>
        <w:spacing w:line="360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Утвердить график работы места сбора отработанных ртутьсодержащих ламп для потребителей ртутьсодержащих ламп, указанных в п.2. настоящего постановления </w:t>
      </w:r>
      <w:proofErr w:type="gramStart"/>
      <w:r w:rsidRPr="009F0B8D">
        <w:rPr>
          <w:rFonts w:eastAsia="Times New Roman" w:cs="Times New Roman"/>
          <w:color w:val="000000" w:themeColor="text1"/>
          <w:sz w:val="28"/>
          <w:szCs w:val="28"/>
        </w:rPr>
        <w:t>-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п</w:t>
      </w:r>
      <w:proofErr w:type="gramEnd"/>
      <w:r w:rsidRPr="009F0B8D">
        <w:rPr>
          <w:rFonts w:eastAsia="Times New Roman" w:cs="Times New Roman"/>
          <w:color w:val="000000" w:themeColor="text1"/>
          <w:sz w:val="28"/>
          <w:szCs w:val="28"/>
        </w:rPr>
        <w:t>оследний понедельник каждого месяца с 09:00 до 12:00.</w:t>
      </w:r>
    </w:p>
    <w:p w:rsidR="00C46621" w:rsidRPr="009F0B8D" w:rsidRDefault="009F4BD6">
      <w:pPr>
        <w:numPr>
          <w:ilvl w:val="0"/>
          <w:numId w:val="1"/>
        </w:numPr>
        <w:shd w:val="clear" w:color="auto" w:fill="FFFFFF"/>
        <w:spacing w:line="360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9F0B8D">
        <w:rPr>
          <w:rFonts w:eastAsia="Times New Roman" w:cs="Times New Roman"/>
          <w:color w:val="000000" w:themeColor="text1"/>
          <w:sz w:val="28"/>
          <w:szCs w:val="28"/>
        </w:rPr>
        <w:t>Рекомендовать руководителям предприятий, организа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ций, учреждений всех форм собственности, индивидуальным предпринимателям, осуществляющим обращение с ртутьсодержащими отходами, руководствоваться Порядком, утвержденным настоящим постановлением согласно приложению.</w:t>
      </w:r>
    </w:p>
    <w:p w:rsidR="00C46621" w:rsidRPr="009F0B8D" w:rsidRDefault="009F4BD6">
      <w:pPr>
        <w:numPr>
          <w:ilvl w:val="0"/>
          <w:numId w:val="1"/>
        </w:numPr>
        <w:shd w:val="clear" w:color="auto" w:fill="FFFFFF"/>
        <w:spacing w:line="360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9F0B8D">
        <w:rPr>
          <w:rFonts w:eastAsia="Times New Roman" w:cs="Times New Roman"/>
          <w:color w:val="000000" w:themeColor="text1"/>
          <w:sz w:val="28"/>
          <w:szCs w:val="28"/>
        </w:rPr>
        <w:t>Назначить ответственным лицом за организа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цию первичного сбора отработанных 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lastRenderedPageBreak/>
        <w:t xml:space="preserve">ртутьсодержащих ламп от потребителей ртутьсодержащих ламп, указанных в п.2. настоящего постановления — 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главного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 специалиста Администрации Г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рузиновского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9F0B8D">
        <w:rPr>
          <w:rFonts w:eastAsia="Times New Roman" w:cs="Times New Roman"/>
          <w:color w:val="000000" w:themeColor="text1"/>
          <w:sz w:val="28"/>
          <w:szCs w:val="28"/>
        </w:rPr>
        <w:t>сельское</w:t>
      </w:r>
      <w:proofErr w:type="gramEnd"/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 поселения </w:t>
      </w:r>
      <w:proofErr w:type="spellStart"/>
      <w:r w:rsidRPr="009F0B8D">
        <w:rPr>
          <w:rFonts w:eastAsia="Times New Roman" w:cs="Times New Roman"/>
          <w:color w:val="000000" w:themeColor="text1"/>
          <w:sz w:val="28"/>
          <w:szCs w:val="28"/>
        </w:rPr>
        <w:t>Донцову</w:t>
      </w:r>
      <w:proofErr w:type="spellEnd"/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 Е.Е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.</w:t>
      </w:r>
    </w:p>
    <w:p w:rsidR="00C46621" w:rsidRPr="009F0B8D" w:rsidRDefault="009F4BD6">
      <w:pPr>
        <w:numPr>
          <w:ilvl w:val="0"/>
          <w:numId w:val="1"/>
        </w:numPr>
        <w:shd w:val="clear" w:color="auto" w:fill="FFFFFF"/>
        <w:spacing w:line="360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9F0B8D">
        <w:rPr>
          <w:rFonts w:eastAsia="Times New Roman" w:cs="Times New Roman"/>
          <w:color w:val="000000" w:themeColor="text1"/>
          <w:sz w:val="28"/>
          <w:szCs w:val="28"/>
        </w:rPr>
        <w:t>Утвердить инструкцию по содержанию, сб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ору и хранению ртутьсодержащих ламп согласно приложению 2.</w:t>
      </w:r>
    </w:p>
    <w:p w:rsidR="00C46621" w:rsidRPr="009F0B8D" w:rsidRDefault="009F4BD6">
      <w:pPr>
        <w:numPr>
          <w:ilvl w:val="0"/>
          <w:numId w:val="1"/>
        </w:numPr>
        <w:shd w:val="clear" w:color="auto" w:fill="FFFFFF"/>
        <w:spacing w:line="360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9F0B8D">
        <w:rPr>
          <w:rFonts w:eastAsia="Times New Roman" w:cs="Times New Roman"/>
          <w:color w:val="000000" w:themeColor="text1"/>
          <w:sz w:val="28"/>
          <w:szCs w:val="28"/>
        </w:rPr>
        <w:t>Обеспечить информирование населения МО "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Грузиновского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 сельское поселение" о правилах безопасного сбора и передачи на хранение отработанных ртутьсодержащих ламп, месте первичного сбора отработанных 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ртутьсодержащих ламп, график работы места сбора отработанных ртутьсодержащих ламп путем размещения информации на информационных стендах поселения и сайте администрации.</w:t>
      </w:r>
    </w:p>
    <w:p w:rsidR="00C46621" w:rsidRPr="009F0B8D" w:rsidRDefault="009F4BD6">
      <w:pPr>
        <w:numPr>
          <w:ilvl w:val="0"/>
          <w:numId w:val="1"/>
        </w:numPr>
        <w:shd w:val="clear" w:color="auto" w:fill="FFFFFF"/>
        <w:spacing w:line="360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Настоящее постановление подлежит размещению на официальном сайте     и вступает в силу 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с момента его официального опубликования.</w:t>
      </w:r>
    </w:p>
    <w:p w:rsidR="00C46621" w:rsidRPr="009F0B8D" w:rsidRDefault="009F4BD6">
      <w:pPr>
        <w:numPr>
          <w:ilvl w:val="0"/>
          <w:numId w:val="1"/>
        </w:numPr>
        <w:shd w:val="clear" w:color="auto" w:fill="FFFFFF"/>
        <w:spacing w:line="360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9F0B8D">
        <w:rPr>
          <w:rFonts w:eastAsia="Times New Roman" w:cs="Times New Roman"/>
          <w:color w:val="000000" w:themeColor="text1"/>
          <w:sz w:val="28"/>
          <w:szCs w:val="28"/>
        </w:rPr>
        <w:t>Контроль за исполнение настоящего постановления оставляю за собой.</w:t>
      </w:r>
    </w:p>
    <w:p w:rsidR="00C46621" w:rsidRDefault="00C46621">
      <w:pPr>
        <w:pStyle w:val="a6"/>
        <w:jc w:val="both"/>
        <w:rPr>
          <w:sz w:val="28"/>
        </w:rPr>
      </w:pPr>
    </w:p>
    <w:p w:rsidR="00C46621" w:rsidRDefault="00C46621">
      <w:pPr>
        <w:pStyle w:val="a6"/>
        <w:rPr>
          <w:sz w:val="28"/>
        </w:rPr>
      </w:pPr>
    </w:p>
    <w:p w:rsidR="00C46621" w:rsidRDefault="009F4BD6">
      <w:pPr>
        <w:pStyle w:val="a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Глава администрации</w:t>
      </w:r>
    </w:p>
    <w:p w:rsidR="00C46621" w:rsidRDefault="009F4BD6">
      <w:pPr>
        <w:pStyle w:val="a6"/>
        <w:jc w:val="both"/>
        <w:rPr>
          <w:i/>
          <w:sz w:val="28"/>
        </w:rPr>
      </w:pPr>
      <w:r>
        <w:rPr>
          <w:rFonts w:cs="Times New Roman"/>
          <w:sz w:val="28"/>
        </w:rPr>
        <w:t xml:space="preserve">Грузиновского </w:t>
      </w:r>
      <w:proofErr w:type="gramStart"/>
      <w:r>
        <w:rPr>
          <w:rFonts w:cs="Times New Roman"/>
          <w:sz w:val="28"/>
        </w:rPr>
        <w:t>сельское</w:t>
      </w:r>
      <w:proofErr w:type="gramEnd"/>
      <w:r>
        <w:rPr>
          <w:rFonts w:cs="Times New Roman"/>
          <w:sz w:val="28"/>
        </w:rPr>
        <w:t xml:space="preserve"> поселения</w:t>
      </w:r>
      <w:r>
        <w:rPr>
          <w:rFonts w:cs="Times New Roman"/>
          <w:sz w:val="28"/>
        </w:rPr>
        <w:tab/>
      </w:r>
      <w:r>
        <w:rPr>
          <w:rFonts w:cs="Times New Roman"/>
          <w:sz w:val="28"/>
        </w:rPr>
        <w:tab/>
      </w:r>
      <w:r>
        <w:rPr>
          <w:rFonts w:cs="Times New Roman"/>
          <w:sz w:val="28"/>
        </w:rPr>
        <w:t xml:space="preserve">                                               А.И.Скориков</w:t>
      </w:r>
      <w:r>
        <w:rPr>
          <w:sz w:val="28"/>
        </w:rPr>
        <w:tab/>
        <w:t xml:space="preserve">            </w:t>
      </w:r>
    </w:p>
    <w:p w:rsidR="00C46621" w:rsidRDefault="00C46621">
      <w:pPr>
        <w:pStyle w:val="a6"/>
        <w:ind w:firstLine="708"/>
      </w:pPr>
    </w:p>
    <w:p w:rsidR="00C46621" w:rsidRDefault="009F4BD6">
      <w:pPr>
        <w:widowControl/>
        <w:rPr>
          <w:sz w:val="24"/>
        </w:rPr>
      </w:pPr>
      <w:r>
        <w:br w:type="page"/>
      </w:r>
    </w:p>
    <w:p w:rsidR="00C46621" w:rsidRDefault="009F4BD6">
      <w:pPr>
        <w:autoSpaceDE w:val="0"/>
        <w:autoSpaceDN w:val="0"/>
        <w:adjustRightInd w:val="0"/>
        <w:jc w:val="right"/>
        <w:rPr>
          <w:rFonts w:cs="Times New Roman CYR"/>
        </w:rPr>
      </w:pPr>
      <w:r>
        <w:rPr>
          <w:rFonts w:cs="Times New Roman CYR"/>
          <w:bCs/>
        </w:rPr>
        <w:t xml:space="preserve">   Приложени</w:t>
      </w:r>
      <w:r>
        <w:rPr>
          <w:rFonts w:cs="Times New Roman CYR"/>
          <w:b/>
          <w:bCs/>
        </w:rPr>
        <w:t>е</w:t>
      </w:r>
      <w:r>
        <w:rPr>
          <w:rFonts w:cs="Times New Roman CYR"/>
          <w:b/>
          <w:bCs/>
        </w:rPr>
        <w:t xml:space="preserve"> 1</w:t>
      </w:r>
      <w:r>
        <w:rPr>
          <w:rFonts w:cs="Times New Roman CYR"/>
          <w:b/>
          <w:bCs/>
        </w:rPr>
        <w:t xml:space="preserve"> </w:t>
      </w:r>
      <w:r>
        <w:rPr>
          <w:rFonts w:cs="Times New Roman CYR"/>
          <w:b/>
          <w:bCs/>
        </w:rPr>
        <w:br/>
      </w:r>
      <w:r>
        <w:rPr>
          <w:rFonts w:cs="Times New Roman CYR"/>
          <w:bCs/>
        </w:rPr>
        <w:t xml:space="preserve">                                                                          к</w:t>
      </w:r>
      <w:r>
        <w:rPr>
          <w:rFonts w:cs="Times New Roman CYR"/>
          <w:b/>
          <w:bCs/>
        </w:rPr>
        <w:t xml:space="preserve"> </w:t>
      </w:r>
      <w:r>
        <w:rPr>
          <w:rFonts w:cs="Times New Roman CYR"/>
        </w:rPr>
        <w:t xml:space="preserve">постановлению Администрации </w:t>
      </w:r>
    </w:p>
    <w:p w:rsidR="00C46621" w:rsidRDefault="009F4BD6">
      <w:pPr>
        <w:autoSpaceDE w:val="0"/>
        <w:autoSpaceDN w:val="0"/>
        <w:adjustRightInd w:val="0"/>
        <w:jc w:val="right"/>
        <w:rPr>
          <w:rFonts w:cs="Times New Roman CYR"/>
        </w:rPr>
      </w:pPr>
      <w:r>
        <w:rPr>
          <w:rFonts w:cs="Times New Roman CYR"/>
        </w:rPr>
        <w:t>Грузиновского</w:t>
      </w:r>
      <w:r>
        <w:rPr>
          <w:rFonts w:cs="Times New Roman CYR"/>
        </w:rPr>
        <w:t xml:space="preserve"> </w:t>
      </w:r>
    </w:p>
    <w:p w:rsidR="00C46621" w:rsidRDefault="009F4BD6">
      <w:pPr>
        <w:autoSpaceDE w:val="0"/>
        <w:autoSpaceDN w:val="0"/>
        <w:adjustRightInd w:val="0"/>
        <w:jc w:val="right"/>
        <w:rPr>
          <w:rFonts w:cs="Times New Roman CYR"/>
        </w:rPr>
      </w:pPr>
      <w:r>
        <w:rPr>
          <w:rFonts w:cs="Times New Roman CYR"/>
        </w:rPr>
        <w:t>сельского поселения</w:t>
      </w:r>
    </w:p>
    <w:p w:rsidR="00C46621" w:rsidRDefault="009F4BD6">
      <w:pPr>
        <w:autoSpaceDE w:val="0"/>
        <w:autoSpaceDN w:val="0"/>
        <w:adjustRightInd w:val="0"/>
        <w:ind w:firstLine="698"/>
        <w:jc w:val="right"/>
        <w:rPr>
          <w:b/>
          <w:bCs/>
          <w:sz w:val="28"/>
          <w:szCs w:val="21"/>
        </w:rPr>
      </w:pPr>
      <w:r>
        <w:rPr>
          <w:rFonts w:cs="Times New Roman CYR"/>
        </w:rPr>
        <w:t xml:space="preserve"> от </w:t>
      </w:r>
      <w:r>
        <w:rPr>
          <w:rFonts w:cs="Times New Roman CYR"/>
        </w:rPr>
        <w:t>24</w:t>
      </w:r>
      <w:r>
        <w:rPr>
          <w:rFonts w:cs="Times New Roman CYR"/>
        </w:rPr>
        <w:t>.</w:t>
      </w:r>
      <w:r>
        <w:rPr>
          <w:rFonts w:cs="Times New Roman CYR"/>
        </w:rPr>
        <w:t>11</w:t>
      </w:r>
      <w:r>
        <w:rPr>
          <w:rFonts w:cs="Times New Roman CYR"/>
        </w:rPr>
        <w:t>.2022 №</w:t>
      </w:r>
      <w:r>
        <w:rPr>
          <w:rFonts w:cs="Times New Roman CYR"/>
        </w:rPr>
        <w:t>66</w:t>
      </w:r>
      <w:r>
        <w:rPr>
          <w:rFonts w:cs="Times New Roman CYR"/>
        </w:rPr>
        <w:t xml:space="preserve">                        </w:t>
      </w:r>
    </w:p>
    <w:p w:rsidR="00C46621" w:rsidRDefault="009F4BD6">
      <w:pPr>
        <w:shd w:val="clear" w:color="auto" w:fill="FFFFFF"/>
        <w:spacing w:line="360" w:lineRule="atLeast"/>
        <w:jc w:val="right"/>
        <w:textAlignment w:val="baseline"/>
        <w:rPr>
          <w:rFonts w:eastAsia="Times New Roman" w:cs="Times New Roman"/>
          <w:color w:val="FF0000"/>
          <w:sz w:val="28"/>
          <w:szCs w:val="28"/>
        </w:rPr>
      </w:pPr>
      <w:r>
        <w:rPr>
          <w:rFonts w:eastAsia="Times New Roman" w:cs="Times New Roman"/>
          <w:color w:val="FF0000"/>
          <w:sz w:val="28"/>
          <w:szCs w:val="28"/>
        </w:rPr>
        <w:t xml:space="preserve"> </w:t>
      </w:r>
    </w:p>
    <w:p w:rsidR="00C46621" w:rsidRPr="009F0B8D" w:rsidRDefault="009F4BD6">
      <w:pPr>
        <w:shd w:val="clear" w:color="auto" w:fill="FFFFFF"/>
        <w:spacing w:after="240" w:line="360" w:lineRule="atLeast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444444"/>
          <w:sz w:val="28"/>
          <w:szCs w:val="28"/>
        </w:rPr>
        <w:t> </w:t>
      </w:r>
    </w:p>
    <w:p w:rsidR="00C46621" w:rsidRPr="009F0B8D" w:rsidRDefault="009F4BD6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9F0B8D">
        <w:rPr>
          <w:rFonts w:eastAsia="Times New Roman" w:cs="Times New Roman"/>
          <w:b/>
          <w:bCs/>
          <w:color w:val="000000" w:themeColor="text1"/>
          <w:sz w:val="28"/>
          <w:szCs w:val="28"/>
        </w:rPr>
        <w:t>ПОРЯДОК</w:t>
      </w:r>
    </w:p>
    <w:p w:rsidR="00C46621" w:rsidRPr="009F0B8D" w:rsidRDefault="009F4BD6">
      <w:pPr>
        <w:shd w:val="clear" w:color="auto" w:fill="FFFFFF"/>
        <w:spacing w:after="240" w:line="360" w:lineRule="atLeast"/>
        <w:jc w:val="center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организации сбора отработанных ртутьсодержащих ламп на территории МО 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Грузиновского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  сельское  поселение </w:t>
      </w:r>
    </w:p>
    <w:p w:rsidR="00C46621" w:rsidRPr="009F0B8D" w:rsidRDefault="009F4BD6">
      <w:pPr>
        <w:shd w:val="clear" w:color="auto" w:fill="FFFFFF"/>
        <w:spacing w:after="240" w:line="360" w:lineRule="atLeast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9F0B8D">
        <w:rPr>
          <w:rFonts w:eastAsia="Times New Roman" w:cs="Times New Roman"/>
          <w:color w:val="000000" w:themeColor="text1"/>
          <w:sz w:val="28"/>
          <w:szCs w:val="28"/>
        </w:rPr>
        <w:t> </w:t>
      </w:r>
    </w:p>
    <w:p w:rsidR="00C46621" w:rsidRPr="009F0B8D" w:rsidRDefault="009F4BD6">
      <w:pPr>
        <w:shd w:val="clear" w:color="auto" w:fill="FFFFFF"/>
        <w:spacing w:line="360" w:lineRule="atLeast"/>
        <w:ind w:left="-115"/>
        <w:jc w:val="center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9F0B8D">
        <w:rPr>
          <w:rFonts w:eastAsia="Times New Roman" w:cs="Times New Roman"/>
          <w:b/>
          <w:bCs/>
          <w:color w:val="000000" w:themeColor="text1"/>
          <w:sz w:val="28"/>
          <w:szCs w:val="28"/>
        </w:rPr>
        <w:t>1.</w:t>
      </w:r>
      <w:r w:rsidRPr="009F0B8D">
        <w:rPr>
          <w:rFonts w:eastAsia="Times New Roman" w:cs="Times New Roman"/>
          <w:b/>
          <w:bCs/>
          <w:color w:val="000000" w:themeColor="text1"/>
          <w:sz w:val="28"/>
          <w:szCs w:val="28"/>
        </w:rPr>
        <w:t>Общие положения</w:t>
      </w:r>
    </w:p>
    <w:p w:rsidR="00C46621" w:rsidRPr="009F0B8D" w:rsidRDefault="00C46621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</w:p>
    <w:p w:rsidR="00C46621" w:rsidRPr="009F0B8D" w:rsidRDefault="009F4BD6">
      <w:pPr>
        <w:numPr>
          <w:ilvl w:val="1"/>
          <w:numId w:val="2"/>
        </w:numPr>
        <w:shd w:val="clear" w:color="auto" w:fill="FFFFFF"/>
        <w:spacing w:after="240" w:line="360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Настоящие Порядок устанавливает правила обращения с отходами производства и потребления в части осветительных устройств и 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электрических ламп, содержащих в своем составе ртуть и (или) ее соединения (ртутьсодержащие лампы),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 вреда животным, растениям и окружающей среде. Порядок организации сбора отработанных ртутьсодержащих ламп (далее Порядок) разработан в целях предотвращения неблагоприятного воздействия на здоровье граждан и окружающую среду отработанных ртутьсодержащих ла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мп путем организации их сбора.</w:t>
      </w:r>
    </w:p>
    <w:p w:rsidR="00C46621" w:rsidRPr="009F0B8D" w:rsidRDefault="009F4BD6">
      <w:pPr>
        <w:numPr>
          <w:ilvl w:val="1"/>
          <w:numId w:val="2"/>
        </w:numPr>
        <w:shd w:val="clear" w:color="auto" w:fill="FFFFFF"/>
        <w:spacing w:after="240" w:line="360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9F0B8D">
        <w:rPr>
          <w:rFonts w:eastAsia="Times New Roman" w:cs="Times New Roman"/>
          <w:color w:val="000000" w:themeColor="text1"/>
          <w:sz w:val="28"/>
          <w:szCs w:val="28"/>
        </w:rPr>
        <w:t>Для целей настоящего Порядка применяются следующие понятия:</w:t>
      </w:r>
    </w:p>
    <w:p w:rsidR="00C46621" w:rsidRPr="009F0B8D" w:rsidRDefault="009F4BD6">
      <w:pPr>
        <w:shd w:val="clear" w:color="auto" w:fill="FFFFFF"/>
        <w:spacing w:after="240" w:line="360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- </w:t>
      </w:r>
      <w:r w:rsidRPr="009F0B8D">
        <w:rPr>
          <w:rFonts w:eastAsia="Times New Roman" w:cs="Times New Roman"/>
          <w:b/>
          <w:bCs/>
          <w:color w:val="000000" w:themeColor="text1"/>
          <w:sz w:val="28"/>
          <w:szCs w:val="28"/>
        </w:rPr>
        <w:t>«отработанные ртутьсодержащие лампы»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 — ртутьсодержащие отходы, представляющие собой отходы от использования товаров с ртутным заполнением и содержанием ртути не ме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нее 0,01 процента, утративших свои потребительские свойства (люминесцентные лампы с холодным катодом, люминесцентные лампы с внешним электродом, лампы люминесцентные малогабаритные, лампы люминесцентные трубчатые, лампы общего освещения ртутные высокого да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вления </w:t>
      </w:r>
      <w:proofErr w:type="spellStart"/>
      <w:r w:rsidRPr="009F0B8D">
        <w:rPr>
          <w:rFonts w:eastAsia="Times New Roman" w:cs="Times New Roman"/>
          <w:color w:val="000000" w:themeColor="text1"/>
          <w:sz w:val="28"/>
          <w:szCs w:val="28"/>
        </w:rPr>
        <w:t>паросветные</w:t>
      </w:r>
      <w:proofErr w:type="spellEnd"/>
      <w:r w:rsidRPr="009F0B8D">
        <w:rPr>
          <w:rFonts w:eastAsia="Times New Roman" w:cs="Times New Roman"/>
          <w:color w:val="000000" w:themeColor="text1"/>
          <w:sz w:val="28"/>
          <w:szCs w:val="28"/>
        </w:rPr>
        <w:t>);</w:t>
      </w:r>
    </w:p>
    <w:p w:rsidR="00C46621" w:rsidRPr="009F0B8D" w:rsidRDefault="009F4BD6">
      <w:pPr>
        <w:shd w:val="clear" w:color="auto" w:fill="FFFFFF"/>
        <w:spacing w:line="360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9F0B8D"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- </w:t>
      </w:r>
      <w:r w:rsidRPr="009F0B8D">
        <w:rPr>
          <w:rFonts w:eastAsia="Times New Roman" w:cs="Times New Roman"/>
          <w:b/>
          <w:bCs/>
          <w:color w:val="000000" w:themeColor="text1"/>
          <w:sz w:val="28"/>
          <w:szCs w:val="28"/>
        </w:rPr>
        <w:t>«потребители ртутьсодержащих ламп»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 — юридические лица или индивидуальные предприниматели, физические лица, эксплуатирующие ртутьсодержащие лампы;</w:t>
      </w:r>
    </w:p>
    <w:p w:rsidR="00C46621" w:rsidRPr="009F0B8D" w:rsidRDefault="009F4BD6">
      <w:pPr>
        <w:shd w:val="clear" w:color="auto" w:fill="FFFFFF"/>
        <w:spacing w:line="360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9F0B8D"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- </w:t>
      </w:r>
      <w:r w:rsidRPr="009F0B8D">
        <w:rPr>
          <w:rFonts w:eastAsia="Times New Roman" w:cs="Times New Roman"/>
          <w:b/>
          <w:bCs/>
          <w:color w:val="000000" w:themeColor="text1"/>
          <w:sz w:val="28"/>
          <w:szCs w:val="28"/>
        </w:rPr>
        <w:t>«оператор по обращению с отработанными ртутьсодержащими лампами» (далее — оператор)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 —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 юридическое лицо и индивидуальный предприниматель, осуществляющие деятельность по сбору, транспортированию, обработке, утилизации, обезвреживанию, хранению отработанных ртутьсодержащих ламп на основании полученной в установленном </w:t>
      </w:r>
      <w:hyperlink r:id="rId7" w:anchor="block_1000" w:history="1">
        <w:r w:rsidRPr="009F0B8D">
          <w:rPr>
            <w:rFonts w:eastAsia="Times New Roman" w:cs="Times New Roman"/>
            <w:color w:val="000000" w:themeColor="text1"/>
            <w:sz w:val="28"/>
            <w:szCs w:val="28"/>
          </w:rPr>
          <w:t>порядке</w:t>
        </w:r>
      </w:hyperlink>
      <w:r w:rsidRPr="009F0B8D">
        <w:rPr>
          <w:rFonts w:eastAsia="Times New Roman" w:cs="Times New Roman"/>
          <w:color w:val="000000" w:themeColor="text1"/>
          <w:sz w:val="28"/>
          <w:szCs w:val="28"/>
        </w:rPr>
        <w:t> 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лицензии на осуществление деятельности по сбору, транспортированию, обработке, утилизации, обезвреживанию и размещению отходов I — IV класса опасности;</w:t>
      </w:r>
    </w:p>
    <w:p w:rsidR="00C46621" w:rsidRPr="009F0B8D" w:rsidRDefault="009F4BD6">
      <w:pPr>
        <w:shd w:val="clear" w:color="auto" w:fill="FFFFFF"/>
        <w:spacing w:line="360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- </w:t>
      </w:r>
      <w:r w:rsidRPr="009F0B8D">
        <w:rPr>
          <w:rFonts w:eastAsia="Times New Roman" w:cs="Times New Roman"/>
          <w:b/>
          <w:bCs/>
          <w:color w:val="000000" w:themeColor="text1"/>
          <w:sz w:val="28"/>
          <w:szCs w:val="28"/>
        </w:rPr>
        <w:t>«место накопления от</w:t>
      </w:r>
      <w:r w:rsidRPr="009F0B8D">
        <w:rPr>
          <w:rFonts w:eastAsia="Times New Roman" w:cs="Times New Roman"/>
          <w:b/>
          <w:bCs/>
          <w:color w:val="000000" w:themeColor="text1"/>
          <w:sz w:val="28"/>
          <w:szCs w:val="28"/>
        </w:rPr>
        <w:t>работанных ртутьсодержащих ламп»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 — место накопления 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lastRenderedPageBreak/>
        <w:t>отработанных ртутьсодержащих ламп потребителями ртутьсодержащих ламп в целях последующей их передачи оператору для транспортирования, обработки, утилизации, обезвреживания, хранения;</w:t>
      </w:r>
    </w:p>
    <w:p w:rsidR="00C46621" w:rsidRPr="009F0B8D" w:rsidRDefault="009F4BD6">
      <w:pPr>
        <w:shd w:val="clear" w:color="auto" w:fill="FFFFFF"/>
        <w:spacing w:line="360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9F0B8D"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- </w:t>
      </w:r>
      <w:r w:rsidRPr="009F0B8D">
        <w:rPr>
          <w:rFonts w:eastAsia="Times New Roman" w:cs="Times New Roman"/>
          <w:b/>
          <w:bCs/>
          <w:color w:val="000000" w:themeColor="text1"/>
          <w:sz w:val="28"/>
          <w:szCs w:val="28"/>
        </w:rPr>
        <w:t>«индивидуальная упа</w:t>
      </w:r>
      <w:r w:rsidRPr="009F0B8D">
        <w:rPr>
          <w:rFonts w:eastAsia="Times New Roman" w:cs="Times New Roman"/>
          <w:b/>
          <w:bCs/>
          <w:color w:val="000000" w:themeColor="text1"/>
          <w:sz w:val="28"/>
          <w:szCs w:val="28"/>
        </w:rPr>
        <w:t>ковка для отработанных ртутьсодержащих ламп»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 — изделие, которое используется для упаковки отдельной отработанной ртутьсодержащей лампы, обеспечивающее ее сохранность при накоплении;</w:t>
      </w:r>
    </w:p>
    <w:p w:rsidR="00C46621" w:rsidRPr="009F0B8D" w:rsidRDefault="009F4BD6">
      <w:pPr>
        <w:shd w:val="clear" w:color="auto" w:fill="FFFFFF"/>
        <w:spacing w:line="360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9F0B8D"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- </w:t>
      </w:r>
      <w:r w:rsidRPr="009F0B8D">
        <w:rPr>
          <w:rFonts w:eastAsia="Times New Roman" w:cs="Times New Roman"/>
          <w:b/>
          <w:bCs/>
          <w:color w:val="000000" w:themeColor="text1"/>
          <w:sz w:val="28"/>
          <w:szCs w:val="28"/>
        </w:rPr>
        <w:t>«транспортная упаковка для отработанных ртутьсодержащих ламп»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 — изделие,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 которое используется для складирования отработанных ртутьсодержащих ламп в индивидуальной упаковке, обеспечивающее их сохранность при накоплении, хранении, погрузо-разгрузочных работах и транспортировании;</w:t>
      </w:r>
    </w:p>
    <w:p w:rsidR="00C46621" w:rsidRPr="009F0B8D" w:rsidRDefault="009F4BD6">
      <w:pPr>
        <w:shd w:val="clear" w:color="auto" w:fill="FFFFFF"/>
        <w:spacing w:line="360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9F0B8D"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- </w:t>
      </w:r>
      <w:r w:rsidRPr="009F0B8D">
        <w:rPr>
          <w:rFonts w:eastAsia="Times New Roman" w:cs="Times New Roman"/>
          <w:b/>
          <w:bCs/>
          <w:color w:val="000000" w:themeColor="text1"/>
          <w:sz w:val="28"/>
          <w:szCs w:val="28"/>
        </w:rPr>
        <w:t>«герметичность транспортной упаковки»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 — способн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ость оболочки (корпуса) упаковки, отдельных ее элементов и соединений препятствовать газовому или жидкостному обмену между средами, разделенными этой оболочкой.</w:t>
      </w:r>
    </w:p>
    <w:p w:rsidR="00C46621" w:rsidRPr="009F0B8D" w:rsidRDefault="009F4BD6">
      <w:pPr>
        <w:numPr>
          <w:ilvl w:val="1"/>
          <w:numId w:val="2"/>
        </w:numPr>
        <w:shd w:val="clear" w:color="auto" w:fill="FFFFFF"/>
        <w:spacing w:after="240" w:line="360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proofErr w:type="gramStart"/>
      <w:r w:rsidRPr="009F0B8D">
        <w:rPr>
          <w:rFonts w:eastAsia="Times New Roman" w:cs="Times New Roman"/>
          <w:color w:val="000000" w:themeColor="text1"/>
          <w:sz w:val="28"/>
          <w:szCs w:val="28"/>
        </w:rPr>
        <w:t>Порядок разработан в соответствии с Федеральными законами от 24.06.1998 № 89-ФЗ «Об отходах про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изводства и потребления», от 30.03.1999 № 52-ФЗ «О санитарно-эпидемиологическом благополучии населения», от 10.01.2002 № 7-ФЗ «Об охране окружающей среды», от 06.11.2003 № 131-Ф3 «Об общих принципах организации местного самоуправления в Российской Федераци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и» и постановлениями Правительства Российской Федерации от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 12.2020 № 2314 «Об утверждении Правил обращения с отходами производства и потребления в части</w:t>
      </w:r>
      <w:proofErr w:type="gramEnd"/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9F0B8D">
        <w:rPr>
          <w:rFonts w:eastAsia="Times New Roman" w:cs="Times New Roman"/>
          <w:color w:val="000000" w:themeColor="text1"/>
          <w:sz w:val="28"/>
          <w:szCs w:val="28"/>
        </w:rPr>
        <w:t>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ричинение вреда жизни, здоровью граждан, вреда животным, растениям и окружающей среде», от 01.10.2013 № 860 «Изменения, которые вносятся в правила обращения с отходами производства и потребления в части осветительных устройств, электрических ламп, ненадлеж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ащие сбор, накопление, использование, обезвреживание, транспортирование и размещение которых может повлечь причинение вреда жизни</w:t>
      </w:r>
      <w:proofErr w:type="gramEnd"/>
      <w:r w:rsidRPr="009F0B8D">
        <w:rPr>
          <w:rFonts w:eastAsia="Times New Roman" w:cs="Times New Roman"/>
          <w:color w:val="000000" w:themeColor="text1"/>
          <w:sz w:val="28"/>
          <w:szCs w:val="28"/>
        </w:rPr>
        <w:t>, здоровью граждан, вреда животным, растениям и окружающей среде».</w:t>
      </w:r>
    </w:p>
    <w:p w:rsidR="00C46621" w:rsidRPr="009F0B8D" w:rsidRDefault="009F4BD6">
      <w:pPr>
        <w:shd w:val="clear" w:color="auto" w:fill="FFFFFF"/>
        <w:spacing w:after="240" w:line="360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1.4 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Потребители ртутьсодержащих ламп, за исключением физичес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ких лиц, осуществляющие накопление отработанных ртутьсодержащих ламп, назначают ответственных лиц за обеспечение безопасного накопления отработанных ртутьсодержащих ламп и их передачу оператору.</w:t>
      </w:r>
    </w:p>
    <w:p w:rsidR="00C46621" w:rsidRPr="009F0B8D" w:rsidRDefault="009F4BD6">
      <w:pPr>
        <w:shd w:val="clear" w:color="auto" w:fill="FFFFFF"/>
        <w:spacing w:after="240" w:line="360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proofErr w:type="gramStart"/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1.5 </w:t>
      </w:r>
      <w:bookmarkStart w:id="0" w:name="_GoBack"/>
      <w:bookmarkEnd w:id="0"/>
      <w:r w:rsidRPr="009F0B8D">
        <w:rPr>
          <w:rFonts w:eastAsia="Times New Roman" w:cs="Times New Roman"/>
          <w:color w:val="000000" w:themeColor="text1"/>
          <w:sz w:val="28"/>
          <w:szCs w:val="28"/>
        </w:rPr>
        <w:t>Положения настоящего Порядка являются обязательными для и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сполнения организациями независимо от организационно-правовых форм и форм собственности, индивидуальными предпринимателями, осуществляющими свою деятельность на территории МО </w:t>
      </w:r>
      <w:proofErr w:type="spellStart"/>
      <w:r w:rsidRPr="009F0B8D">
        <w:rPr>
          <w:rFonts w:eastAsia="Times New Roman" w:cs="Times New Roman"/>
          <w:color w:val="000000" w:themeColor="text1"/>
          <w:sz w:val="28"/>
          <w:szCs w:val="28"/>
        </w:rPr>
        <w:t>Грузиновское</w:t>
      </w:r>
      <w:proofErr w:type="spellEnd"/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 сельское  поселение, не имеющими лицензии на осуществление деятельно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сти по сбору, использованию, обезвреживанию,  транспортированию, размещению отходов I — IV класса опасности, физическими лицами, проживающими на территории МО </w:t>
      </w:r>
      <w:proofErr w:type="spellStart"/>
      <w:r w:rsidRPr="009F0B8D">
        <w:rPr>
          <w:rFonts w:eastAsia="Times New Roman" w:cs="Times New Roman"/>
          <w:color w:val="000000" w:themeColor="text1"/>
          <w:sz w:val="28"/>
          <w:szCs w:val="28"/>
        </w:rPr>
        <w:t>Грузиновское</w:t>
      </w:r>
      <w:proofErr w:type="spellEnd"/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сельское поселение.</w:t>
      </w:r>
      <w:proofErr w:type="gramEnd"/>
    </w:p>
    <w:p w:rsidR="00C46621" w:rsidRPr="009F0B8D" w:rsidRDefault="009F4BD6">
      <w:pPr>
        <w:numPr>
          <w:ilvl w:val="0"/>
          <w:numId w:val="3"/>
        </w:numPr>
        <w:shd w:val="clear" w:color="auto" w:fill="FFFFFF"/>
        <w:spacing w:line="360" w:lineRule="atLeast"/>
        <w:ind w:left="245"/>
        <w:jc w:val="center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9F0B8D">
        <w:rPr>
          <w:rFonts w:eastAsia="Times New Roman" w:cs="Times New Roman"/>
          <w:b/>
          <w:bCs/>
          <w:color w:val="000000" w:themeColor="text1"/>
          <w:sz w:val="28"/>
          <w:szCs w:val="28"/>
        </w:rPr>
        <w:t>Организация сбора отработанных ртутьсодержащих ламп</w:t>
      </w:r>
    </w:p>
    <w:p w:rsidR="00C46621" w:rsidRPr="009F0B8D" w:rsidRDefault="009F4BD6">
      <w:pPr>
        <w:shd w:val="clear" w:color="auto" w:fill="FFFFFF"/>
        <w:spacing w:line="360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9F0B8D">
        <w:rPr>
          <w:rFonts w:eastAsia="Times New Roman" w:cs="Times New Roman"/>
          <w:b/>
          <w:bCs/>
          <w:color w:val="000000" w:themeColor="text1"/>
          <w:sz w:val="28"/>
          <w:szCs w:val="28"/>
        </w:rPr>
        <w:lastRenderedPageBreak/>
        <w:t> </w:t>
      </w:r>
    </w:p>
    <w:p w:rsidR="00C46621" w:rsidRPr="009F0B8D" w:rsidRDefault="009F4BD6">
      <w:pPr>
        <w:shd w:val="clear" w:color="auto" w:fill="FFFFFF"/>
        <w:spacing w:line="360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9F0B8D">
        <w:rPr>
          <w:rFonts w:eastAsia="Times New Roman" w:cs="Times New Roman"/>
          <w:color w:val="000000" w:themeColor="text1"/>
          <w:sz w:val="28"/>
          <w:szCs w:val="28"/>
        </w:rPr>
        <w:t>2.1. Сбору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 в соответствии с Порядком подлежат осветительные устройства и электрические лампы с ртутным заполнением (ртутно-кварцевые, люминесцентные ламы) и содержанием ртути не менее 0,01 %, </w:t>
      </w:r>
      <w:r w:rsidRPr="009F0B8D">
        <w:rPr>
          <w:rFonts w:eastAsia="Times New Roman" w:cs="Times New Roman"/>
          <w:b/>
          <w:bCs/>
          <w:color w:val="000000" w:themeColor="text1"/>
          <w:sz w:val="28"/>
          <w:szCs w:val="28"/>
        </w:rPr>
        <w:t>«отработанные ртутьсодержащие лампы»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 выведенные из эксплуатации и подлежащ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ие утилизации.</w:t>
      </w:r>
    </w:p>
    <w:p w:rsidR="00C46621" w:rsidRPr="009F0B8D" w:rsidRDefault="009F4BD6">
      <w:pPr>
        <w:shd w:val="clear" w:color="auto" w:fill="FFFFFF"/>
        <w:spacing w:after="240" w:line="360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9F0B8D">
        <w:rPr>
          <w:rFonts w:eastAsia="Times New Roman" w:cs="Times New Roman"/>
          <w:color w:val="000000" w:themeColor="text1"/>
          <w:sz w:val="28"/>
          <w:szCs w:val="28"/>
        </w:rPr>
        <w:t>2.2. Юридические лица и индивидуальные предприниматели, эксплуатирующие осветительные устройства и электрические лампы с ртутным заполнением, должные вести постоянный учет получаемых и отработанных ртутьсодержащих ламп.</w:t>
      </w:r>
    </w:p>
    <w:p w:rsidR="00C46621" w:rsidRPr="009F0B8D" w:rsidRDefault="009F4BD6">
      <w:pPr>
        <w:shd w:val="clear" w:color="auto" w:fill="FFFFFF"/>
        <w:spacing w:after="240" w:line="360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2.3. </w:t>
      </w:r>
      <w:proofErr w:type="gramStart"/>
      <w:r w:rsidRPr="009F0B8D">
        <w:rPr>
          <w:rFonts w:eastAsia="Times New Roman" w:cs="Times New Roman"/>
          <w:color w:val="000000" w:themeColor="text1"/>
          <w:sz w:val="28"/>
          <w:szCs w:val="28"/>
        </w:rPr>
        <w:t>Юридические лица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 или индивидуальные предприниматели, не имеющие лицензии на осуществление деятельности по сбору, использованию, обезвреживанию, транспортированию, размещению отходов I — IV класса опасности, осуществляют накопление отработанных ртутьсодержащих ламп самосто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ятельно, заключают соответствующие договоры с оператором  по обращению с отработанными ртутьсодержащими лампами (далее — оператор), осуществляющий деятельность по сбору, транспортированию, обработке, утилизации, обезвреживанию, хранению отработанных ртутьс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одержащих ламп на основании лицензии на осуществление деятельности по</w:t>
      </w:r>
      <w:proofErr w:type="gramEnd"/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 сбору, транспортированию, обработке, утилизации, обезвреживанию и размещению отходов I — IV класса опасности.</w:t>
      </w:r>
    </w:p>
    <w:p w:rsidR="00C46621" w:rsidRPr="009F0B8D" w:rsidRDefault="009F4BD6">
      <w:pPr>
        <w:shd w:val="clear" w:color="auto" w:fill="FFFFFF"/>
        <w:spacing w:after="240" w:line="360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9F0B8D">
        <w:rPr>
          <w:rFonts w:eastAsia="Times New Roman" w:cs="Times New Roman"/>
          <w:color w:val="000000" w:themeColor="text1"/>
          <w:sz w:val="28"/>
          <w:szCs w:val="28"/>
        </w:rPr>
        <w:t>2.4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. Накопление 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неповреждённых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 отработанных ртутьсодержащих ламп производитс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я в соответствии с требованиями безопасности, предусмотренными производителем ртутьсодержащих ламп, указанных в правилах эксплуатации таких товаров. Накопление 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неповреждённых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 отработанных ртутьсодержащих ламп производится в индивидуальной и транспортной уп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аковках, обеспечивающих сохранность отработанных ртутьсодержащих ламп. Допускается использовать для накопления отработанных ртутьсодержащих ламп упаковку от новых ламп в целях исключения возможности повреждения таких ламп.</w:t>
      </w:r>
    </w:p>
    <w:p w:rsidR="00C46621" w:rsidRPr="009F0B8D" w:rsidRDefault="009F4BD6">
      <w:pPr>
        <w:shd w:val="clear" w:color="auto" w:fill="FFFFFF"/>
        <w:spacing w:after="240" w:line="360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2.5.  Накопление 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повреждённых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 отр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аботанных ртутьсодержащих ламп производится в герметичной транспортной упаковке, исключающей загрязнение окружающей среды и причинение вреда жизни и здоровью человека.</w:t>
      </w:r>
    </w:p>
    <w:p w:rsidR="00C46621" w:rsidRPr="009F0B8D" w:rsidRDefault="009F4BD6">
      <w:pPr>
        <w:shd w:val="clear" w:color="auto" w:fill="FFFFFF"/>
        <w:spacing w:after="240" w:line="360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9F0B8D">
        <w:rPr>
          <w:rFonts w:eastAsia="Times New Roman" w:cs="Times New Roman"/>
          <w:color w:val="000000" w:themeColor="text1"/>
          <w:sz w:val="28"/>
          <w:szCs w:val="28"/>
        </w:rPr>
        <w:t>Накопление отработанных ртутьсодержащих ламп производится отдельно от других видов отход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ов. Не допускается совместное накопление 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повреждённых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 и 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неповреждённых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 ртутьсодержащих ламп.</w:t>
      </w:r>
    </w:p>
    <w:p w:rsidR="00C46621" w:rsidRPr="009F0B8D" w:rsidRDefault="009F4BD6">
      <w:pPr>
        <w:shd w:val="clear" w:color="auto" w:fill="FFFFFF"/>
        <w:spacing w:after="240" w:line="360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2.6. Хранение отработанных ртутьсодержащих ламп производится в специально выделенном для этих целей помещении, 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защищённом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 от химически агрессивных веществ, атмосфе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рных осадков, поверхностных и грунтовых вод, в местах, исключающих повреждение тары.</w:t>
      </w:r>
    </w:p>
    <w:p w:rsidR="00C46621" w:rsidRPr="009F0B8D" w:rsidRDefault="009F4BD6">
      <w:pPr>
        <w:shd w:val="clear" w:color="auto" w:fill="FFFFFF"/>
        <w:spacing w:after="240" w:line="360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9F0B8D">
        <w:rPr>
          <w:rFonts w:eastAsia="Times New Roman" w:cs="Times New Roman"/>
          <w:color w:val="000000" w:themeColor="text1"/>
          <w:sz w:val="28"/>
          <w:szCs w:val="28"/>
        </w:rPr>
        <w:t>2.7.  В случае загрязнения помещения, где расположено место накопления отработанных ртутьсодержащих ламп, парами и (или) остатками ртути лицом, организовавшим места накопл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ения, должно быть обеспечено проведение работ по обезвреживанию отходов отработанных (в том числе 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повреждённых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) 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lastRenderedPageBreak/>
        <w:t>ртутьсодержащих ламп с привлечением оператора на основании договора об оказании услуг по обращению с отходами.</w:t>
      </w:r>
    </w:p>
    <w:p w:rsidR="00C46621" w:rsidRPr="009F0B8D" w:rsidRDefault="009F4BD6">
      <w:pPr>
        <w:shd w:val="clear" w:color="auto" w:fill="FFFFFF"/>
        <w:spacing w:line="360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9F0B8D">
        <w:rPr>
          <w:rFonts w:eastAsia="Times New Roman" w:cs="Times New Roman"/>
          <w:color w:val="000000" w:themeColor="text1"/>
          <w:sz w:val="28"/>
          <w:szCs w:val="28"/>
        </w:rPr>
        <w:t>2.8.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Транспортирование 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отработанных ртутьсодержащих ламп осуществляется оператором в соответствии с требованиями </w:t>
      </w:r>
      <w:hyperlink r:id="rId8" w:anchor="block_16" w:history="1">
        <w:r w:rsidRPr="009F0B8D">
          <w:rPr>
            <w:rFonts w:eastAsia="Times New Roman" w:cs="Times New Roman"/>
            <w:color w:val="000000" w:themeColor="text1"/>
            <w:sz w:val="28"/>
            <w:szCs w:val="28"/>
          </w:rPr>
          <w:t>статьи 16</w:t>
        </w:r>
      </w:hyperlink>
      <w:r w:rsidRPr="009F0B8D">
        <w:rPr>
          <w:rFonts w:eastAsia="Times New Roman" w:cs="Times New Roman"/>
          <w:color w:val="000000" w:themeColor="text1"/>
          <w:sz w:val="28"/>
          <w:szCs w:val="28"/>
        </w:rPr>
        <w:t> Федерального закона «Об отходах производства и потребления»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.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9F0B8D">
        <w:rPr>
          <w:rFonts w:eastAsia="Times New Roman" w:cs="Times New Roman"/>
          <w:color w:val="000000" w:themeColor="text1"/>
          <w:sz w:val="28"/>
          <w:szCs w:val="28"/>
        </w:rPr>
        <w:t>Допускается транспортирование отработанных ртутьсодержащих ламп потребителями до места накопления в индивидуальной и транспортной упаковках из-под ртутьсодержащих ламп аналогичных размеров, не имеющих видимых повреждений, или иной герметичной транспортной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 упаковке, обеспечивающей сохранность таких ламп при их транспортировании.</w:t>
      </w:r>
      <w:proofErr w:type="gramEnd"/>
    </w:p>
    <w:p w:rsidR="00C46621" w:rsidRPr="009F0B8D" w:rsidRDefault="009F4BD6">
      <w:pPr>
        <w:shd w:val="clear" w:color="auto" w:fill="FFFFFF"/>
        <w:spacing w:after="240" w:line="360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9F0B8D">
        <w:rPr>
          <w:rFonts w:eastAsia="Times New Roman" w:cs="Times New Roman"/>
          <w:color w:val="000000" w:themeColor="text1"/>
          <w:sz w:val="28"/>
          <w:szCs w:val="28"/>
        </w:rPr>
        <w:t>2.9. Для транспортирования поврежденных отработанных ртутьсодержащих ламп используется герметичная тара, исключающая возможность загрязнения окружающей среды и причинение вреда жизн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и и здоровью человека. Транспортирование поврежденных отработанных ртутьсодержащих ламп осуществляется оператором.</w:t>
      </w:r>
    </w:p>
    <w:p w:rsidR="00C46621" w:rsidRPr="009F0B8D" w:rsidRDefault="009F4BD6">
      <w:pPr>
        <w:shd w:val="clear" w:color="auto" w:fill="FFFFFF"/>
        <w:spacing w:after="240" w:line="360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2.10. Утилизация и обезвреживание отработанных ртутьсодержащих ламп осуществляется в соответствии с требованиями законодательства Российской 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Федерации.</w:t>
      </w:r>
    </w:p>
    <w:p w:rsidR="00C46621" w:rsidRPr="009F0B8D" w:rsidRDefault="009F4BD6">
      <w:pPr>
        <w:shd w:val="clear" w:color="auto" w:fill="FFFFFF"/>
        <w:spacing w:line="360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9F0B8D">
        <w:rPr>
          <w:rFonts w:eastAsia="Times New Roman" w:cs="Times New Roman"/>
          <w:color w:val="000000" w:themeColor="text1"/>
          <w:sz w:val="28"/>
          <w:szCs w:val="28"/>
        </w:rPr>
        <w:t>2.11.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Операторы, осуществляющие сбор, транспортирование, обработку, утилизацию, обезвреживание, хранение отработанных ртутьсодержащих ламп, ведут 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учёт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 принятых, транспортированных, обработанных, утилизированных, обезвреженных, находящихся на хр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анении отходов в порядке, установленном </w:t>
      </w:r>
      <w:hyperlink r:id="rId9" w:anchor="block_19" w:history="1">
        <w:r w:rsidRPr="009F0B8D">
          <w:rPr>
            <w:rFonts w:eastAsia="Times New Roman" w:cs="Times New Roman"/>
            <w:color w:val="000000" w:themeColor="text1"/>
            <w:sz w:val="28"/>
            <w:szCs w:val="28"/>
            <w:u w:val="single"/>
          </w:rPr>
          <w:t>статьей 19</w:t>
        </w:r>
      </w:hyperlink>
      <w:r w:rsidRPr="009F0B8D">
        <w:rPr>
          <w:rFonts w:eastAsia="Times New Roman" w:cs="Times New Roman"/>
          <w:color w:val="000000" w:themeColor="text1"/>
          <w:sz w:val="28"/>
          <w:szCs w:val="28"/>
        </w:rPr>
        <w:t> Федерального закона «Об отходах производства и потребления».</w:t>
      </w:r>
      <w:proofErr w:type="gramEnd"/>
    </w:p>
    <w:p w:rsidR="00C46621" w:rsidRPr="009F0B8D" w:rsidRDefault="009F4BD6">
      <w:pPr>
        <w:shd w:val="clear" w:color="auto" w:fill="FFFFFF"/>
        <w:spacing w:after="240" w:line="360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9F0B8D">
        <w:rPr>
          <w:rFonts w:eastAsia="Times New Roman" w:cs="Times New Roman"/>
          <w:color w:val="000000" w:themeColor="text1"/>
          <w:sz w:val="28"/>
          <w:szCs w:val="28"/>
        </w:rPr>
        <w:t>2.12.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 Захоронение отработанных ртутьсодержащих 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ламп запрещено.</w:t>
      </w:r>
    </w:p>
    <w:p w:rsidR="00C46621" w:rsidRPr="009F0B8D" w:rsidRDefault="009F4BD6">
      <w:pPr>
        <w:numPr>
          <w:ilvl w:val="0"/>
          <w:numId w:val="4"/>
        </w:numPr>
        <w:shd w:val="clear" w:color="auto" w:fill="FFFFFF"/>
        <w:spacing w:line="360" w:lineRule="atLeast"/>
        <w:ind w:left="245"/>
        <w:jc w:val="center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9F0B8D">
        <w:rPr>
          <w:rFonts w:eastAsia="Times New Roman" w:cs="Times New Roman"/>
          <w:b/>
          <w:bCs/>
          <w:color w:val="000000" w:themeColor="text1"/>
          <w:sz w:val="28"/>
          <w:szCs w:val="28"/>
        </w:rPr>
        <w:t>Информирование населения</w:t>
      </w:r>
    </w:p>
    <w:p w:rsidR="00C46621" w:rsidRPr="009F0B8D" w:rsidRDefault="009F4BD6">
      <w:pPr>
        <w:shd w:val="clear" w:color="auto" w:fill="FFFFFF"/>
        <w:spacing w:line="360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9F0B8D">
        <w:rPr>
          <w:rFonts w:eastAsia="Times New Roman" w:cs="Times New Roman"/>
          <w:b/>
          <w:bCs/>
          <w:color w:val="000000" w:themeColor="text1"/>
          <w:sz w:val="28"/>
          <w:szCs w:val="28"/>
        </w:rPr>
        <w:t> </w:t>
      </w:r>
    </w:p>
    <w:p w:rsidR="00C46621" w:rsidRPr="009F0B8D" w:rsidRDefault="009F4BD6">
      <w:pPr>
        <w:shd w:val="clear" w:color="auto" w:fill="FFFFFF"/>
        <w:spacing w:after="240" w:line="360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9F0B8D">
        <w:rPr>
          <w:rFonts w:eastAsia="Times New Roman" w:cs="Times New Roman"/>
          <w:color w:val="000000" w:themeColor="text1"/>
          <w:sz w:val="28"/>
          <w:szCs w:val="28"/>
        </w:rPr>
        <w:t>3.1.  Информация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 о порядке сбора отработанных ртутьсодержащих ламп размещается на официальном сайте администрации МО </w:t>
      </w:r>
      <w:proofErr w:type="spellStart"/>
      <w:r w:rsidRPr="009F0B8D">
        <w:rPr>
          <w:rFonts w:eastAsia="Times New Roman" w:cs="Times New Roman"/>
          <w:color w:val="000000" w:themeColor="text1"/>
          <w:sz w:val="28"/>
          <w:szCs w:val="28"/>
        </w:rPr>
        <w:t>Грузиновское</w:t>
      </w:r>
      <w:proofErr w:type="spellEnd"/>
      <w:r w:rsidRPr="009F0B8D">
        <w:rPr>
          <w:rFonts w:eastAsia="Times New Roman" w:cs="Times New Roman"/>
          <w:color w:val="000000" w:themeColor="text1"/>
          <w:sz w:val="28"/>
          <w:szCs w:val="28"/>
        </w:rPr>
        <w:t>  сельское  поселение в сети Интернет.</w:t>
      </w:r>
    </w:p>
    <w:p w:rsidR="00C46621" w:rsidRPr="009F0B8D" w:rsidRDefault="009F4BD6">
      <w:pPr>
        <w:numPr>
          <w:ilvl w:val="0"/>
          <w:numId w:val="5"/>
        </w:numPr>
        <w:shd w:val="clear" w:color="auto" w:fill="FFFFFF"/>
        <w:spacing w:line="360" w:lineRule="atLeast"/>
        <w:ind w:left="245"/>
        <w:jc w:val="center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9F0B8D">
        <w:rPr>
          <w:rFonts w:eastAsia="Times New Roman" w:cs="Times New Roman"/>
          <w:b/>
          <w:bCs/>
          <w:color w:val="000000" w:themeColor="text1"/>
          <w:sz w:val="28"/>
          <w:szCs w:val="28"/>
        </w:rPr>
        <w:t>Ответственность за нарушение правил обращения</w:t>
      </w:r>
      <w:r w:rsidRPr="009F0B8D"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 с отработанными ртутьсодержащими лампами</w:t>
      </w:r>
    </w:p>
    <w:p w:rsidR="00C46621" w:rsidRPr="009F0B8D" w:rsidRDefault="009F4BD6">
      <w:pPr>
        <w:shd w:val="clear" w:color="auto" w:fill="FFFFFF"/>
        <w:spacing w:line="360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9F0B8D">
        <w:rPr>
          <w:rFonts w:eastAsia="Times New Roman" w:cs="Times New Roman"/>
          <w:b/>
          <w:bCs/>
          <w:color w:val="000000" w:themeColor="text1"/>
          <w:sz w:val="28"/>
          <w:szCs w:val="28"/>
        </w:rPr>
        <w:t> </w:t>
      </w:r>
    </w:p>
    <w:p w:rsidR="00C46621" w:rsidRPr="009F0B8D" w:rsidRDefault="009F4BD6">
      <w:pPr>
        <w:shd w:val="clear" w:color="auto" w:fill="FFFFFF"/>
        <w:spacing w:after="240" w:line="360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9F0B8D">
        <w:rPr>
          <w:rFonts w:eastAsia="Times New Roman" w:cs="Times New Roman"/>
          <w:color w:val="000000" w:themeColor="text1"/>
          <w:sz w:val="28"/>
          <w:szCs w:val="28"/>
        </w:rPr>
        <w:t>4.1. За нарушение правил обращения с отработанными ртутьсодержащими лампами потребители несут ответственность в соответствии с действующим законодательством.</w:t>
      </w:r>
    </w:p>
    <w:p w:rsidR="00C46621" w:rsidRPr="009F0B8D" w:rsidRDefault="00C46621">
      <w:pPr>
        <w:shd w:val="clear" w:color="auto" w:fill="FFFFFF"/>
        <w:spacing w:after="240" w:line="360" w:lineRule="atLeast"/>
        <w:jc w:val="right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</w:p>
    <w:p w:rsidR="00C46621" w:rsidRPr="009F0B8D" w:rsidRDefault="00C46621">
      <w:pPr>
        <w:shd w:val="clear" w:color="auto" w:fill="FFFFFF"/>
        <w:spacing w:after="240" w:line="360" w:lineRule="atLeast"/>
        <w:jc w:val="right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</w:p>
    <w:p w:rsidR="00C46621" w:rsidRPr="009F0B8D" w:rsidRDefault="00C46621">
      <w:pPr>
        <w:shd w:val="clear" w:color="auto" w:fill="FFFFFF"/>
        <w:spacing w:after="240" w:line="360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</w:p>
    <w:p w:rsidR="00C46621" w:rsidRPr="009F0B8D" w:rsidRDefault="00C46621">
      <w:pPr>
        <w:shd w:val="clear" w:color="auto" w:fill="FFFFFF"/>
        <w:spacing w:after="240" w:line="360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</w:p>
    <w:p w:rsidR="00C46621" w:rsidRPr="009F0B8D" w:rsidRDefault="009F4BD6">
      <w:pPr>
        <w:autoSpaceDE w:val="0"/>
        <w:autoSpaceDN w:val="0"/>
        <w:adjustRightInd w:val="0"/>
        <w:jc w:val="right"/>
        <w:rPr>
          <w:rFonts w:cs="Times New Roman CYR"/>
          <w:color w:val="000000" w:themeColor="text1"/>
        </w:rPr>
      </w:pPr>
      <w:r w:rsidRPr="009F0B8D">
        <w:rPr>
          <w:rFonts w:cs="Times New Roman CYR"/>
          <w:bCs/>
          <w:color w:val="000000" w:themeColor="text1"/>
        </w:rPr>
        <w:t xml:space="preserve"> Приложени</w:t>
      </w:r>
      <w:r w:rsidRPr="009F0B8D">
        <w:rPr>
          <w:rFonts w:cs="Times New Roman CYR"/>
          <w:b/>
          <w:bCs/>
          <w:color w:val="000000" w:themeColor="text1"/>
        </w:rPr>
        <w:t>е</w:t>
      </w:r>
      <w:r w:rsidRPr="009F0B8D">
        <w:rPr>
          <w:rFonts w:cs="Times New Roman CYR"/>
          <w:b/>
          <w:bCs/>
          <w:color w:val="000000" w:themeColor="text1"/>
        </w:rPr>
        <w:t xml:space="preserve"> 2</w:t>
      </w:r>
      <w:r w:rsidRPr="009F0B8D">
        <w:rPr>
          <w:rFonts w:cs="Times New Roman CYR"/>
          <w:b/>
          <w:bCs/>
          <w:color w:val="000000" w:themeColor="text1"/>
        </w:rPr>
        <w:t xml:space="preserve"> </w:t>
      </w:r>
      <w:r w:rsidRPr="009F0B8D">
        <w:rPr>
          <w:rFonts w:cs="Times New Roman CYR"/>
          <w:b/>
          <w:bCs/>
          <w:color w:val="000000" w:themeColor="text1"/>
        </w:rPr>
        <w:br/>
      </w:r>
      <w:r w:rsidRPr="009F0B8D">
        <w:rPr>
          <w:rFonts w:cs="Times New Roman CYR"/>
          <w:bCs/>
          <w:color w:val="000000" w:themeColor="text1"/>
        </w:rPr>
        <w:t xml:space="preserve">                                                                          к</w:t>
      </w:r>
      <w:r w:rsidRPr="009F0B8D">
        <w:rPr>
          <w:rFonts w:cs="Times New Roman CYR"/>
          <w:b/>
          <w:bCs/>
          <w:color w:val="000000" w:themeColor="text1"/>
        </w:rPr>
        <w:t xml:space="preserve"> </w:t>
      </w:r>
      <w:r w:rsidRPr="009F0B8D">
        <w:rPr>
          <w:rFonts w:cs="Times New Roman CYR"/>
          <w:color w:val="000000" w:themeColor="text1"/>
        </w:rPr>
        <w:t xml:space="preserve">постановлению Администрации </w:t>
      </w:r>
    </w:p>
    <w:p w:rsidR="00C46621" w:rsidRPr="009F0B8D" w:rsidRDefault="009F4BD6">
      <w:pPr>
        <w:autoSpaceDE w:val="0"/>
        <w:autoSpaceDN w:val="0"/>
        <w:adjustRightInd w:val="0"/>
        <w:jc w:val="right"/>
        <w:rPr>
          <w:rFonts w:cs="Times New Roman CYR"/>
          <w:color w:val="000000" w:themeColor="text1"/>
        </w:rPr>
      </w:pPr>
      <w:r w:rsidRPr="009F0B8D">
        <w:rPr>
          <w:rFonts w:cs="Times New Roman CYR"/>
          <w:color w:val="000000" w:themeColor="text1"/>
        </w:rPr>
        <w:t>Грузиновского</w:t>
      </w:r>
      <w:r w:rsidRPr="009F0B8D">
        <w:rPr>
          <w:rFonts w:cs="Times New Roman CYR"/>
          <w:color w:val="000000" w:themeColor="text1"/>
        </w:rPr>
        <w:t xml:space="preserve"> </w:t>
      </w:r>
    </w:p>
    <w:p w:rsidR="00C46621" w:rsidRPr="009F0B8D" w:rsidRDefault="009F4BD6">
      <w:pPr>
        <w:autoSpaceDE w:val="0"/>
        <w:autoSpaceDN w:val="0"/>
        <w:adjustRightInd w:val="0"/>
        <w:jc w:val="right"/>
        <w:rPr>
          <w:rFonts w:cs="Times New Roman CYR"/>
          <w:color w:val="000000" w:themeColor="text1"/>
        </w:rPr>
      </w:pPr>
      <w:r w:rsidRPr="009F0B8D">
        <w:rPr>
          <w:rFonts w:cs="Times New Roman CYR"/>
          <w:color w:val="000000" w:themeColor="text1"/>
        </w:rPr>
        <w:t>сельского поселения</w:t>
      </w:r>
    </w:p>
    <w:p w:rsidR="00C46621" w:rsidRPr="009F0B8D" w:rsidRDefault="009F4BD6">
      <w:pPr>
        <w:shd w:val="clear" w:color="auto" w:fill="FFFFFF"/>
        <w:spacing w:after="240" w:line="360" w:lineRule="atLeast"/>
        <w:jc w:val="right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9F0B8D">
        <w:rPr>
          <w:rFonts w:cs="Times New Roman CYR"/>
          <w:color w:val="000000" w:themeColor="text1"/>
        </w:rPr>
        <w:t xml:space="preserve"> от </w:t>
      </w:r>
      <w:r w:rsidRPr="009F0B8D">
        <w:rPr>
          <w:rFonts w:cs="Times New Roman CYR"/>
          <w:color w:val="000000" w:themeColor="text1"/>
        </w:rPr>
        <w:t>24</w:t>
      </w:r>
      <w:r w:rsidRPr="009F0B8D">
        <w:rPr>
          <w:rFonts w:cs="Times New Roman CYR"/>
          <w:color w:val="000000" w:themeColor="text1"/>
        </w:rPr>
        <w:t>.</w:t>
      </w:r>
      <w:r w:rsidRPr="009F0B8D">
        <w:rPr>
          <w:rFonts w:cs="Times New Roman CYR"/>
          <w:color w:val="000000" w:themeColor="text1"/>
        </w:rPr>
        <w:t>11</w:t>
      </w:r>
      <w:r w:rsidRPr="009F0B8D">
        <w:rPr>
          <w:rFonts w:cs="Times New Roman CYR"/>
          <w:color w:val="000000" w:themeColor="text1"/>
        </w:rPr>
        <w:t>.2022 №</w:t>
      </w:r>
      <w:r w:rsidRPr="009F0B8D">
        <w:rPr>
          <w:rFonts w:cs="Times New Roman CYR"/>
          <w:color w:val="000000" w:themeColor="text1"/>
        </w:rPr>
        <w:t>66</w:t>
      </w:r>
      <w:r w:rsidRPr="009F0B8D">
        <w:rPr>
          <w:rFonts w:cs="Times New Roman CYR"/>
          <w:color w:val="000000" w:themeColor="text1"/>
        </w:rPr>
        <w:t xml:space="preserve">  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 </w:t>
      </w:r>
    </w:p>
    <w:p w:rsidR="00C46621" w:rsidRPr="009F0B8D" w:rsidRDefault="009F4BD6">
      <w:pPr>
        <w:shd w:val="clear" w:color="auto" w:fill="FFFFFF"/>
        <w:spacing w:after="240" w:line="360" w:lineRule="atLeast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9F0B8D">
        <w:rPr>
          <w:rFonts w:eastAsia="Times New Roman" w:cs="Times New Roman"/>
          <w:color w:val="000000" w:themeColor="text1"/>
          <w:sz w:val="28"/>
          <w:szCs w:val="28"/>
        </w:rPr>
        <w:t> </w:t>
      </w:r>
    </w:p>
    <w:p w:rsidR="00C46621" w:rsidRPr="009F0B8D" w:rsidRDefault="009F4BD6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bCs/>
          <w:color w:val="000000" w:themeColor="text1"/>
          <w:sz w:val="28"/>
          <w:szCs w:val="28"/>
        </w:rPr>
      </w:pPr>
      <w:r w:rsidRPr="009F0B8D"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Инструкция по сбору, размещению, </w:t>
      </w:r>
      <w:r w:rsidRPr="009F0B8D">
        <w:rPr>
          <w:rFonts w:eastAsia="Times New Roman" w:cs="Times New Roman"/>
          <w:b/>
          <w:bCs/>
          <w:color w:val="000000" w:themeColor="text1"/>
          <w:sz w:val="28"/>
          <w:szCs w:val="28"/>
        </w:rPr>
        <w:t>учёту</w:t>
      </w:r>
      <w:r w:rsidRPr="009F0B8D"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 и передаче</w:t>
      </w:r>
    </w:p>
    <w:p w:rsidR="00C46621" w:rsidRPr="009F0B8D" w:rsidRDefault="009F4BD6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bCs/>
          <w:color w:val="000000" w:themeColor="text1"/>
          <w:sz w:val="28"/>
          <w:szCs w:val="28"/>
        </w:rPr>
      </w:pPr>
      <w:r w:rsidRPr="009F0B8D">
        <w:rPr>
          <w:rFonts w:eastAsia="Times New Roman" w:cs="Times New Roman"/>
          <w:b/>
          <w:bCs/>
          <w:color w:val="000000" w:themeColor="text1"/>
          <w:sz w:val="28"/>
          <w:szCs w:val="28"/>
        </w:rPr>
        <w:t>отработанных ртутьсодержащих ламп.</w:t>
      </w:r>
    </w:p>
    <w:p w:rsidR="00C46621" w:rsidRPr="009F0B8D" w:rsidRDefault="009F4BD6">
      <w:pPr>
        <w:shd w:val="clear" w:color="auto" w:fill="FFFFFF"/>
        <w:spacing w:line="360" w:lineRule="atLeast"/>
        <w:jc w:val="both"/>
        <w:textAlignment w:val="baseline"/>
        <w:rPr>
          <w:rFonts w:eastAsia="Times New Roman" w:cs="Times New Roman"/>
          <w:b/>
          <w:bCs/>
          <w:color w:val="000000" w:themeColor="text1"/>
          <w:sz w:val="28"/>
          <w:szCs w:val="28"/>
        </w:rPr>
      </w:pPr>
      <w:r w:rsidRPr="009F0B8D">
        <w:rPr>
          <w:rFonts w:eastAsia="Times New Roman" w:cs="Times New Roman"/>
          <w:b/>
          <w:bCs/>
          <w:i/>
          <w:iCs/>
          <w:color w:val="000000" w:themeColor="text1"/>
          <w:sz w:val="28"/>
          <w:szCs w:val="28"/>
        </w:rPr>
        <w:t> </w:t>
      </w:r>
    </w:p>
    <w:p w:rsidR="00C46621" w:rsidRPr="009F0B8D" w:rsidRDefault="009F4BD6">
      <w:pPr>
        <w:numPr>
          <w:ilvl w:val="0"/>
          <w:numId w:val="6"/>
        </w:numPr>
        <w:shd w:val="clear" w:color="auto" w:fill="FFFFFF"/>
        <w:spacing w:line="360" w:lineRule="atLeast"/>
        <w:ind w:left="245"/>
        <w:jc w:val="center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9F0B8D">
        <w:rPr>
          <w:rFonts w:eastAsia="Times New Roman" w:cs="Times New Roman"/>
          <w:b/>
          <w:bCs/>
          <w:color w:val="000000" w:themeColor="text1"/>
          <w:sz w:val="28"/>
          <w:szCs w:val="28"/>
        </w:rPr>
        <w:t>Общие</w:t>
      </w:r>
      <w:r w:rsidRPr="009F0B8D"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 положения</w:t>
      </w:r>
    </w:p>
    <w:p w:rsidR="00C46621" w:rsidRPr="009F0B8D" w:rsidRDefault="009F4BD6">
      <w:pPr>
        <w:shd w:val="clear" w:color="auto" w:fill="FFFFFF"/>
        <w:spacing w:line="360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9F0B8D">
        <w:rPr>
          <w:rFonts w:eastAsia="Times New Roman" w:cs="Times New Roman"/>
          <w:color w:val="000000" w:themeColor="text1"/>
          <w:sz w:val="28"/>
          <w:szCs w:val="28"/>
        </w:rPr>
        <w:t>1.1. Отходы I класса опасности (чрезвычайно опасные) </w:t>
      </w:r>
      <w:r w:rsidRPr="009F0B8D">
        <w:rPr>
          <w:rFonts w:eastAsia="Times New Roman" w:cs="Times New Roman"/>
          <w:b/>
          <w:bCs/>
          <w:color w:val="000000" w:themeColor="text1"/>
          <w:sz w:val="28"/>
          <w:szCs w:val="28"/>
        </w:rPr>
        <w:t>—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 отработанные ртутьсодержащие лампы (далее ОРТЛ) — подлежат сбору и отправке на </w:t>
      </w:r>
      <w:proofErr w:type="spellStart"/>
      <w:r w:rsidRPr="009F0B8D">
        <w:rPr>
          <w:rFonts w:eastAsia="Times New Roman" w:cs="Times New Roman"/>
          <w:color w:val="000000" w:themeColor="text1"/>
          <w:sz w:val="28"/>
          <w:szCs w:val="28"/>
        </w:rPr>
        <w:t>демеркуризацию</w:t>
      </w:r>
      <w:proofErr w:type="spellEnd"/>
      <w:r w:rsidRPr="009F0B8D">
        <w:rPr>
          <w:rFonts w:eastAsia="Times New Roman" w:cs="Times New Roman"/>
          <w:color w:val="000000" w:themeColor="text1"/>
          <w:sz w:val="28"/>
          <w:szCs w:val="28"/>
        </w:rPr>
        <w:t>.</w:t>
      </w:r>
    </w:p>
    <w:p w:rsidR="00C46621" w:rsidRPr="009F0B8D" w:rsidRDefault="009F4BD6">
      <w:pPr>
        <w:shd w:val="clear" w:color="auto" w:fill="FFFFFF"/>
        <w:spacing w:line="360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9F0B8D">
        <w:rPr>
          <w:rFonts w:eastAsia="Times New Roman" w:cs="Times New Roman"/>
          <w:color w:val="000000" w:themeColor="text1"/>
          <w:sz w:val="28"/>
          <w:szCs w:val="28"/>
        </w:rPr>
        <w:t>2.1.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Ртутьсодержащие лампы (PTJ1)- лампы типа ДРЛ, ЛБ, ЛД, L18/20 и F18/W54 (не российского 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производства), и другие типы </w:t>
      </w:r>
      <w:proofErr w:type="gramStart"/>
      <w:r w:rsidRPr="009F0B8D">
        <w:rPr>
          <w:rFonts w:eastAsia="Times New Roman" w:cs="Times New Roman"/>
          <w:color w:val="000000" w:themeColor="text1"/>
          <w:sz w:val="28"/>
          <w:szCs w:val="28"/>
        </w:rPr>
        <w:t>ламп</w:t>
      </w:r>
      <w:proofErr w:type="gramEnd"/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 используемые для освещения в помещениях организации.</w:t>
      </w:r>
    </w:p>
    <w:p w:rsidR="00C46621" w:rsidRPr="009F0B8D" w:rsidRDefault="009F4BD6">
      <w:pPr>
        <w:shd w:val="clear" w:color="auto" w:fill="FFFFFF"/>
        <w:spacing w:line="360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9F0B8D">
        <w:rPr>
          <w:rFonts w:eastAsia="Times New Roman" w:cs="Times New Roman"/>
          <w:color w:val="000000" w:themeColor="text1"/>
          <w:sz w:val="28"/>
          <w:szCs w:val="28"/>
        </w:rPr>
        <w:t>3.1.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Отработанные ртутьсодержащие лампы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- отработанные или пришедшие в негодность РТЛ.</w:t>
      </w:r>
    </w:p>
    <w:p w:rsidR="00C46621" w:rsidRPr="009F0B8D" w:rsidRDefault="009F4BD6">
      <w:pPr>
        <w:shd w:val="clear" w:color="auto" w:fill="FFFFFF"/>
        <w:spacing w:after="240" w:line="360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9F0B8D">
        <w:rPr>
          <w:rFonts w:eastAsia="Times New Roman" w:cs="Times New Roman"/>
          <w:color w:val="000000" w:themeColor="text1"/>
          <w:sz w:val="28"/>
          <w:szCs w:val="28"/>
        </w:rPr>
        <w:t> </w:t>
      </w:r>
    </w:p>
    <w:p w:rsidR="00C46621" w:rsidRPr="009F0B8D" w:rsidRDefault="009F4BD6">
      <w:pPr>
        <w:numPr>
          <w:ilvl w:val="0"/>
          <w:numId w:val="7"/>
        </w:numPr>
        <w:shd w:val="clear" w:color="auto" w:fill="FFFFFF"/>
        <w:spacing w:line="360" w:lineRule="atLeast"/>
        <w:ind w:left="245"/>
        <w:jc w:val="center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9F0B8D">
        <w:rPr>
          <w:rFonts w:eastAsia="Times New Roman" w:cs="Times New Roman"/>
          <w:b/>
          <w:bCs/>
          <w:color w:val="000000" w:themeColor="text1"/>
          <w:sz w:val="28"/>
          <w:szCs w:val="28"/>
        </w:rPr>
        <w:t>Условия размещения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Pr="009F0B8D">
        <w:rPr>
          <w:rFonts w:eastAsia="Times New Roman" w:cs="Times New Roman"/>
          <w:b/>
          <w:bCs/>
          <w:color w:val="000000" w:themeColor="text1"/>
          <w:sz w:val="28"/>
          <w:szCs w:val="28"/>
        </w:rPr>
        <w:t>отработанных ртутьсодержащих ламп.</w:t>
      </w:r>
    </w:p>
    <w:p w:rsidR="00C46621" w:rsidRPr="009F0B8D" w:rsidRDefault="009F4BD6">
      <w:pPr>
        <w:shd w:val="clear" w:color="auto" w:fill="FFFFFF"/>
        <w:spacing w:line="360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9F0B8D">
        <w:rPr>
          <w:rFonts w:eastAsia="Times New Roman" w:cs="Times New Roman"/>
          <w:b/>
          <w:bCs/>
          <w:color w:val="000000" w:themeColor="text1"/>
          <w:sz w:val="28"/>
          <w:szCs w:val="28"/>
        </w:rPr>
        <w:t> 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2.1.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Главным условием при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 замене и сборе ОРТЛ является сохранение герметичности.</w:t>
      </w:r>
    </w:p>
    <w:p w:rsidR="00C46621" w:rsidRPr="009F0B8D" w:rsidRDefault="009F4BD6">
      <w:pPr>
        <w:shd w:val="clear" w:color="auto" w:fill="FFFFFF"/>
        <w:spacing w:line="360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9F0B8D">
        <w:rPr>
          <w:rFonts w:eastAsia="Times New Roman" w:cs="Times New Roman"/>
          <w:color w:val="000000" w:themeColor="text1"/>
          <w:sz w:val="28"/>
          <w:szCs w:val="28"/>
        </w:rPr>
        <w:t>2.2.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Сбор ОРТЛ необходимо производить отдельно от обычного мусора.</w:t>
      </w:r>
    </w:p>
    <w:p w:rsidR="00C46621" w:rsidRPr="009F0B8D" w:rsidRDefault="009F4BD6">
      <w:pPr>
        <w:shd w:val="clear" w:color="auto" w:fill="FFFFFF"/>
        <w:spacing w:line="360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9F0B8D">
        <w:rPr>
          <w:rFonts w:eastAsia="Times New Roman" w:cs="Times New Roman"/>
          <w:color w:val="000000" w:themeColor="text1"/>
          <w:sz w:val="28"/>
          <w:szCs w:val="28"/>
        </w:rPr>
        <w:t>2.3.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Для каждого типа лампы должна быть предусмотрена своя отдельная упаковка, которая должна быть подписана (указывать тип ламп, мар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ку, длину, диаметр, максимальное количество). Допускается обертывание липкой лентой для исключения выпадения ртутных ламп.</w:t>
      </w:r>
    </w:p>
    <w:p w:rsidR="00C46621" w:rsidRPr="009F0B8D" w:rsidRDefault="009F4BD6">
      <w:pPr>
        <w:shd w:val="clear" w:color="auto" w:fill="FFFFFF"/>
        <w:spacing w:line="360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9F0B8D">
        <w:rPr>
          <w:rFonts w:eastAsia="Times New Roman" w:cs="Times New Roman"/>
          <w:color w:val="000000" w:themeColor="text1"/>
          <w:sz w:val="28"/>
          <w:szCs w:val="28"/>
        </w:rPr>
        <w:t>2.4.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После упаковки ОРТЛ их следует сложить в отдельную закрытую </w:t>
      </w:r>
      <w:proofErr w:type="gramStart"/>
      <w:r w:rsidRPr="009F0B8D">
        <w:rPr>
          <w:rFonts w:eastAsia="Times New Roman" w:cs="Times New Roman"/>
          <w:color w:val="000000" w:themeColor="text1"/>
          <w:sz w:val="28"/>
          <w:szCs w:val="28"/>
        </w:rPr>
        <w:t>коробку</w:t>
      </w:r>
      <w:proofErr w:type="gramEnd"/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 из металла окрашенную в красный цвет с надписью «Отработанны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е ртутьсодержащие лампы».</w:t>
      </w:r>
    </w:p>
    <w:p w:rsidR="00C46621" w:rsidRPr="009F0B8D" w:rsidRDefault="009F4BD6">
      <w:pPr>
        <w:shd w:val="clear" w:color="auto" w:fill="FFFFFF"/>
        <w:spacing w:line="360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9F0B8D">
        <w:rPr>
          <w:rFonts w:eastAsia="Times New Roman" w:cs="Times New Roman"/>
          <w:color w:val="000000" w:themeColor="text1"/>
          <w:sz w:val="28"/>
          <w:szCs w:val="28"/>
        </w:rPr>
        <w:t>2.5.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Помещение, предназначенное для хранения ОРТЛ, должно быть защищено от химически агрессивных сред, атмосферных осадков, грунтовых вод. Двери помещения должны быть 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надёжно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 закрыты.</w:t>
      </w:r>
    </w:p>
    <w:p w:rsidR="00C46621" w:rsidRPr="009F0B8D" w:rsidRDefault="009F4BD6">
      <w:pPr>
        <w:shd w:val="clear" w:color="auto" w:fill="FFFFFF"/>
        <w:spacing w:after="240" w:line="360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9F0B8D">
        <w:rPr>
          <w:rFonts w:eastAsia="Times New Roman" w:cs="Times New Roman"/>
          <w:color w:val="000000" w:themeColor="text1"/>
          <w:sz w:val="28"/>
          <w:szCs w:val="28"/>
        </w:rPr>
        <w:t>2.6.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Разбитые лампы должны немедленно, после с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обытия, собираться в полиэтиленовые мешки, плотно завязываться и помещаться в плотные картонные или фанерные коробки. Работы по сбору и упаковке разбитых ламп проводить с применением средств индивидуальной защиты органов дыхания. На разбитые лампы составля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ется акт произвольной формы, в котором указывается тип разбитых ламп, их количество, дата происшествия, место происшествия.</w:t>
      </w:r>
    </w:p>
    <w:p w:rsidR="00C46621" w:rsidRPr="009F0B8D" w:rsidRDefault="009F4BD6">
      <w:pPr>
        <w:shd w:val="clear" w:color="auto" w:fill="FFFFFF"/>
        <w:spacing w:after="240" w:line="360" w:lineRule="atLeast"/>
        <w:jc w:val="center"/>
        <w:textAlignment w:val="baseline"/>
        <w:rPr>
          <w:rFonts w:eastAsia="Times New Roman" w:cs="Times New Roman"/>
          <w:b/>
          <w:bCs/>
          <w:color w:val="000000" w:themeColor="text1"/>
          <w:sz w:val="28"/>
          <w:szCs w:val="28"/>
        </w:rPr>
      </w:pPr>
      <w:r w:rsidRPr="009F0B8D">
        <w:rPr>
          <w:rFonts w:eastAsia="Times New Roman" w:cs="Times New Roman"/>
          <w:b/>
          <w:bCs/>
          <w:color w:val="000000" w:themeColor="text1"/>
          <w:sz w:val="28"/>
          <w:szCs w:val="28"/>
        </w:rPr>
        <w:t>3.</w:t>
      </w:r>
      <w:r w:rsidRPr="009F0B8D">
        <w:rPr>
          <w:rFonts w:eastAsia="Times New Roman" w:cs="Times New Roman"/>
          <w:b/>
          <w:bCs/>
          <w:color w:val="000000" w:themeColor="text1"/>
          <w:sz w:val="28"/>
          <w:szCs w:val="28"/>
        </w:rPr>
        <w:t>Учёт</w:t>
      </w:r>
      <w:r w:rsidRPr="009F0B8D"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 отработанных ртутьсодержащих ламп.</w:t>
      </w:r>
    </w:p>
    <w:p w:rsidR="00C46621" w:rsidRPr="009F0B8D" w:rsidRDefault="009F4BD6">
      <w:pPr>
        <w:shd w:val="clear" w:color="auto" w:fill="FFFFFF"/>
        <w:spacing w:after="240" w:line="360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9F0B8D">
        <w:rPr>
          <w:rFonts w:eastAsia="Times New Roman" w:cs="Times New Roman"/>
          <w:color w:val="000000" w:themeColor="text1"/>
          <w:sz w:val="28"/>
          <w:szCs w:val="28"/>
        </w:rPr>
        <w:t>3.1.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Учёт ведётся в специальном журнале, где в обязательном порядке отмечается 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lastRenderedPageBreak/>
        <w:t>движение це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лых ртутьсодержащих ламп и OPTJI.</w:t>
      </w:r>
    </w:p>
    <w:p w:rsidR="00C46621" w:rsidRPr="009F0B8D" w:rsidRDefault="009F4BD6">
      <w:pPr>
        <w:shd w:val="clear" w:color="auto" w:fill="FFFFFF"/>
        <w:spacing w:after="240" w:line="360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9F0B8D">
        <w:rPr>
          <w:rFonts w:eastAsia="Times New Roman" w:cs="Times New Roman"/>
          <w:color w:val="000000" w:themeColor="text1"/>
          <w:sz w:val="28"/>
          <w:szCs w:val="28"/>
        </w:rPr>
        <w:t>3.2.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Страницы журнала должны быть пронумерованы, прошнурованы и скреплены.</w:t>
      </w:r>
    </w:p>
    <w:p w:rsidR="00C46621" w:rsidRPr="009F0B8D" w:rsidRDefault="009F4BD6">
      <w:pPr>
        <w:shd w:val="clear" w:color="auto" w:fill="FFFFFF"/>
        <w:spacing w:after="240" w:line="360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9F0B8D">
        <w:rPr>
          <w:rFonts w:eastAsia="Times New Roman" w:cs="Times New Roman"/>
          <w:color w:val="000000" w:themeColor="text1"/>
          <w:sz w:val="28"/>
          <w:szCs w:val="28"/>
        </w:rPr>
        <w:t>3.3.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 xml:space="preserve">Журнал учёта должен заполняться ответственным лицом. Вносятся данные о поступивших целых и отработанных лампах. Обязательно указывается марка 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ламп, количество, дата приёмки и лицо которое сдаёт лампы.</w:t>
      </w:r>
    </w:p>
    <w:p w:rsidR="00C46621" w:rsidRPr="009F0B8D" w:rsidRDefault="009F4BD6">
      <w:pPr>
        <w:shd w:val="clear" w:color="auto" w:fill="FFFFFF"/>
        <w:spacing w:after="240" w:line="360" w:lineRule="atLeast"/>
        <w:jc w:val="center"/>
        <w:textAlignment w:val="baseline"/>
        <w:rPr>
          <w:rFonts w:eastAsia="Times New Roman" w:cs="Times New Roman"/>
          <w:b/>
          <w:bCs/>
          <w:color w:val="000000" w:themeColor="text1"/>
          <w:sz w:val="28"/>
          <w:szCs w:val="28"/>
        </w:rPr>
      </w:pPr>
      <w:r w:rsidRPr="009F0B8D">
        <w:rPr>
          <w:rFonts w:eastAsia="Times New Roman" w:cs="Times New Roman"/>
          <w:b/>
          <w:bCs/>
          <w:color w:val="000000" w:themeColor="text1"/>
          <w:sz w:val="28"/>
          <w:szCs w:val="28"/>
        </w:rPr>
        <w:t>4.Порядок передачи отработанных ртутьсодержащих ламп на утилизирующие предприятия</w:t>
      </w:r>
    </w:p>
    <w:p w:rsidR="00C46621" w:rsidRPr="009F0B8D" w:rsidRDefault="009F4BD6">
      <w:pPr>
        <w:shd w:val="clear" w:color="auto" w:fill="FFFFFF"/>
        <w:spacing w:after="240" w:line="360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9F0B8D">
        <w:rPr>
          <w:rFonts w:eastAsia="Times New Roman" w:cs="Times New Roman"/>
          <w:color w:val="000000" w:themeColor="text1"/>
          <w:sz w:val="28"/>
          <w:szCs w:val="28"/>
        </w:rPr>
        <w:t>4.1. Отработанные ртутьсодержащие лампы по мере накопления передаются в специализированную организацию для последую</w:t>
      </w:r>
      <w:r w:rsidRPr="009F0B8D">
        <w:rPr>
          <w:rFonts w:eastAsia="Times New Roman" w:cs="Times New Roman"/>
          <w:color w:val="000000" w:themeColor="text1"/>
          <w:sz w:val="28"/>
          <w:szCs w:val="28"/>
        </w:rPr>
        <w:t>щей утилизации (</w:t>
      </w:r>
      <w:proofErr w:type="spellStart"/>
      <w:r w:rsidRPr="009F0B8D">
        <w:rPr>
          <w:rFonts w:eastAsia="Times New Roman" w:cs="Times New Roman"/>
          <w:color w:val="000000" w:themeColor="text1"/>
          <w:sz w:val="28"/>
          <w:szCs w:val="28"/>
        </w:rPr>
        <w:t>демеркуризации</w:t>
      </w:r>
      <w:proofErr w:type="spellEnd"/>
      <w:r w:rsidRPr="009F0B8D">
        <w:rPr>
          <w:rFonts w:eastAsia="Times New Roman" w:cs="Times New Roman"/>
          <w:color w:val="000000" w:themeColor="text1"/>
          <w:sz w:val="28"/>
          <w:szCs w:val="28"/>
        </w:rPr>
        <w:t>) ртутных отходов.</w:t>
      </w:r>
    </w:p>
    <w:p w:rsidR="00C46621" w:rsidRPr="009F0B8D" w:rsidRDefault="009F4BD6">
      <w:pPr>
        <w:shd w:val="clear" w:color="auto" w:fill="FFFFFF"/>
        <w:spacing w:after="240" w:line="360" w:lineRule="atLeast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9F0B8D">
        <w:rPr>
          <w:rFonts w:eastAsia="Times New Roman" w:cs="Times New Roman"/>
          <w:color w:val="000000" w:themeColor="text1"/>
          <w:sz w:val="28"/>
          <w:szCs w:val="28"/>
        </w:rPr>
        <w:t> </w:t>
      </w:r>
    </w:p>
    <w:p w:rsidR="00C46621" w:rsidRPr="009F0B8D" w:rsidRDefault="00C46621">
      <w:pPr>
        <w:rPr>
          <w:rFonts w:cs="Times New Roman"/>
          <w:color w:val="000000" w:themeColor="text1"/>
          <w:sz w:val="28"/>
          <w:szCs w:val="28"/>
        </w:rPr>
      </w:pPr>
    </w:p>
    <w:p w:rsidR="00C46621" w:rsidRPr="009F0B8D" w:rsidRDefault="00C46621">
      <w:pPr>
        <w:pStyle w:val="a8"/>
        <w:tabs>
          <w:tab w:val="left" w:pos="969"/>
        </w:tabs>
        <w:ind w:left="0" w:firstLine="709"/>
        <w:rPr>
          <w:color w:val="000000" w:themeColor="text1"/>
          <w:sz w:val="24"/>
        </w:rPr>
      </w:pPr>
    </w:p>
    <w:sectPr w:rsidR="00C46621" w:rsidRPr="009F0B8D" w:rsidSect="00C46621">
      <w:pgSz w:w="11900" w:h="16820"/>
      <w:pgMar w:top="397" w:right="397" w:bottom="284" w:left="117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BD6" w:rsidRDefault="009F4BD6">
      <w:r>
        <w:separator/>
      </w:r>
    </w:p>
  </w:endnote>
  <w:endnote w:type="continuationSeparator" w:id="0">
    <w:p w:rsidR="009F4BD6" w:rsidRDefault="009F4B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XO Thames">
    <w:altName w:val="Segoe Print"/>
    <w:charset w:val="00"/>
    <w:family w:val="auto"/>
    <w:pitch w:val="default"/>
    <w:sig w:usb0="00000000" w:usb1="00000000" w:usb2="00000000" w:usb3="00000000" w:csb0="00000000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BD6" w:rsidRDefault="009F4BD6">
      <w:r>
        <w:separator/>
      </w:r>
    </w:p>
  </w:footnote>
  <w:footnote w:type="continuationSeparator" w:id="0">
    <w:p w:rsidR="009F4BD6" w:rsidRDefault="009F4B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EE6816B"/>
    <w:multiLevelType w:val="singleLevel"/>
    <w:tmpl w:val="DEE6816B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009D35A3"/>
    <w:multiLevelType w:val="multilevel"/>
    <w:tmpl w:val="009D35A3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04255223"/>
    <w:multiLevelType w:val="multilevel"/>
    <w:tmpl w:val="04255223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>
    <w:nsid w:val="135137D2"/>
    <w:multiLevelType w:val="multilevel"/>
    <w:tmpl w:val="135137D2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4">
    <w:nsid w:val="3C677D76"/>
    <w:multiLevelType w:val="multilevel"/>
    <w:tmpl w:val="3C677D76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4F1E755B"/>
    <w:multiLevelType w:val="multilevel"/>
    <w:tmpl w:val="4F1E755B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5C091C00"/>
    <w:multiLevelType w:val="multilevel"/>
    <w:tmpl w:val="5C091C0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splitPgBreakAndParaMark/>
  </w:compat>
  <w:rsids>
    <w:rsidRoot w:val="00C46621"/>
    <w:rsid w:val="009F0B8D"/>
    <w:rsid w:val="009F4BD6"/>
    <w:rsid w:val="00C46621"/>
    <w:rsid w:val="10153959"/>
    <w:rsid w:val="4F161246"/>
    <w:rsid w:val="66672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Title" w:semiHidden="0" w:uiPriority="10" w:unhideWhenUsed="0" w:qFormat="1"/>
    <w:lsdException w:name="Default Paragraph Font" w:semiHidden="0" w:uiPriority="0" w:unhideWhenUsed="0" w:qFormat="1"/>
    <w:lsdException w:name="Body Text" w:semiHidden="0" w:uiPriority="0" w:unhideWhenUsed="0" w:qFormat="1"/>
    <w:lsdException w:name="Subtitle" w:semiHidden="0" w:uiPriority="11" w:unhideWhenUsed="0" w:qFormat="1"/>
    <w:lsdException w:name="Body Text Indent 2" w:semiHidden="0" w:uiPriority="0" w:unhideWhenUsed="0" w:qFormat="1"/>
    <w:lsdException w:name="Hyperlink" w:semiHidden="0" w:uiPriority="0" w:unhideWhenUsed="0" w:qFormat="1"/>
    <w:lsdException w:name="Normal (Web)" w:semiHidden="0" w:uiPriority="0" w:unhideWhenUsed="0" w:qFormat="1"/>
    <w:lsdException w:name="Normal Table" w:semiHidden="0" w:uiPriority="0" w:unhideWhenUsed="0" w:qFormat="1"/>
    <w:lsdException w:name="No Spacing" w:semiHidden="0" w:uiPriority="1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621"/>
    <w:pPr>
      <w:widowControl w:val="0"/>
    </w:pPr>
    <w:rPr>
      <w:color w:val="000000"/>
      <w:sz w:val="22"/>
    </w:rPr>
  </w:style>
  <w:style w:type="paragraph" w:styleId="1">
    <w:name w:val="heading 1"/>
    <w:next w:val="a"/>
    <w:uiPriority w:val="9"/>
    <w:qFormat/>
    <w:rsid w:val="00C46621"/>
    <w:pPr>
      <w:spacing w:before="120" w:after="120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uiPriority w:val="9"/>
    <w:qFormat/>
    <w:rsid w:val="00C46621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rsid w:val="00C46621"/>
    <w:pPr>
      <w:outlineLvl w:val="2"/>
    </w:pPr>
    <w:rPr>
      <w:rFonts w:ascii="XO Thames" w:hAnsi="XO Thames"/>
      <w:b/>
      <w:i/>
      <w:color w:val="000000"/>
    </w:rPr>
  </w:style>
  <w:style w:type="paragraph" w:styleId="4">
    <w:name w:val="heading 4"/>
    <w:next w:val="a"/>
    <w:uiPriority w:val="9"/>
    <w:qFormat/>
    <w:rsid w:val="00C46621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rsid w:val="00C46621"/>
    <w:pPr>
      <w:spacing w:before="120" w:after="120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C46621"/>
    <w:rPr>
      <w:color w:val="0000FF"/>
      <w:u w:val="single"/>
    </w:rPr>
  </w:style>
  <w:style w:type="paragraph" w:styleId="8">
    <w:name w:val="toc 8"/>
    <w:next w:val="a"/>
    <w:uiPriority w:val="39"/>
    <w:qFormat/>
    <w:rsid w:val="00C46621"/>
    <w:pPr>
      <w:ind w:left="1400"/>
    </w:pPr>
    <w:rPr>
      <w:color w:val="000000"/>
    </w:rPr>
  </w:style>
  <w:style w:type="paragraph" w:styleId="9">
    <w:name w:val="toc 9"/>
    <w:next w:val="a"/>
    <w:uiPriority w:val="39"/>
    <w:qFormat/>
    <w:rsid w:val="00C46621"/>
    <w:pPr>
      <w:ind w:left="1600"/>
    </w:pPr>
    <w:rPr>
      <w:color w:val="000000"/>
    </w:rPr>
  </w:style>
  <w:style w:type="paragraph" w:styleId="7">
    <w:name w:val="toc 7"/>
    <w:next w:val="a"/>
    <w:uiPriority w:val="39"/>
    <w:qFormat/>
    <w:rsid w:val="00C46621"/>
    <w:pPr>
      <w:ind w:left="1200"/>
    </w:pPr>
    <w:rPr>
      <w:color w:val="000000"/>
    </w:rPr>
  </w:style>
  <w:style w:type="paragraph" w:styleId="a4">
    <w:name w:val="Body Text"/>
    <w:basedOn w:val="a"/>
    <w:qFormat/>
    <w:rsid w:val="00C46621"/>
    <w:rPr>
      <w:sz w:val="28"/>
    </w:rPr>
  </w:style>
  <w:style w:type="paragraph" w:styleId="10">
    <w:name w:val="toc 1"/>
    <w:next w:val="a"/>
    <w:uiPriority w:val="39"/>
    <w:qFormat/>
    <w:rsid w:val="00C46621"/>
    <w:rPr>
      <w:rFonts w:ascii="XO Thames" w:hAnsi="XO Thames"/>
      <w:b/>
      <w:color w:val="000000"/>
    </w:rPr>
  </w:style>
  <w:style w:type="paragraph" w:styleId="6">
    <w:name w:val="toc 6"/>
    <w:next w:val="a"/>
    <w:uiPriority w:val="39"/>
    <w:qFormat/>
    <w:rsid w:val="00C46621"/>
    <w:pPr>
      <w:ind w:left="1000"/>
    </w:pPr>
    <w:rPr>
      <w:color w:val="000000"/>
    </w:rPr>
  </w:style>
  <w:style w:type="paragraph" w:styleId="30">
    <w:name w:val="toc 3"/>
    <w:next w:val="a"/>
    <w:uiPriority w:val="39"/>
    <w:qFormat/>
    <w:rsid w:val="00C46621"/>
    <w:pPr>
      <w:ind w:left="400"/>
    </w:pPr>
    <w:rPr>
      <w:color w:val="000000"/>
    </w:rPr>
  </w:style>
  <w:style w:type="paragraph" w:styleId="20">
    <w:name w:val="toc 2"/>
    <w:next w:val="a"/>
    <w:uiPriority w:val="39"/>
    <w:qFormat/>
    <w:rsid w:val="00C46621"/>
    <w:pPr>
      <w:ind w:left="200"/>
    </w:pPr>
    <w:rPr>
      <w:color w:val="000000"/>
    </w:rPr>
  </w:style>
  <w:style w:type="paragraph" w:styleId="40">
    <w:name w:val="toc 4"/>
    <w:next w:val="a"/>
    <w:uiPriority w:val="39"/>
    <w:qFormat/>
    <w:rsid w:val="00C46621"/>
    <w:pPr>
      <w:ind w:left="600"/>
    </w:pPr>
    <w:rPr>
      <w:color w:val="000000"/>
    </w:rPr>
  </w:style>
  <w:style w:type="paragraph" w:styleId="50">
    <w:name w:val="toc 5"/>
    <w:next w:val="a"/>
    <w:uiPriority w:val="39"/>
    <w:rsid w:val="00C46621"/>
    <w:pPr>
      <w:ind w:left="800"/>
    </w:pPr>
    <w:rPr>
      <w:color w:val="000000"/>
    </w:rPr>
  </w:style>
  <w:style w:type="paragraph" w:styleId="a5">
    <w:name w:val="Title"/>
    <w:next w:val="a"/>
    <w:uiPriority w:val="10"/>
    <w:qFormat/>
    <w:rsid w:val="00C46621"/>
    <w:rPr>
      <w:rFonts w:ascii="XO Thames" w:hAnsi="XO Thames"/>
      <w:b/>
      <w:color w:val="000000"/>
      <w:sz w:val="52"/>
    </w:rPr>
  </w:style>
  <w:style w:type="paragraph" w:styleId="a6">
    <w:name w:val="Normal (Web)"/>
    <w:basedOn w:val="a"/>
    <w:qFormat/>
    <w:rsid w:val="00C46621"/>
    <w:pPr>
      <w:widowControl/>
      <w:spacing w:beforeAutospacing="1" w:afterAutospacing="1"/>
    </w:pPr>
    <w:rPr>
      <w:sz w:val="24"/>
    </w:rPr>
  </w:style>
  <w:style w:type="paragraph" w:styleId="21">
    <w:name w:val="Body Text Indent 2"/>
    <w:basedOn w:val="a"/>
    <w:qFormat/>
    <w:rsid w:val="00C46621"/>
    <w:pPr>
      <w:spacing w:after="120" w:line="480" w:lineRule="auto"/>
      <w:ind w:left="283"/>
    </w:pPr>
  </w:style>
  <w:style w:type="paragraph" w:styleId="a7">
    <w:name w:val="Subtitle"/>
    <w:next w:val="a"/>
    <w:uiPriority w:val="11"/>
    <w:qFormat/>
    <w:rsid w:val="00C46621"/>
    <w:rPr>
      <w:rFonts w:ascii="XO Thames" w:hAnsi="XO Thames"/>
      <w:i/>
      <w:color w:val="616161"/>
      <w:sz w:val="24"/>
    </w:rPr>
  </w:style>
  <w:style w:type="paragraph" w:customStyle="1" w:styleId="11">
    <w:name w:val="Обычный1"/>
    <w:link w:val="110"/>
    <w:qFormat/>
    <w:rsid w:val="00C46621"/>
    <w:rPr>
      <w:color w:val="000000"/>
      <w:sz w:val="22"/>
    </w:rPr>
  </w:style>
  <w:style w:type="character" w:customStyle="1" w:styleId="110">
    <w:name w:val="Обычный11"/>
    <w:link w:val="11"/>
    <w:qFormat/>
    <w:rsid w:val="00C46621"/>
    <w:rPr>
      <w:sz w:val="22"/>
    </w:rPr>
  </w:style>
  <w:style w:type="paragraph" w:customStyle="1" w:styleId="22">
    <w:name w:val="Основной шрифт абзаца2"/>
    <w:link w:val="210"/>
    <w:qFormat/>
    <w:rsid w:val="00C46621"/>
    <w:rPr>
      <w:color w:val="000000"/>
    </w:rPr>
  </w:style>
  <w:style w:type="character" w:customStyle="1" w:styleId="210">
    <w:name w:val="Основной шрифт абзаца21"/>
    <w:link w:val="22"/>
    <w:qFormat/>
    <w:rsid w:val="00C46621"/>
  </w:style>
  <w:style w:type="paragraph" w:customStyle="1" w:styleId="31">
    <w:name w:val="Гиперссылка3"/>
    <w:link w:val="310"/>
    <w:qFormat/>
    <w:rsid w:val="00C46621"/>
    <w:rPr>
      <w:color w:val="0000FF"/>
      <w:u w:val="single"/>
    </w:rPr>
  </w:style>
  <w:style w:type="character" w:customStyle="1" w:styleId="310">
    <w:name w:val="Гиперссылка31"/>
    <w:link w:val="31"/>
    <w:qFormat/>
    <w:rsid w:val="00C46621"/>
    <w:rPr>
      <w:color w:val="0000FF"/>
      <w:u w:val="single"/>
    </w:rPr>
  </w:style>
  <w:style w:type="paragraph" w:customStyle="1" w:styleId="32">
    <w:name w:val="Основной шрифт абзаца3"/>
    <w:link w:val="311"/>
    <w:qFormat/>
    <w:rsid w:val="00C46621"/>
    <w:rPr>
      <w:color w:val="000000"/>
    </w:rPr>
  </w:style>
  <w:style w:type="character" w:customStyle="1" w:styleId="311">
    <w:name w:val="Основной шрифт абзаца31"/>
    <w:link w:val="32"/>
    <w:qFormat/>
    <w:rsid w:val="00C46621"/>
  </w:style>
  <w:style w:type="paragraph" w:customStyle="1" w:styleId="12">
    <w:name w:val="Обычный12"/>
    <w:link w:val="13"/>
    <w:qFormat/>
    <w:rsid w:val="00C46621"/>
    <w:rPr>
      <w:color w:val="000000"/>
      <w:sz w:val="22"/>
    </w:rPr>
  </w:style>
  <w:style w:type="character" w:customStyle="1" w:styleId="13">
    <w:name w:val="Обычный13"/>
    <w:link w:val="12"/>
    <w:qFormat/>
    <w:rsid w:val="00C46621"/>
    <w:rPr>
      <w:sz w:val="22"/>
    </w:rPr>
  </w:style>
  <w:style w:type="paragraph" w:customStyle="1" w:styleId="14">
    <w:name w:val="Основной шрифт абзаца1"/>
    <w:link w:val="111"/>
    <w:qFormat/>
    <w:rsid w:val="00C46621"/>
    <w:rPr>
      <w:color w:val="000000"/>
    </w:rPr>
  </w:style>
  <w:style w:type="character" w:customStyle="1" w:styleId="111">
    <w:name w:val="Основной шрифт абзаца11"/>
    <w:link w:val="14"/>
    <w:qFormat/>
    <w:rsid w:val="00C46621"/>
  </w:style>
  <w:style w:type="paragraph" w:customStyle="1" w:styleId="23">
    <w:name w:val="Гиперссылка2"/>
    <w:link w:val="211"/>
    <w:qFormat/>
    <w:rsid w:val="00C46621"/>
    <w:rPr>
      <w:color w:val="0000FF"/>
      <w:u w:val="single"/>
    </w:rPr>
  </w:style>
  <w:style w:type="character" w:customStyle="1" w:styleId="211">
    <w:name w:val="Гиперссылка21"/>
    <w:link w:val="23"/>
    <w:qFormat/>
    <w:rsid w:val="00C46621"/>
    <w:rPr>
      <w:color w:val="0000FF"/>
      <w:u w:val="single"/>
    </w:rPr>
  </w:style>
  <w:style w:type="paragraph" w:customStyle="1" w:styleId="120">
    <w:name w:val="Основной шрифт абзаца12"/>
    <w:link w:val="130"/>
    <w:qFormat/>
    <w:rsid w:val="00C46621"/>
    <w:rPr>
      <w:color w:val="000000"/>
    </w:rPr>
  </w:style>
  <w:style w:type="character" w:customStyle="1" w:styleId="130">
    <w:name w:val="Основной шрифт абзаца13"/>
    <w:link w:val="120"/>
    <w:qFormat/>
    <w:rsid w:val="00C46621"/>
  </w:style>
  <w:style w:type="paragraph" w:customStyle="1" w:styleId="Footnote">
    <w:name w:val="Footnote"/>
    <w:link w:val="Footnote1"/>
    <w:qFormat/>
    <w:rsid w:val="00C46621"/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sid w:val="00C46621"/>
    <w:rPr>
      <w:rFonts w:ascii="XO Thames" w:hAnsi="XO Thames"/>
      <w:sz w:val="22"/>
    </w:rPr>
  </w:style>
  <w:style w:type="paragraph" w:customStyle="1" w:styleId="140">
    <w:name w:val="Обычный14"/>
    <w:link w:val="15"/>
    <w:qFormat/>
    <w:rsid w:val="00C46621"/>
    <w:rPr>
      <w:color w:val="000000"/>
      <w:sz w:val="22"/>
    </w:rPr>
  </w:style>
  <w:style w:type="character" w:customStyle="1" w:styleId="15">
    <w:name w:val="Обычный15"/>
    <w:link w:val="140"/>
    <w:qFormat/>
    <w:rsid w:val="00C46621"/>
    <w:rPr>
      <w:sz w:val="22"/>
    </w:rPr>
  </w:style>
  <w:style w:type="paragraph" w:customStyle="1" w:styleId="HeaderandFooter">
    <w:name w:val="Header and Footer"/>
    <w:link w:val="HeaderandFooter1"/>
    <w:qFormat/>
    <w:rsid w:val="00C46621"/>
    <w:pPr>
      <w:spacing w:line="360" w:lineRule="auto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sid w:val="00C46621"/>
    <w:rPr>
      <w:rFonts w:ascii="XO Thames" w:hAnsi="XO Thames"/>
    </w:rPr>
  </w:style>
  <w:style w:type="paragraph" w:customStyle="1" w:styleId="16">
    <w:name w:val="Обычный16"/>
    <w:link w:val="17"/>
    <w:qFormat/>
    <w:rsid w:val="00C46621"/>
    <w:rPr>
      <w:color w:val="000000"/>
      <w:sz w:val="22"/>
    </w:rPr>
  </w:style>
  <w:style w:type="character" w:customStyle="1" w:styleId="17">
    <w:name w:val="Обычный17"/>
    <w:link w:val="16"/>
    <w:qFormat/>
    <w:rsid w:val="00C46621"/>
    <w:rPr>
      <w:sz w:val="22"/>
    </w:rPr>
  </w:style>
  <w:style w:type="paragraph" w:customStyle="1" w:styleId="18">
    <w:name w:val="Гиперссылка1"/>
    <w:link w:val="112"/>
    <w:qFormat/>
    <w:rsid w:val="00C46621"/>
    <w:rPr>
      <w:color w:val="000000"/>
    </w:rPr>
  </w:style>
  <w:style w:type="character" w:customStyle="1" w:styleId="112">
    <w:name w:val="Гиперссылка11"/>
    <w:link w:val="18"/>
    <w:qFormat/>
    <w:rsid w:val="00C46621"/>
  </w:style>
  <w:style w:type="paragraph" w:customStyle="1" w:styleId="41">
    <w:name w:val="Гиперссылка4"/>
    <w:link w:val="410"/>
    <w:qFormat/>
    <w:rsid w:val="00C46621"/>
    <w:rPr>
      <w:color w:val="0000FF"/>
      <w:u w:val="single"/>
    </w:rPr>
  </w:style>
  <w:style w:type="character" w:customStyle="1" w:styleId="410">
    <w:name w:val="Гиперссылка41"/>
    <w:link w:val="41"/>
    <w:qFormat/>
    <w:rsid w:val="00C46621"/>
    <w:rPr>
      <w:color w:val="0000FF"/>
      <w:u w:val="single"/>
    </w:rPr>
  </w:style>
  <w:style w:type="paragraph" w:styleId="a8">
    <w:name w:val="List Paragraph"/>
    <w:basedOn w:val="a"/>
    <w:qFormat/>
    <w:rsid w:val="00C46621"/>
    <w:pPr>
      <w:ind w:left="148" w:firstLine="201"/>
      <w:jc w:val="both"/>
    </w:pPr>
  </w:style>
  <w:style w:type="paragraph" w:customStyle="1" w:styleId="220">
    <w:name w:val="Гиперссылка22"/>
    <w:link w:val="230"/>
    <w:rsid w:val="00C46621"/>
    <w:rPr>
      <w:color w:val="0000FF"/>
      <w:u w:val="single"/>
    </w:rPr>
  </w:style>
  <w:style w:type="character" w:customStyle="1" w:styleId="230">
    <w:name w:val="Гиперссылка23"/>
    <w:link w:val="220"/>
    <w:qFormat/>
    <w:rsid w:val="00C46621"/>
    <w:rPr>
      <w:color w:val="0000FF"/>
      <w:u w:val="single"/>
    </w:rPr>
  </w:style>
  <w:style w:type="paragraph" w:customStyle="1" w:styleId="toc10">
    <w:name w:val="toc 10"/>
    <w:next w:val="a"/>
    <w:link w:val="toc101"/>
    <w:uiPriority w:val="39"/>
    <w:qFormat/>
    <w:rsid w:val="00C46621"/>
    <w:pPr>
      <w:ind w:left="1800"/>
    </w:pPr>
    <w:rPr>
      <w:color w:val="000000"/>
    </w:rPr>
  </w:style>
  <w:style w:type="character" w:customStyle="1" w:styleId="toc101">
    <w:name w:val="toc 101"/>
    <w:link w:val="toc10"/>
    <w:qFormat/>
    <w:rsid w:val="00C46621"/>
  </w:style>
  <w:style w:type="paragraph" w:customStyle="1" w:styleId="pboth">
    <w:name w:val="pboth"/>
    <w:basedOn w:val="a"/>
    <w:link w:val="pboth1"/>
    <w:qFormat/>
    <w:rsid w:val="00C46621"/>
    <w:pPr>
      <w:widowControl/>
      <w:spacing w:beforeAutospacing="1" w:afterAutospacing="1"/>
    </w:pPr>
    <w:rPr>
      <w:sz w:val="24"/>
    </w:rPr>
  </w:style>
  <w:style w:type="character" w:customStyle="1" w:styleId="pboth1">
    <w:name w:val="pboth1"/>
    <w:link w:val="pboth"/>
    <w:qFormat/>
    <w:rsid w:val="00C46621"/>
    <w:rPr>
      <w:sz w:val="24"/>
    </w:rPr>
  </w:style>
  <w:style w:type="paragraph" w:styleId="a9">
    <w:name w:val="No Spacing"/>
    <w:uiPriority w:val="1"/>
    <w:qFormat/>
    <w:rsid w:val="00C46621"/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12084/7a58987b486424ad79b62aa427dab1df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400160744/fee2d62c31275c902ce1249028a80e6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12112084/95ef042b11da42ac166eeedeb998f68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2357</Words>
  <Characters>13437</Characters>
  <Application>Microsoft Office Word</Application>
  <DocSecurity>0</DocSecurity>
  <Lines>111</Lines>
  <Paragraphs>31</Paragraphs>
  <ScaleCrop>false</ScaleCrop>
  <Company>RePack by SPecialiST</Company>
  <LinksUpToDate>false</LinksUpToDate>
  <CharactersWithSpaces>15763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Грузиновский СДК</cp:lastModifiedBy>
  <cp:revision>3</cp:revision>
  <dcterms:created xsi:type="dcterms:W3CDTF">2022-09-26T06:31:00Z</dcterms:created>
  <dcterms:modified xsi:type="dcterms:W3CDTF">2022-12-07T12:57:00Z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8A26BD602409459E90FF63CA2FE3397F</vt:lpwstr>
  </property>
</Properties>
</file>