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F33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1550AC" w:rsidRDefault="0026397B" w:rsidP="0026397B">
      <w:pPr>
        <w:jc w:val="center"/>
        <w:rPr>
          <w:sz w:val="28"/>
          <w:szCs w:val="28"/>
        </w:rPr>
      </w:pPr>
      <w:r w:rsidRPr="001550AC">
        <w:rPr>
          <w:sz w:val="28"/>
          <w:szCs w:val="28"/>
        </w:rPr>
        <w:t>ПОСТАНОВЛЕНИЕ</w:t>
      </w:r>
      <w:r w:rsidR="00DD164A" w:rsidRPr="001550AC">
        <w:rPr>
          <w:sz w:val="28"/>
          <w:szCs w:val="28"/>
        </w:rPr>
        <w:t xml:space="preserve"> № </w:t>
      </w:r>
      <w:r w:rsidR="0046516E" w:rsidRPr="001550AC">
        <w:rPr>
          <w:sz w:val="28"/>
          <w:szCs w:val="28"/>
        </w:rPr>
        <w:t>23</w:t>
      </w:r>
    </w:p>
    <w:p w:rsidR="00DD164A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397B" w:rsidRPr="002E04AB" w:rsidRDefault="00DD164A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                                                                                      2</w:t>
      </w:r>
      <w:r w:rsidR="0046516E">
        <w:rPr>
          <w:sz w:val="28"/>
          <w:szCs w:val="28"/>
        </w:rPr>
        <w:t>2</w:t>
      </w:r>
      <w:r>
        <w:rPr>
          <w:sz w:val="28"/>
          <w:szCs w:val="28"/>
        </w:rPr>
        <w:t>.04.202</w:t>
      </w:r>
      <w:r w:rsidR="0046516E">
        <w:rPr>
          <w:sz w:val="28"/>
          <w:szCs w:val="28"/>
        </w:rPr>
        <w:t xml:space="preserve">1 </w:t>
      </w:r>
      <w:r>
        <w:rPr>
          <w:sz w:val="28"/>
          <w:szCs w:val="28"/>
        </w:rPr>
        <w:t>г.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Pr="002023AE">
        <w:rPr>
          <w:sz w:val="28"/>
          <w:szCs w:val="28"/>
        </w:rPr>
        <w:t>ском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1 квартал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806F36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673616">
        <w:rPr>
          <w:sz w:val="28"/>
          <w:szCs w:val="28"/>
        </w:rPr>
        <w:t xml:space="preserve">     </w:t>
      </w:r>
      <w:r w:rsidR="00303F33">
        <w:rPr>
          <w:sz w:val="28"/>
          <w:szCs w:val="28"/>
        </w:rPr>
        <w:t xml:space="preserve"> А.</w:t>
      </w:r>
      <w:r w:rsidR="00806F36">
        <w:rPr>
          <w:sz w:val="28"/>
          <w:szCs w:val="28"/>
        </w:rPr>
        <w:t>И. 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за 1 квартал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квартал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06F36"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составило по доходам </w:t>
      </w:r>
      <w:r w:rsidR="0046516E">
        <w:rPr>
          <w:sz w:val="28"/>
          <w:szCs w:val="28"/>
        </w:rPr>
        <w:t>3063,7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516E">
        <w:rPr>
          <w:sz w:val="28"/>
          <w:szCs w:val="28"/>
        </w:rPr>
        <w:t>37,2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46516E">
        <w:rPr>
          <w:sz w:val="28"/>
          <w:szCs w:val="28"/>
        </w:rPr>
        <w:t>1514,1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46516E">
        <w:rPr>
          <w:sz w:val="28"/>
          <w:szCs w:val="28"/>
        </w:rPr>
        <w:t>17,5</w:t>
      </w:r>
      <w:r>
        <w:rPr>
          <w:sz w:val="28"/>
          <w:szCs w:val="28"/>
        </w:rPr>
        <w:t xml:space="preserve"> процентов к годовому плану. Профицит по итогам 1 квартала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</w:t>
      </w:r>
      <w:r w:rsidR="00806F36">
        <w:rPr>
          <w:sz w:val="28"/>
          <w:szCs w:val="28"/>
        </w:rPr>
        <w:t xml:space="preserve"> </w:t>
      </w:r>
      <w:r w:rsidR="0046516E">
        <w:rPr>
          <w:sz w:val="28"/>
          <w:szCs w:val="28"/>
        </w:rPr>
        <w:t>1549,6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835642">
        <w:rPr>
          <w:sz w:val="28"/>
          <w:szCs w:val="28"/>
        </w:rPr>
        <w:t>У</w:t>
      </w:r>
      <w:r w:rsidR="0076605D">
        <w:rPr>
          <w:sz w:val="28"/>
          <w:szCs w:val="28"/>
        </w:rPr>
        <w:t>велич</w:t>
      </w:r>
      <w:r w:rsidR="0036624E">
        <w:rPr>
          <w:sz w:val="28"/>
          <w:szCs w:val="28"/>
        </w:rPr>
        <w:t xml:space="preserve">ение </w:t>
      </w:r>
      <w:r w:rsidR="00976AC0">
        <w:rPr>
          <w:sz w:val="28"/>
          <w:szCs w:val="28"/>
        </w:rPr>
        <w:t xml:space="preserve">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76605D">
        <w:rPr>
          <w:sz w:val="28"/>
          <w:szCs w:val="28"/>
        </w:rPr>
        <w:t>88,0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746A8B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76605D">
        <w:rPr>
          <w:sz w:val="28"/>
          <w:szCs w:val="28"/>
        </w:rPr>
        <w:t>196,7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76605D">
        <w:rPr>
          <w:sz w:val="28"/>
          <w:szCs w:val="28"/>
        </w:rPr>
        <w:t>869,6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Pr="0036624E">
        <w:rPr>
          <w:sz w:val="28"/>
          <w:szCs w:val="28"/>
        </w:rPr>
        <w:t xml:space="preserve">или </w:t>
      </w:r>
      <w:r w:rsidR="0036624E" w:rsidRPr="0036624E">
        <w:rPr>
          <w:sz w:val="28"/>
          <w:szCs w:val="28"/>
        </w:rPr>
        <w:t>19,9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76605D">
        <w:rPr>
          <w:sz w:val="28"/>
          <w:szCs w:val="28"/>
        </w:rPr>
        <w:t>выш</w:t>
      </w:r>
      <w:r w:rsidR="0036624E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76605D">
        <w:rPr>
          <w:sz w:val="28"/>
          <w:szCs w:val="28"/>
        </w:rPr>
        <w:t>197,0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76605D">
        <w:rPr>
          <w:sz w:val="28"/>
          <w:szCs w:val="28"/>
        </w:rPr>
        <w:t>692,2</w:t>
      </w:r>
      <w:r>
        <w:rPr>
          <w:sz w:val="28"/>
          <w:szCs w:val="28"/>
        </w:rPr>
        <w:t xml:space="preserve"> тыс. руб. или </w:t>
      </w:r>
      <w:r w:rsidR="0036624E" w:rsidRPr="0036624E">
        <w:rPr>
          <w:sz w:val="28"/>
          <w:szCs w:val="28"/>
        </w:rPr>
        <w:t>46,8</w:t>
      </w:r>
      <w:r w:rsidR="00EF2AA4">
        <w:rPr>
          <w:sz w:val="28"/>
          <w:szCs w:val="28"/>
        </w:rPr>
        <w:t xml:space="preserve"> процента от годового плана.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составили </w:t>
      </w:r>
      <w:r w:rsidR="0076605D">
        <w:rPr>
          <w:sz w:val="28"/>
          <w:szCs w:val="28"/>
        </w:rPr>
        <w:t>2194,1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360F1B">
        <w:rPr>
          <w:sz w:val="28"/>
          <w:szCs w:val="28"/>
        </w:rPr>
        <w:t xml:space="preserve"> поселения в 1 квартале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76605D">
        <w:rPr>
          <w:sz w:val="28"/>
          <w:szCs w:val="28"/>
        </w:rPr>
        <w:t>767,6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о</w:t>
      </w:r>
      <w:r w:rsidRPr="00921466">
        <w:rPr>
          <w:sz w:val="28"/>
          <w:szCs w:val="28"/>
        </w:rPr>
        <w:t>бщегосударственные вопросы</w:t>
      </w:r>
      <w:r>
        <w:rPr>
          <w:sz w:val="28"/>
          <w:szCs w:val="28"/>
        </w:rPr>
        <w:t xml:space="preserve"> – </w:t>
      </w:r>
      <w:r w:rsidR="0076605D">
        <w:rPr>
          <w:sz w:val="28"/>
          <w:szCs w:val="28"/>
        </w:rPr>
        <w:t>44,7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76605D">
        <w:rPr>
          <w:sz w:val="28"/>
          <w:szCs w:val="28"/>
        </w:rPr>
        <w:t>24,3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76605D">
        <w:rPr>
          <w:sz w:val="28"/>
          <w:szCs w:val="28"/>
        </w:rPr>
        <w:t>663,2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76605D">
        <w:rPr>
          <w:sz w:val="28"/>
          <w:szCs w:val="28"/>
        </w:rPr>
        <w:t>36,3</w:t>
      </w:r>
      <w:r>
        <w:rPr>
          <w:sz w:val="28"/>
          <w:szCs w:val="28"/>
        </w:rPr>
        <w:t xml:space="preserve"> тыс. руб.;</w:t>
      </w:r>
    </w:p>
    <w:p w:rsidR="00806B9E" w:rsidRDefault="00806B9E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28,0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76605D">
        <w:rPr>
          <w:sz w:val="28"/>
          <w:szCs w:val="28"/>
        </w:rPr>
        <w:t>22,7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>На реализацию муниципальных программ из местного бюджета за 1 квартал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направлено </w:t>
      </w:r>
      <w:r w:rsidR="004C1C7F">
        <w:rPr>
          <w:sz w:val="28"/>
          <w:szCs w:val="28"/>
        </w:rPr>
        <w:t>1454,9</w:t>
      </w:r>
      <w:r w:rsidRPr="00360F1B">
        <w:rPr>
          <w:sz w:val="28"/>
          <w:szCs w:val="28"/>
        </w:rPr>
        <w:t xml:space="preserve"> тыс. рублей, что составляет </w:t>
      </w:r>
      <w:r w:rsidR="004C1C7F">
        <w:rPr>
          <w:sz w:val="28"/>
          <w:szCs w:val="28"/>
        </w:rPr>
        <w:t>93,9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за 1 квартал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 xml:space="preserve">за </w:t>
      </w:r>
      <w:r>
        <w:rPr>
          <w:sz w:val="28"/>
          <w:szCs w:val="28"/>
        </w:rPr>
        <w:t>1 квартал</w:t>
      </w:r>
      <w:r w:rsidRPr="00112917">
        <w:rPr>
          <w:sz w:val="28"/>
          <w:szCs w:val="28"/>
        </w:rPr>
        <w:t xml:space="preserve"> 20</w:t>
      </w:r>
      <w:r w:rsidR="003E4FDC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>за 1 квартал 20</w:t>
      </w:r>
      <w:r w:rsidR="003E4FDC">
        <w:rPr>
          <w:bCs/>
          <w:iCs/>
          <w:sz w:val="28"/>
          <w:szCs w:val="28"/>
        </w:rPr>
        <w:t>2</w:t>
      </w:r>
      <w:r w:rsidR="0046516E">
        <w:rPr>
          <w:bCs/>
          <w:iCs/>
          <w:sz w:val="28"/>
          <w:szCs w:val="28"/>
        </w:rPr>
        <w:t>1</w:t>
      </w:r>
      <w:r w:rsidRPr="00B35C38">
        <w:rPr>
          <w:bCs/>
          <w:iCs/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tbl>
      <w:tblPr>
        <w:tblW w:w="9425" w:type="dxa"/>
        <w:tblInd w:w="93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4C1C7F" w:rsidTr="004C1C7F">
        <w:trPr>
          <w:trHeight w:val="846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Факт на 01.04.2021г.</w:t>
            </w:r>
          </w:p>
        </w:tc>
      </w:tr>
      <w:tr w:rsidR="004C1C7F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3076,50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845,50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16,60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Акцизы по подакцизным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881,80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692,20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114,60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0,10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1913,10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136,60</w:t>
            </w:r>
          </w:p>
        </w:tc>
      </w:tr>
      <w:tr w:rsidR="004C1C7F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  <w:rPr>
                <w:bCs/>
              </w:rPr>
            </w:pPr>
            <w:r w:rsidRPr="004C1C7F"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120,50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24,10</w:t>
            </w:r>
          </w:p>
        </w:tc>
      </w:tr>
      <w:tr w:rsidR="004C1C7F" w:rsidTr="004C1C7F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86,00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21,50</w:t>
            </w:r>
          </w:p>
        </w:tc>
      </w:tr>
      <w:tr w:rsidR="004C1C7F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Платежи от государственных и муниципальных унитарных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доходы, от использования имущества и прав.находящихся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2,60</w:t>
            </w:r>
          </w:p>
        </w:tc>
      </w:tr>
      <w:tr w:rsidR="004C1C7F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Штрафные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3197,00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869,60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2194,10</w:t>
            </w:r>
          </w:p>
        </w:tc>
      </w:tr>
      <w:tr w:rsidR="004C1C7F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  <w:rPr>
                <w:bCs/>
              </w:rPr>
            </w:pPr>
            <w:r w:rsidRPr="004C1C7F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2194,10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4942,20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2171,10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Субвенции бюджетам субъектов Российской Федерции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96,30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23,00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jc w:val="both"/>
            </w:pPr>
            <w:r w:rsidRPr="004C1C7F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</w:pPr>
            <w:r w:rsidRPr="004C1C7F">
              <w:t>0,00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8235,50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3063,70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>
            <w:pPr>
              <w:jc w:val="right"/>
              <w:rPr>
                <w:bCs/>
              </w:rPr>
            </w:pP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 w:rsidP="004C1C7F">
            <w:pPr>
              <w:rPr>
                <w:b/>
                <w:bCs/>
              </w:rPr>
            </w:pPr>
            <w:r w:rsidRPr="004C1C7F"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факт на 01.04.2021г.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4953,2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767,6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4460,1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722,9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206,9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278,6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44,7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22,7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22,7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301,3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24,3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301,3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24,3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Профессиональная подготовка.переподготовка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3043,1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663,2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3043,1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663,2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36,3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36,3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ИТОГО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8630,7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1514,1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Профицит/дефицит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-395,2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1549,6</w:t>
            </w:r>
          </w:p>
        </w:tc>
      </w:tr>
    </w:tbl>
    <w:p w:rsidR="00F66614" w:rsidRDefault="00F66614" w:rsidP="004C1C7F">
      <w:pPr>
        <w:pStyle w:val="a4"/>
        <w:ind w:left="0"/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550AC"/>
    <w:rsid w:val="00163B6C"/>
    <w:rsid w:val="001A2B70"/>
    <w:rsid w:val="001A2FCC"/>
    <w:rsid w:val="001A6481"/>
    <w:rsid w:val="001D46C2"/>
    <w:rsid w:val="001D76A2"/>
    <w:rsid w:val="001D7D41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76264"/>
    <w:rsid w:val="00685B4E"/>
    <w:rsid w:val="006A469E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50F6A"/>
    <w:rsid w:val="00BA2776"/>
    <w:rsid w:val="00BD195A"/>
    <w:rsid w:val="00BD45DE"/>
    <w:rsid w:val="00BD78AA"/>
    <w:rsid w:val="00BD7CCC"/>
    <w:rsid w:val="00BF5966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799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759221-7C49-4168-AE22-12B9B063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2021-05-13T13:20:00Z</cp:lastPrinted>
  <dcterms:created xsi:type="dcterms:W3CDTF">2025-10-06T05:18:00Z</dcterms:created>
  <dcterms:modified xsi:type="dcterms:W3CDTF">2025-10-06T05:18:00Z</dcterms:modified>
</cp:coreProperties>
</file>