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  <w:szCs w:val="28"/>
          <w:lang w:val="ru-RU"/>
        </w:rPr>
        <w:t>РОССИЙСКАЯ ФЕДЕАЦИЯ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  <w:szCs w:val="28"/>
        </w:rPr>
        <w:t>РОСТОВСКАЯ ОБЛАСТЬ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  <w:szCs w:val="28"/>
        </w:rPr>
        <w:t>МОРОЗОВСКИЙ РАЙОН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  <w:szCs w:val="28"/>
        </w:rPr>
        <w:t xml:space="preserve">АДМИНИСТРАЦИЯ 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  <w:szCs w:val="28"/>
        </w:rPr>
        <w:t>ГРУЗИНОВСКОГО</w:t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360" w:before="0" w:after="0"/>
        <w:jc w:val="center"/>
        <w:rP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            </w:t>
      </w:r>
      <w:r>
        <w:rPr>
          <w:b w:val="false"/>
          <w:bCs w:val="false"/>
          <w:sz w:val="28"/>
          <w:szCs w:val="28"/>
        </w:rPr>
        <w:t xml:space="preserve">      </w:t>
      </w:r>
      <w:r>
        <w:rPr>
          <w:b w:val="false"/>
          <w:bCs w:val="false"/>
          <w:sz w:val="28"/>
          <w:szCs w:val="28"/>
        </w:rPr>
        <w:t xml:space="preserve">30 марта </w:t>
      </w:r>
      <w:r>
        <w:rPr>
          <w:b w:val="false"/>
          <w:bCs w:val="false"/>
          <w:sz w:val="28"/>
          <w:szCs w:val="28"/>
        </w:rPr>
        <w:t xml:space="preserve">  2020                     №   </w:t>
      </w:r>
      <w:r>
        <w:rPr>
          <w:b w:val="false"/>
          <w:bCs w:val="false"/>
          <w:sz w:val="28"/>
          <w:szCs w:val="28"/>
        </w:rPr>
        <w:t>12</w:t>
      </w:r>
      <w:r>
        <w:rPr>
          <w:b w:val="false"/>
          <w:bCs w:val="false"/>
          <w:sz w:val="28"/>
          <w:szCs w:val="28"/>
        </w:rPr>
        <w:t xml:space="preserve">                                           х. Грузинов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должностей муниципальной службы,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при назначении 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 также сведения о доходах, расходах,  об имуществе и обязательствах имущественного характера своих супруги (супруга)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и несовершеннолетних детей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>
      <w:pPr>
        <w:pStyle w:val="Normal"/>
        <w:jc w:val="both"/>
        <w:rPr>
          <w:rFonts w:eastAsia="Times New Roman" w:cs="Times New Roman"/>
          <w:b/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</w:p>
    <w:p>
      <w:pPr>
        <w:pStyle w:val="Normal"/>
        <w:ind w:left="0" w:right="0"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>В соответствии с федеральными законами №25 -ФЗ «О муниципальной службе в Российской Федерации» от 02.03.2007 г., от 25.12.2008 № 273-ФЗ «О противодействии коррупции», от 03.12.2012 № 230-ФЗ</w:t>
        <w:br/>
        <w:t>«О контроле за соответствием расходов лиц, замещающих государственные должности, и иных лиц их доходам», областными законами от 26.07.2005</w:t>
        <w:br/>
        <w:t>№ 344-ЗС «О государственной гражданской службе Ростовской области»,</w:t>
        <w:br/>
        <w:t xml:space="preserve">от 12.05.2009 № 218-ЗС «О противодействии коррупции в Ростовской области»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постановляю: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1. Утвердить прилагаемый  Перечень (приложение 1) должностей муниципальной службы  Администрации Грузиновского сельского поселения,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 и обязательствах имущественного характера своих супруги (супруга)                          и несовершеннолетних детей.</w:t>
      </w:r>
    </w:p>
    <w:p>
      <w:pPr>
        <w:pStyle w:val="Normal"/>
        <w:ind w:left="0" w:right="0" w:firstLine="709"/>
        <w:jc w:val="both"/>
        <w:rPr/>
      </w:pPr>
      <w:r>
        <w:rPr>
          <w:rFonts w:eastAsia="Times New Roman" w:cs="Times New Roman"/>
          <w:sz w:val="28"/>
          <w:szCs w:val="28"/>
        </w:rPr>
        <w:t>2. Установить, что в случае изменения структуры и штатного расписания Администрации Грузиновского сельского поселения, влекущего за собой изменение наименования должности, указанной в приложении № 1 к настоящему постановлению, Администрация Грузиновского сельского поселения в месячный срок со дня утверждения структуры и штатного расписания вносит в установленном порядке соответствующие изменения в настоящее постановление.</w:t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3. Ознакомить муниципальных служащих  Администрации Грузиновского сельского поселения с перечнем, предусмотренными  пунктом  1 настоящего постановления.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3. Признать постановление от 29.12.2017 года № 83 «</w:t>
      </w:r>
      <w:r>
        <w:rPr>
          <w:rFonts w:eastAsia="Times New Roman" w:cs="Times New Roman"/>
          <w:b w:val="false"/>
          <w:bCs w:val="false"/>
          <w:sz w:val="28"/>
          <w:szCs w:val="28"/>
        </w:rPr>
        <w:t>Об утверждении перечня должностей государственной гражданской службы Ростовской области,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>
        <w:rPr>
          <w:sz w:val="28"/>
          <w:szCs w:val="28"/>
        </w:rPr>
        <w:t xml:space="preserve"> утратившим силу.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4</w:t>
      </w:r>
      <w:r>
        <w:rPr>
          <w:color w:val="0D0D0D"/>
          <w:sz w:val="28"/>
          <w:szCs w:val="28"/>
        </w:rPr>
        <w:t>. Настоящее постановление вступает в силу со дня подписания и подлежит размещению на официальном сайте.</w:t>
      </w:r>
    </w:p>
    <w:p>
      <w:pPr>
        <w:pStyle w:val="NormalWeb"/>
        <w:shd w:val="clear" w:color="auto" w:fill="FFFFFF"/>
        <w:spacing w:lineRule="atLeast" w:line="234" w:beforeAutospacing="0" w:before="0" w:afterAutospacing="0" w:after="150"/>
        <w:jc w:val="both"/>
        <w:rPr/>
      </w:pPr>
      <w:r>
        <w:rPr>
          <w:color w:val="0D0D0D"/>
          <w:sz w:val="28"/>
          <w:szCs w:val="28"/>
        </w:rPr>
        <w:t xml:space="preserve">        </w:t>
      </w:r>
      <w:r>
        <w:rPr>
          <w:color w:val="0D0D0D"/>
          <w:sz w:val="28"/>
          <w:szCs w:val="28"/>
        </w:rPr>
        <w:t>5. Контроль за исполнением настоящего постановления оставляю за собой.</w:t>
      </w:r>
    </w:p>
    <w:p>
      <w:pPr>
        <w:pStyle w:val="Normal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Грузиновского сельского поселения                                            А.И. Скориков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a3"/>
        <w:tblW w:w="10421" w:type="dxa"/>
        <w:jc w:val="left"/>
        <w:tblInd w:w="0" w:type="dxa"/>
        <w:tblCellMar>
          <w:top w:w="0" w:type="dxa"/>
          <w:left w:w="123" w:type="dxa"/>
          <w:bottom w:w="0" w:type="dxa"/>
          <w:right w:w="108" w:type="dxa"/>
        </w:tblCellMar>
        <w:tblLook w:val="01e0"/>
      </w:tblPr>
      <w:tblGrid>
        <w:gridCol w:w="5210"/>
        <w:gridCol w:w="5210"/>
      </w:tblGrid>
      <w:tr>
        <w:trPr/>
        <w:tc>
          <w:tcPr>
            <w:tcW w:w="5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Приложение №1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 постановлению Администрации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Грузиновского сельского поселения</w:t>
            </w:r>
          </w:p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30 марта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   2020года №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должностей муниципальной службы Администрации Грузиновского </w:t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сельского поселения, при назначении 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 об имуществе и обязательствах имущественного характера своих супруги (супруга) и несовершеннолетних детей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1. Должности категории "руководители":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8"/>
          <w:szCs w:val="28"/>
        </w:rPr>
        <w:t>1.1.</w:t>
      </w:r>
      <w:r>
        <w:rPr/>
        <w:t xml:space="preserve"> </w:t>
      </w:r>
      <w:r>
        <w:rPr>
          <w:sz w:val="28"/>
          <w:szCs w:val="28"/>
        </w:rPr>
        <w:t>Высшая  муниципальная должность муниципальной службы</w:t>
      </w:r>
      <w:r>
        <w:rPr/>
        <w:t xml:space="preserve">: </w:t>
      </w:r>
    </w:p>
    <w:p>
      <w:pPr>
        <w:pStyle w:val="NormalWeb"/>
        <w:spacing w:beforeAutospacing="0" w:before="0" w:afterAutospacing="0" w:after="0"/>
        <w:rPr/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Глава администрации.</w:t>
      </w:r>
    </w:p>
    <w:p>
      <w:pPr>
        <w:pStyle w:val="NormalWeb"/>
        <w:spacing w:beforeAutospacing="0" w:before="0" w:afterAutospacing="0" w:after="0"/>
        <w:rPr/>
      </w:pPr>
      <w:r>
        <w:rPr>
          <w:sz w:val="28"/>
          <w:szCs w:val="28"/>
        </w:rPr>
        <w:t>1.2. Старшие муниципальные должности муниципальной службы:</w:t>
      </w:r>
    </w:p>
    <w:p>
      <w:pPr>
        <w:pStyle w:val="NormalWeb"/>
        <w:spacing w:beforeAutospacing="0" w:before="0" w:afterAutospacing="0" w:after="0"/>
        <w:rPr>
          <w:b/>
          <w:b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Заведующий сектором;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2. Должности категории "специалисты":</w:t>
      </w:r>
    </w:p>
    <w:p>
      <w:pPr>
        <w:pStyle w:val="NormalWeb"/>
        <w:spacing w:beforeAutospacing="0" w:before="0" w:afterAutospacing="0" w:after="0"/>
        <w:jc w:val="both"/>
        <w:rPr/>
      </w:pPr>
      <w:r>
        <w:rPr>
          <w:sz w:val="28"/>
        </w:rPr>
        <w:t xml:space="preserve">2.1. </w:t>
      </w:r>
      <w:r>
        <w:rPr>
          <w:sz w:val="28"/>
          <w:szCs w:val="28"/>
        </w:rPr>
        <w:t>Старшие муниципальные должности муниципальной службы: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ведущий специалист;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>
        <w:rPr/>
        <w:t xml:space="preserve"> </w:t>
      </w:r>
      <w:r>
        <w:rPr>
          <w:sz w:val="28"/>
          <w:szCs w:val="28"/>
        </w:rPr>
        <w:t xml:space="preserve">Младшие муниципальные должности муниципальной службы: </w:t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 первой категории.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</w:r>
    </w:p>
    <w:sectPr>
      <w:type w:val="nextPage"/>
      <w:pgSz w:w="11906" w:h="16838"/>
      <w:pgMar w:left="1134" w:right="567" w:header="0" w:top="851" w:footer="0" w:bottom="9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492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a4"/>
    <w:uiPriority w:val="99"/>
    <w:semiHidden/>
    <w:qFormat/>
    <w:rsid w:val="001e4924"/>
    <w:rPr>
      <w:rFonts w:ascii="Tahoma" w:hAnsi="Tahoma" w:eastAsia="Times New Roman" w:cs="Tahoma"/>
      <w:sz w:val="16"/>
      <w:szCs w:val="16"/>
      <w:lang w:eastAsia="ru-RU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1e4924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01519"/>
    <w:pPr>
      <w:spacing w:beforeAutospacing="1" w:afterAutospacing="1"/>
    </w:pPr>
    <w:rPr/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paragraph" w:styleId="Style20">
    <w:name w:val="Содержимое таблицы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e4924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LibreOffice/5.0.2.2$Windows_X86_64 LibreOffice_project/37b43f919e4de5eeaca9b9755ed688758a8251fe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2019-06-07T08:59:00Z</dcterms:created>
  <dc:creator>ZamGlav</dc:creator>
  <dc:language>ru-RU</dc:language>
  <cp:lastPrinted>2020-03-30T10:33:23Z</cp:lastPrinted>
  <dcterms:modified xsi:type="dcterms:W3CDTF">2020-03-30T10:33:27Z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