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F33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</w:t>
      </w:r>
      <w:proofErr w:type="spellStart"/>
      <w:r>
        <w:rPr>
          <w:b/>
          <w:sz w:val="28"/>
          <w:szCs w:val="28"/>
        </w:rPr>
        <w:t>Грузиновское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DD164A">
        <w:rPr>
          <w:b/>
          <w:sz w:val="28"/>
          <w:szCs w:val="28"/>
        </w:rPr>
        <w:t xml:space="preserve"> </w:t>
      </w:r>
    </w:p>
    <w:p w:rsidR="0026397B" w:rsidRDefault="00DD164A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18/1</w:t>
      </w:r>
    </w:p>
    <w:p w:rsidR="00DD164A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397B" w:rsidRPr="002E04AB" w:rsidRDefault="00DD164A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                                                                                      28.04.2020г.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806F36">
        <w:rPr>
          <w:sz w:val="28"/>
          <w:szCs w:val="28"/>
        </w:rPr>
        <w:t>20</w:t>
      </w:r>
      <w:r w:rsidR="00880848">
        <w:rPr>
          <w:sz w:val="28"/>
          <w:szCs w:val="28"/>
        </w:rPr>
        <w:t xml:space="preserve">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r w:rsidR="00CC7B6C">
        <w:rPr>
          <w:sz w:val="28"/>
          <w:szCs w:val="28"/>
        </w:rPr>
        <w:t>Грузиновского</w:t>
      </w:r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Pr="002023AE">
        <w:rPr>
          <w:sz w:val="28"/>
          <w:szCs w:val="28"/>
        </w:rPr>
        <w:t>ском</w:t>
      </w:r>
      <w:proofErr w:type="spellEnd"/>
      <w:r w:rsidRPr="002023AE">
        <w:rPr>
          <w:sz w:val="28"/>
          <w:szCs w:val="28"/>
        </w:rPr>
        <w:t xml:space="preserve">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1 квартал 20</w:t>
      </w:r>
      <w:r w:rsidR="00806F36">
        <w:rPr>
          <w:sz w:val="28"/>
          <w:szCs w:val="28"/>
        </w:rPr>
        <w:t>20</w:t>
      </w:r>
      <w:r w:rsidRPr="00F705A0">
        <w:rPr>
          <w:sz w:val="28"/>
          <w:szCs w:val="28"/>
        </w:rPr>
        <w:t xml:space="preserve"> года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806F36" w:rsidP="002639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03F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r w:rsidR="0026397B">
        <w:rPr>
          <w:sz w:val="28"/>
          <w:szCs w:val="28"/>
        </w:rPr>
        <w:t>Грузиновского</w:t>
      </w:r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673616">
        <w:rPr>
          <w:sz w:val="28"/>
          <w:szCs w:val="28"/>
        </w:rPr>
        <w:t xml:space="preserve">     </w:t>
      </w:r>
      <w:r w:rsidR="00303F33">
        <w:rPr>
          <w:sz w:val="28"/>
          <w:szCs w:val="28"/>
        </w:rPr>
        <w:t xml:space="preserve"> А.</w:t>
      </w:r>
      <w:r w:rsidR="00806F36">
        <w:rPr>
          <w:sz w:val="28"/>
          <w:szCs w:val="28"/>
        </w:rPr>
        <w:t>И. Скориков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за 1 квартал 20</w:t>
      </w:r>
      <w:r w:rsidR="00806F36">
        <w:rPr>
          <w:sz w:val="28"/>
          <w:szCs w:val="28"/>
        </w:rPr>
        <w:t>20</w:t>
      </w:r>
      <w:r w:rsidRPr="00CC5B4A">
        <w:rPr>
          <w:sz w:val="28"/>
          <w:szCs w:val="28"/>
        </w:rPr>
        <w:t xml:space="preserve"> года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1 квартал 20</w:t>
      </w:r>
      <w:r w:rsidR="00806F36">
        <w:rPr>
          <w:sz w:val="28"/>
          <w:szCs w:val="28"/>
        </w:rPr>
        <w:t xml:space="preserve">20 </w:t>
      </w:r>
      <w:r w:rsidR="00AD67A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составило по доходам </w:t>
      </w:r>
      <w:r w:rsidR="00806F36">
        <w:rPr>
          <w:sz w:val="28"/>
          <w:szCs w:val="28"/>
        </w:rPr>
        <w:t>2975,7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624E" w:rsidRPr="0036624E">
        <w:rPr>
          <w:sz w:val="28"/>
          <w:szCs w:val="28"/>
        </w:rPr>
        <w:t>35,0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806F36">
        <w:rPr>
          <w:sz w:val="28"/>
          <w:szCs w:val="28"/>
        </w:rPr>
        <w:t>1746,2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36624E" w:rsidRPr="0036624E">
        <w:rPr>
          <w:sz w:val="28"/>
          <w:szCs w:val="28"/>
        </w:rPr>
        <w:t>20,4</w:t>
      </w:r>
      <w:r>
        <w:rPr>
          <w:sz w:val="28"/>
          <w:szCs w:val="28"/>
        </w:rPr>
        <w:t xml:space="preserve"> процентов к годовому плану. Профицит по итогам 1 квартала 20</w:t>
      </w:r>
      <w:r w:rsidR="00806F3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составил </w:t>
      </w:r>
      <w:r w:rsidR="00423F6F">
        <w:rPr>
          <w:sz w:val="28"/>
          <w:szCs w:val="28"/>
        </w:rPr>
        <w:t>-</w:t>
      </w:r>
      <w:r w:rsidR="00806F36">
        <w:rPr>
          <w:sz w:val="28"/>
          <w:szCs w:val="28"/>
        </w:rPr>
        <w:t xml:space="preserve"> 41,6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835642">
        <w:rPr>
          <w:sz w:val="28"/>
          <w:szCs w:val="28"/>
        </w:rPr>
        <w:t>У</w:t>
      </w:r>
      <w:r w:rsidR="0036624E">
        <w:rPr>
          <w:sz w:val="28"/>
          <w:szCs w:val="28"/>
        </w:rPr>
        <w:t xml:space="preserve">меньшение </w:t>
      </w:r>
      <w:r w:rsidR="00976AC0">
        <w:rPr>
          <w:sz w:val="28"/>
          <w:szCs w:val="28"/>
        </w:rPr>
        <w:t xml:space="preserve">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составило</w:t>
      </w:r>
      <w:r>
        <w:rPr>
          <w:sz w:val="28"/>
          <w:szCs w:val="28"/>
        </w:rPr>
        <w:t xml:space="preserve"> </w:t>
      </w:r>
      <w:r w:rsidR="0036624E" w:rsidRPr="0036624E">
        <w:rPr>
          <w:sz w:val="28"/>
          <w:szCs w:val="28"/>
        </w:rPr>
        <w:t>113,1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976AC0">
        <w:rPr>
          <w:sz w:val="28"/>
          <w:szCs w:val="28"/>
        </w:rPr>
        <w:t>у</w:t>
      </w:r>
      <w:r w:rsidR="00746A8B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36624E" w:rsidRPr="0036624E">
        <w:rPr>
          <w:sz w:val="28"/>
          <w:szCs w:val="28"/>
        </w:rPr>
        <w:t>252,3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806F36">
        <w:rPr>
          <w:sz w:val="28"/>
          <w:szCs w:val="28"/>
        </w:rPr>
        <w:t>672,6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Pr="0036624E">
        <w:rPr>
          <w:sz w:val="28"/>
          <w:szCs w:val="28"/>
        </w:rPr>
        <w:t xml:space="preserve">или </w:t>
      </w:r>
      <w:r w:rsidR="0036624E" w:rsidRPr="0036624E">
        <w:rPr>
          <w:sz w:val="28"/>
          <w:szCs w:val="28"/>
        </w:rPr>
        <w:t>19,9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36624E">
        <w:rPr>
          <w:sz w:val="28"/>
          <w:szCs w:val="28"/>
        </w:rPr>
        <w:t>ниже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36624E" w:rsidRPr="0036624E">
        <w:rPr>
          <w:sz w:val="28"/>
          <w:szCs w:val="28"/>
        </w:rPr>
        <w:t>264,0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360F1B">
        <w:rPr>
          <w:sz w:val="28"/>
          <w:szCs w:val="28"/>
        </w:rPr>
        <w:t xml:space="preserve">ЕСХН – </w:t>
      </w:r>
      <w:r w:rsidR="00806F36">
        <w:rPr>
          <w:sz w:val="28"/>
          <w:szCs w:val="28"/>
        </w:rPr>
        <w:t>406,3</w:t>
      </w:r>
      <w:r>
        <w:rPr>
          <w:sz w:val="28"/>
          <w:szCs w:val="28"/>
        </w:rPr>
        <w:t xml:space="preserve"> тыс. руб. или </w:t>
      </w:r>
      <w:r w:rsidR="0036624E" w:rsidRPr="0036624E">
        <w:rPr>
          <w:sz w:val="28"/>
          <w:szCs w:val="28"/>
        </w:rPr>
        <w:t>46,8</w:t>
      </w:r>
      <w:r w:rsidR="00EF2AA4">
        <w:rPr>
          <w:sz w:val="28"/>
          <w:szCs w:val="28"/>
        </w:rPr>
        <w:t xml:space="preserve"> процента от годового плана.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квартал 20</w:t>
      </w:r>
      <w:r w:rsidR="00806F36">
        <w:rPr>
          <w:sz w:val="28"/>
          <w:szCs w:val="28"/>
        </w:rPr>
        <w:t>20</w:t>
      </w:r>
      <w:r>
        <w:rPr>
          <w:sz w:val="28"/>
          <w:szCs w:val="28"/>
        </w:rPr>
        <w:t xml:space="preserve">  года составили </w:t>
      </w:r>
      <w:r w:rsidR="00806F36">
        <w:rPr>
          <w:sz w:val="28"/>
          <w:szCs w:val="28"/>
        </w:rPr>
        <w:t>2303,1</w:t>
      </w:r>
      <w:r>
        <w:rPr>
          <w:sz w:val="28"/>
          <w:szCs w:val="28"/>
        </w:rPr>
        <w:t xml:space="preserve">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</w:t>
      </w:r>
      <w:r w:rsidR="00360F1B">
        <w:rPr>
          <w:sz w:val="28"/>
          <w:szCs w:val="28"/>
        </w:rPr>
        <w:t xml:space="preserve"> поселения в 1 квартале 20</w:t>
      </w:r>
      <w:r w:rsidR="00806F36">
        <w:rPr>
          <w:sz w:val="28"/>
          <w:szCs w:val="28"/>
        </w:rPr>
        <w:t>20</w:t>
      </w:r>
      <w:r w:rsidR="00360F1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806F36">
        <w:rPr>
          <w:sz w:val="28"/>
          <w:szCs w:val="28"/>
        </w:rPr>
        <w:t>763,2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о</w:t>
      </w:r>
      <w:r w:rsidRPr="00921466">
        <w:rPr>
          <w:sz w:val="28"/>
          <w:szCs w:val="28"/>
        </w:rPr>
        <w:t>бщегосударственные вопросы</w:t>
      </w:r>
      <w:r>
        <w:rPr>
          <w:sz w:val="28"/>
          <w:szCs w:val="28"/>
        </w:rPr>
        <w:t xml:space="preserve"> – </w:t>
      </w:r>
      <w:r w:rsidR="00806F36">
        <w:rPr>
          <w:sz w:val="28"/>
          <w:szCs w:val="28"/>
        </w:rPr>
        <w:t>118,6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 – </w:t>
      </w:r>
      <w:r w:rsidR="00806F36">
        <w:rPr>
          <w:sz w:val="28"/>
          <w:szCs w:val="28"/>
        </w:rPr>
        <w:t>18,9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806F36">
        <w:rPr>
          <w:sz w:val="28"/>
          <w:szCs w:val="28"/>
        </w:rPr>
        <w:t>25,9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806F36">
        <w:rPr>
          <w:sz w:val="28"/>
          <w:szCs w:val="28"/>
        </w:rPr>
        <w:t>757,5</w:t>
      </w:r>
      <w:r>
        <w:rPr>
          <w:sz w:val="28"/>
          <w:szCs w:val="28"/>
        </w:rPr>
        <w:t xml:space="preserve">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руб.;</w:t>
      </w:r>
    </w:p>
    <w:p w:rsidR="00921466" w:rsidRDefault="00921466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806F36">
        <w:rPr>
          <w:sz w:val="28"/>
          <w:szCs w:val="28"/>
        </w:rPr>
        <w:t>34,1</w:t>
      </w:r>
      <w:r>
        <w:rPr>
          <w:sz w:val="28"/>
          <w:szCs w:val="28"/>
        </w:rPr>
        <w:t xml:space="preserve"> тыс. руб.;</w:t>
      </w:r>
    </w:p>
    <w:p w:rsidR="00806B9E" w:rsidRDefault="00806B9E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28,0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806F36">
        <w:rPr>
          <w:sz w:val="28"/>
          <w:szCs w:val="28"/>
        </w:rPr>
        <w:t>18,9</w:t>
      </w:r>
      <w:r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>На реализацию муниципальных программ из местного бюджета за 1 квартал 20</w:t>
      </w:r>
      <w:r w:rsidR="00806B9E">
        <w:rPr>
          <w:sz w:val="28"/>
          <w:szCs w:val="28"/>
        </w:rPr>
        <w:t>20</w:t>
      </w:r>
      <w:r w:rsidRPr="00360F1B">
        <w:rPr>
          <w:sz w:val="28"/>
          <w:szCs w:val="28"/>
        </w:rPr>
        <w:t xml:space="preserve"> года направлено </w:t>
      </w:r>
      <w:r w:rsidR="00806B9E">
        <w:rPr>
          <w:sz w:val="28"/>
          <w:szCs w:val="28"/>
        </w:rPr>
        <w:t>1693,0</w:t>
      </w:r>
      <w:r w:rsidRPr="00360F1B">
        <w:rPr>
          <w:sz w:val="28"/>
          <w:szCs w:val="28"/>
        </w:rPr>
        <w:t xml:space="preserve"> тыс. рублей, что составляет </w:t>
      </w:r>
      <w:r w:rsidR="0036624E" w:rsidRPr="0036624E">
        <w:rPr>
          <w:sz w:val="28"/>
          <w:szCs w:val="28"/>
        </w:rPr>
        <w:t>96,9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за 1 квартал 20</w:t>
      </w:r>
      <w:r w:rsidR="00806B9E">
        <w:rPr>
          <w:sz w:val="28"/>
          <w:szCs w:val="28"/>
        </w:rPr>
        <w:t>20</w:t>
      </w:r>
      <w:r w:rsidRPr="00360F1B">
        <w:rPr>
          <w:sz w:val="28"/>
          <w:szCs w:val="28"/>
        </w:rPr>
        <w:t xml:space="preserve"> года отражены в приложении к отчету.</w:t>
      </w:r>
    </w:p>
    <w:p w:rsidR="009323F0" w:rsidRDefault="009323F0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9323F0" w:rsidRPr="00360F1B" w:rsidRDefault="009323F0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r>
        <w:rPr>
          <w:sz w:val="28"/>
          <w:szCs w:val="28"/>
        </w:rPr>
        <w:t>Грузиновского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Pr="00112917">
        <w:rPr>
          <w:sz w:val="28"/>
          <w:szCs w:val="28"/>
        </w:rPr>
        <w:t xml:space="preserve">за </w:t>
      </w:r>
      <w:r>
        <w:rPr>
          <w:sz w:val="28"/>
          <w:szCs w:val="28"/>
        </w:rPr>
        <w:t>1 квартал</w:t>
      </w:r>
      <w:r w:rsidRPr="00112917">
        <w:rPr>
          <w:sz w:val="28"/>
          <w:szCs w:val="28"/>
        </w:rPr>
        <w:t xml:space="preserve"> 20</w:t>
      </w:r>
      <w:r w:rsidR="003E4FDC">
        <w:rPr>
          <w:sz w:val="28"/>
          <w:szCs w:val="28"/>
        </w:rPr>
        <w:t>20</w:t>
      </w:r>
      <w:r w:rsidRPr="00112917">
        <w:rPr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r w:rsidRPr="00B35C38"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>за 1 квартал 20</w:t>
      </w:r>
      <w:r w:rsidR="003E4FDC">
        <w:rPr>
          <w:bCs/>
          <w:iCs/>
          <w:sz w:val="28"/>
          <w:szCs w:val="28"/>
        </w:rPr>
        <w:t>20</w:t>
      </w:r>
      <w:r w:rsidRPr="00B35C38">
        <w:rPr>
          <w:bCs/>
          <w:iCs/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tbl>
      <w:tblPr>
        <w:tblW w:w="9350" w:type="dxa"/>
        <w:tblInd w:w="93" w:type="dxa"/>
        <w:tblLook w:val="04A0" w:firstRow="1" w:lastRow="0" w:firstColumn="1" w:lastColumn="0" w:noHBand="0" w:noVBand="1"/>
      </w:tblPr>
      <w:tblGrid>
        <w:gridCol w:w="6252"/>
        <w:gridCol w:w="1750"/>
        <w:gridCol w:w="1348"/>
      </w:tblGrid>
      <w:tr w:rsidR="00A004C7" w:rsidTr="003E4FDC">
        <w:trPr>
          <w:trHeight w:val="4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 w:rsidP="00B35C38">
            <w:pPr>
              <w:jc w:val="center"/>
            </w:pPr>
            <w:r>
              <w:t>Наименование доходов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A004C7" w:rsidP="00A004C7">
            <w:pPr>
              <w:jc w:val="center"/>
            </w:pPr>
            <w:r>
              <w:t>План</w:t>
            </w:r>
            <w:r w:rsidR="00B35C38">
              <w:t xml:space="preserve">, </w:t>
            </w:r>
          </w:p>
          <w:p w:rsidR="00A004C7" w:rsidRDefault="00B35C38" w:rsidP="00A004C7">
            <w:pPr>
              <w:jc w:val="center"/>
            </w:pPr>
            <w:r>
              <w:t>тыс.руб.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 w:rsidP="00A004C7">
            <w:pPr>
              <w:jc w:val="center"/>
            </w:pPr>
            <w:r>
              <w:t>Факт</w:t>
            </w:r>
            <w:r w:rsidR="00B35C38">
              <w:t>, тыс.руб.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3380,3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672,6</w:t>
            </w:r>
          </w:p>
        </w:tc>
      </w:tr>
      <w:tr w:rsidR="00B35C38" w:rsidTr="003E4FD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B35C38">
            <w:r>
              <w:t>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3E4FDC" w:rsidP="00D0707A">
            <w:pPr>
              <w:jc w:val="right"/>
            </w:pPr>
            <w:r>
              <w:t>142,3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3E4FDC" w:rsidP="00D0707A">
            <w:pPr>
              <w:jc w:val="right"/>
            </w:pPr>
            <w:r>
              <w:t>37,5</w:t>
            </w:r>
          </w:p>
        </w:tc>
      </w:tr>
      <w:tr w:rsidR="00A004C7" w:rsidTr="003E4FD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867,8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406,3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Налог на имущество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97,7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8,1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Земельный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1885,4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197,4</w:t>
            </w:r>
          </w:p>
        </w:tc>
      </w:tr>
      <w:tr w:rsidR="00A004C7" w:rsidTr="003E4FDC">
        <w:trPr>
          <w:trHeight w:val="9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290,8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C365B">
            <w:pPr>
              <w:jc w:val="right"/>
            </w:pPr>
            <w:r>
              <w:t>0</w:t>
            </w:r>
            <w:r w:rsidR="00673616">
              <w:t>,0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Доходы от сдачи в аренду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82,7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20,7</w:t>
            </w:r>
          </w:p>
        </w:tc>
      </w:tr>
      <w:tr w:rsidR="00A34FC8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C8" w:rsidRDefault="00A34FC8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C8" w:rsidRDefault="003E4FDC">
            <w:pPr>
              <w:jc w:val="right"/>
            </w:pPr>
            <w:r>
              <w:t>11,0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C8" w:rsidRDefault="003E4FDC">
            <w:pPr>
              <w:jc w:val="right"/>
            </w:pPr>
            <w:r>
              <w:t>2,6</w:t>
            </w:r>
          </w:p>
        </w:tc>
      </w:tr>
      <w:tr w:rsidR="00A004C7" w:rsidTr="003E4FDC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B35C38">
            <w:r>
              <w:t>Штрафные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 w:rsidP="00673616">
            <w:pPr>
              <w:jc w:val="right"/>
            </w:pPr>
            <w:r>
              <w:t>2,6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0,0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5118,6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2303,1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4987,0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2283,9</w:t>
            </w:r>
          </w:p>
        </w:tc>
      </w:tr>
      <w:tr w:rsidR="00A004C7" w:rsidTr="003E4FDC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81,4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18,9</w:t>
            </w:r>
          </w:p>
        </w:tc>
      </w:tr>
      <w:tr w:rsidR="00A004C7" w:rsidTr="003E4FDC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Субвенции бюджетам городских 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004C7">
            <w:pPr>
              <w:jc w:val="right"/>
            </w:pPr>
            <w:r>
              <w:t>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pPr>
              <w:jc w:val="right"/>
            </w:pPr>
            <w:r>
              <w:t>0,2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3E4FDC">
            <w:pPr>
              <w:jc w:val="right"/>
            </w:pPr>
            <w:r>
              <w:t>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3E4FDC">
            <w:pPr>
              <w:jc w:val="right"/>
            </w:pPr>
            <w:r>
              <w:t>0,0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ВСЕГО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AB00DD">
            <w:pPr>
              <w:jc w:val="right"/>
            </w:pPr>
            <w:r>
              <w:t>8498,9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B00DD" w:rsidP="00673616">
            <w:pPr>
              <w:jc w:val="right"/>
            </w:pPr>
            <w:r>
              <w:t>2975,7</w:t>
            </w:r>
          </w:p>
        </w:tc>
      </w:tr>
      <w:tr w:rsidR="00B35C38" w:rsidTr="003E4FDC">
        <w:trPr>
          <w:trHeight w:val="315"/>
        </w:trPr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C38" w:rsidRDefault="00B35C38"/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5C38" w:rsidRDefault="00B35C38">
            <w:pPr>
              <w:jc w:val="right"/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B35C38" w:rsidRDefault="00B35C38">
            <w:pPr>
              <w:jc w:val="right"/>
            </w:pPr>
          </w:p>
        </w:tc>
      </w:tr>
      <w:tr w:rsidR="00B35C38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8" w:rsidRDefault="00B35C38" w:rsidP="00B35C38">
            <w:pPr>
              <w:jc w:val="center"/>
            </w:pPr>
            <w:r>
              <w:t>Наименование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B35C38" w:rsidP="00D0707A">
            <w:pPr>
              <w:jc w:val="center"/>
            </w:pPr>
            <w:r>
              <w:t xml:space="preserve">План, </w:t>
            </w:r>
          </w:p>
          <w:p w:rsidR="00B35C38" w:rsidRDefault="00B35C38" w:rsidP="00D0707A">
            <w:pPr>
              <w:jc w:val="center"/>
            </w:pPr>
            <w:r>
              <w:t>тыс.руб.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38" w:rsidRDefault="00B35C38" w:rsidP="00D0707A">
            <w:pPr>
              <w:jc w:val="center"/>
            </w:pPr>
            <w:r>
              <w:t>Факт, тыс.руб.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2481E">
            <w:pPr>
              <w:jc w:val="right"/>
            </w:pPr>
            <w:r>
              <w:t>4535,0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52481E">
            <w:pPr>
              <w:jc w:val="right"/>
            </w:pPr>
            <w:r>
              <w:t>881,8</w:t>
            </w:r>
          </w:p>
        </w:tc>
      </w:tr>
      <w:tr w:rsidR="00673616" w:rsidTr="003E4FDC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16" w:rsidRDefault="00673616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616" w:rsidRPr="00673616" w:rsidRDefault="007A395C" w:rsidP="00673616">
            <w:pPr>
              <w:jc w:val="right"/>
            </w:pPr>
            <w:r>
              <w:t>4268,0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16" w:rsidRPr="00673616" w:rsidRDefault="007A395C" w:rsidP="00673616">
            <w:pPr>
              <w:jc w:val="right"/>
            </w:pPr>
            <w:r>
              <w:t>763,2</w:t>
            </w:r>
          </w:p>
        </w:tc>
      </w:tr>
      <w:tr w:rsidR="00131EA7" w:rsidTr="003E4FDC">
        <w:trPr>
          <w:trHeight w:val="38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7" w:rsidRDefault="00131EA7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EA7" w:rsidRDefault="007A395C" w:rsidP="00673616">
            <w:pPr>
              <w:jc w:val="right"/>
            </w:pPr>
            <w:r>
              <w:t>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EA7" w:rsidRDefault="005948EF" w:rsidP="00673616">
            <w:pPr>
              <w:jc w:val="right"/>
            </w:pPr>
            <w:r>
              <w:t>0,0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Резервные фонды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A395C">
            <w:pPr>
              <w:jc w:val="right"/>
            </w:pPr>
            <w: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pPr>
              <w:jc w:val="right"/>
            </w:pPr>
            <w:r>
              <w:t>0,0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Другие 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C0" w:rsidRPr="00976AC0" w:rsidRDefault="007A395C" w:rsidP="00976AC0">
            <w:pPr>
              <w:jc w:val="right"/>
            </w:pPr>
            <w:r>
              <w:t>253,8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C0" w:rsidRPr="00976AC0" w:rsidRDefault="007A395C" w:rsidP="00976AC0">
            <w:pPr>
              <w:jc w:val="right"/>
            </w:pPr>
            <w:r>
              <w:t>118,6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НАЦИОНАЛЬНАЯ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A395C" w:rsidP="00976AC0">
            <w:pPr>
              <w:jc w:val="right"/>
            </w:pPr>
            <w:r>
              <w:t>81,4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A395C" w:rsidP="00D0707A">
            <w:pPr>
              <w:jc w:val="right"/>
            </w:pPr>
            <w:r>
              <w:t>18,9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Мобилизационная и вневойсковая подготовка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A395C" w:rsidP="00976AC0">
            <w:pPr>
              <w:jc w:val="right"/>
            </w:pPr>
            <w:r>
              <w:t>81,4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A395C">
            <w:pPr>
              <w:jc w:val="right"/>
            </w:pPr>
            <w:r>
              <w:t>18</w:t>
            </w:r>
            <w:r w:rsidR="0042017B">
              <w:t>,9</w:t>
            </w:r>
          </w:p>
        </w:tc>
      </w:tr>
      <w:tr w:rsidR="00A004C7" w:rsidTr="003E4FDC">
        <w:trPr>
          <w:trHeight w:val="6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7A395C">
            <w:pPr>
              <w:jc w:val="right"/>
            </w:pPr>
            <w:r>
              <w:t>51,3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7C365B">
            <w:pPr>
              <w:jc w:val="right"/>
            </w:pPr>
            <w:r>
              <w:t>0,0</w:t>
            </w:r>
          </w:p>
        </w:tc>
      </w:tr>
      <w:tr w:rsidR="007C365B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 w:rsidRPr="00976AC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A395C" w:rsidP="007C365B">
            <w:pPr>
              <w:jc w:val="right"/>
            </w:pPr>
            <w:r>
              <w:t>51,3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 w:rsidP="007C365B">
            <w:pPr>
              <w:jc w:val="right"/>
            </w:pPr>
            <w:r>
              <w:t>0,0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НАЦИОНАЛЬНАЯ ЭКОНОМИКА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87799" w:rsidP="00976AC0">
            <w:pPr>
              <w:jc w:val="right"/>
            </w:pPr>
            <w: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F87799" w:rsidP="00976AC0">
            <w:pPr>
              <w:jc w:val="right"/>
            </w:pPr>
            <w:r>
              <w:t>0</w:t>
            </w:r>
          </w:p>
        </w:tc>
      </w:tr>
      <w:tr w:rsidR="00976AC0" w:rsidTr="003E4FDC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87799" w:rsidP="00976AC0">
            <w:pPr>
              <w:jc w:val="right"/>
            </w:pPr>
            <w: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F87799" w:rsidP="00E004BD">
            <w:pPr>
              <w:jc w:val="right"/>
            </w:pPr>
            <w:r>
              <w:t>0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ЖИЛИЩНО-КОММУНАЛЬНОЕ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87799" w:rsidP="00976AC0">
            <w:pPr>
              <w:jc w:val="right"/>
              <w:rPr>
                <w:bCs/>
              </w:rPr>
            </w:pPr>
            <w:r>
              <w:rPr>
                <w:bCs/>
              </w:rPr>
              <w:t>435,8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87799" w:rsidP="00976AC0">
            <w:pPr>
              <w:jc w:val="right"/>
              <w:rPr>
                <w:bCs/>
              </w:rPr>
            </w:pPr>
            <w:r>
              <w:rPr>
                <w:bCs/>
              </w:rPr>
              <w:t>25,9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A12B73" w:rsidP="00976AC0">
            <w:pPr>
              <w:jc w:val="right"/>
            </w:pPr>
            <w: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537D92" w:rsidP="00976AC0">
            <w:pPr>
              <w:jc w:val="right"/>
            </w:pPr>
            <w:r>
              <w:t>0,0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Благоустройство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F87799" w:rsidP="00537D92">
            <w:pPr>
              <w:jc w:val="right"/>
            </w:pPr>
            <w:r>
              <w:t>435,8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Pr="00976AC0" w:rsidRDefault="00F87799" w:rsidP="00537D92">
            <w:pPr>
              <w:jc w:val="right"/>
            </w:pPr>
            <w:r>
              <w:t>25,9</w:t>
            </w:r>
          </w:p>
        </w:tc>
      </w:tr>
      <w:tr w:rsidR="007C365B" w:rsidTr="003E4FD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ОБРАЗОВАНИЕ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61988" w:rsidP="00976AC0">
            <w:pPr>
              <w:jc w:val="right"/>
            </w:pPr>
            <w:r>
              <w:t>32,4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61988" w:rsidP="00976AC0">
            <w:pPr>
              <w:jc w:val="right"/>
            </w:pPr>
            <w:r>
              <w:t>28</w:t>
            </w:r>
            <w:r w:rsidR="007C365B">
              <w:t>,0</w:t>
            </w:r>
          </w:p>
        </w:tc>
      </w:tr>
      <w:tr w:rsidR="007C365B" w:rsidTr="003E4FD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 xml:space="preserve">Образование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61988" w:rsidP="00976AC0">
            <w:pPr>
              <w:jc w:val="right"/>
            </w:pPr>
            <w:r>
              <w:t>32,4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761988" w:rsidP="00976AC0">
            <w:pPr>
              <w:jc w:val="right"/>
            </w:pPr>
            <w:r>
              <w:t>28</w:t>
            </w:r>
            <w:r w:rsidR="007C365B">
              <w:t>,0</w:t>
            </w:r>
          </w:p>
        </w:tc>
      </w:tr>
      <w:tr w:rsidR="00976AC0" w:rsidTr="003E4FD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КУЛЬТУРА, КИНЕМАТОГРАФИЯ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53EDA" w:rsidP="00976AC0">
            <w:pPr>
              <w:jc w:val="right"/>
            </w:pPr>
            <w:r>
              <w:t>3298,6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53EDA" w:rsidP="00976AC0">
            <w:pPr>
              <w:jc w:val="right"/>
            </w:pPr>
            <w:r>
              <w:t>757,5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Культура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53EDA" w:rsidP="00976AC0">
            <w:pPr>
              <w:jc w:val="right"/>
            </w:pPr>
            <w:r>
              <w:t>3298,6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53EDA" w:rsidP="00976AC0">
            <w:pPr>
              <w:jc w:val="right"/>
            </w:pPr>
            <w:r>
              <w:t>757,5</w:t>
            </w:r>
          </w:p>
        </w:tc>
      </w:tr>
      <w:tr w:rsidR="007C365B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СОЦИАЛЬНАЯ ПОЛИТИКА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 w:rsidP="00976AC0">
            <w:pPr>
              <w:jc w:val="right"/>
            </w:pPr>
            <w:r>
              <w:t>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053EDA">
            <w:pPr>
              <w:jc w:val="right"/>
            </w:pPr>
            <w:r>
              <w:t>34,1</w:t>
            </w:r>
          </w:p>
        </w:tc>
      </w:tr>
      <w:tr w:rsidR="007C365B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65B" w:rsidRDefault="007C365B">
            <w:r>
              <w:t>ВЫПЛАТА ГОС.ПЕНСИИ ЗА ВЫСЛУГУ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537D92" w:rsidP="00976AC0">
            <w:pPr>
              <w:jc w:val="right"/>
            </w:pPr>
            <w:r>
              <w:t>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65B" w:rsidRDefault="00053EDA">
            <w:pPr>
              <w:jc w:val="right"/>
            </w:pPr>
            <w:r>
              <w:t>34,1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 xml:space="preserve"> 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53EDA" w:rsidP="00976AC0">
            <w:pPr>
              <w:jc w:val="right"/>
            </w:pPr>
            <w:r>
              <w:t>6</w:t>
            </w:r>
            <w:r w:rsidR="00537D92"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D0707A">
            <w:pPr>
              <w:jc w:val="right"/>
            </w:pPr>
            <w:r>
              <w:t>0,0</w:t>
            </w:r>
          </w:p>
        </w:tc>
      </w:tr>
      <w:tr w:rsidR="00A004C7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4C7" w:rsidRDefault="00A004C7">
            <w:r>
              <w:t>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053EDA" w:rsidP="00976AC0">
            <w:pPr>
              <w:jc w:val="right"/>
            </w:pPr>
            <w:r>
              <w:t>6</w:t>
            </w:r>
            <w:r w:rsidR="007C365B">
              <w:t>,</w:t>
            </w:r>
            <w:r w:rsidR="00537D92"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4C7" w:rsidRDefault="00D0707A">
            <w:pPr>
              <w:jc w:val="right"/>
            </w:pPr>
            <w:r>
              <w:t>0,0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ИТОГО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53EDA" w:rsidP="00976AC0">
            <w:pPr>
              <w:jc w:val="right"/>
              <w:rPr>
                <w:bCs/>
              </w:rPr>
            </w:pPr>
            <w:r>
              <w:rPr>
                <w:bCs/>
              </w:rPr>
              <w:t>8540,5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053EDA" w:rsidP="00976AC0">
            <w:pPr>
              <w:jc w:val="right"/>
              <w:rPr>
                <w:bCs/>
              </w:rPr>
            </w:pPr>
            <w:r>
              <w:rPr>
                <w:bCs/>
              </w:rPr>
              <w:t>1746,2</w:t>
            </w:r>
          </w:p>
        </w:tc>
      </w:tr>
      <w:tr w:rsidR="00976AC0" w:rsidTr="003E4FDC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0" w:rsidRDefault="00976AC0">
            <w:r>
              <w:t>ДЕФИЦИТ(-), ПРОФИЦИТ(+)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AC0" w:rsidRPr="00976AC0" w:rsidRDefault="00537D92" w:rsidP="00053EDA">
            <w:pPr>
              <w:jc w:val="right"/>
              <w:rPr>
                <w:bCs/>
              </w:rPr>
            </w:pPr>
            <w:r>
              <w:rPr>
                <w:bCs/>
              </w:rPr>
              <w:t xml:space="preserve"> - </w:t>
            </w:r>
            <w:r w:rsidR="00053EDA">
              <w:rPr>
                <w:bCs/>
              </w:rPr>
              <w:t>41,6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AC0" w:rsidRPr="00976AC0" w:rsidRDefault="00053EDA" w:rsidP="00976AC0">
            <w:pPr>
              <w:jc w:val="right"/>
              <w:rPr>
                <w:bCs/>
              </w:rPr>
            </w:pPr>
            <w:r>
              <w:rPr>
                <w:bCs/>
              </w:rPr>
              <w:t>1229,5</w:t>
            </w:r>
          </w:p>
        </w:tc>
      </w:tr>
    </w:tbl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303F33">
      <w:pPr>
        <w:pStyle w:val="a4"/>
        <w:ind w:left="-426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1D46C2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D0707A">
      <w:pPr>
        <w:pStyle w:val="a4"/>
        <w:ind w:left="0"/>
        <w:jc w:val="left"/>
        <w:rPr>
          <w:color w:val="000000"/>
          <w:spacing w:val="1"/>
          <w:sz w:val="20"/>
        </w:rPr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31BC8"/>
    <w:rsid w:val="00131EA7"/>
    <w:rsid w:val="00163B6C"/>
    <w:rsid w:val="001A2B70"/>
    <w:rsid w:val="001A2FCC"/>
    <w:rsid w:val="001A6481"/>
    <w:rsid w:val="001D46C2"/>
    <w:rsid w:val="001D76A2"/>
    <w:rsid w:val="001D7D41"/>
    <w:rsid w:val="001F6FD3"/>
    <w:rsid w:val="0021215C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60F1B"/>
    <w:rsid w:val="0036624E"/>
    <w:rsid w:val="00375121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A4275"/>
    <w:rsid w:val="0052481E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85B4E"/>
    <w:rsid w:val="006A469E"/>
    <w:rsid w:val="00711D0F"/>
    <w:rsid w:val="00711DF1"/>
    <w:rsid w:val="00724311"/>
    <w:rsid w:val="00737004"/>
    <w:rsid w:val="00746A8B"/>
    <w:rsid w:val="00761988"/>
    <w:rsid w:val="00764EEF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21466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50F6A"/>
    <w:rsid w:val="00BA2776"/>
    <w:rsid w:val="00BD195A"/>
    <w:rsid w:val="00BD45DE"/>
    <w:rsid w:val="00BD78AA"/>
    <w:rsid w:val="00BD7CCC"/>
    <w:rsid w:val="00BF5966"/>
    <w:rsid w:val="00C318FB"/>
    <w:rsid w:val="00C45474"/>
    <w:rsid w:val="00C4606F"/>
    <w:rsid w:val="00C5403F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164A"/>
    <w:rsid w:val="00DD6F27"/>
    <w:rsid w:val="00DD76B9"/>
    <w:rsid w:val="00DE6820"/>
    <w:rsid w:val="00E004BD"/>
    <w:rsid w:val="00E50E08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52CB9"/>
    <w:rsid w:val="00F60C6C"/>
    <w:rsid w:val="00F66614"/>
    <w:rsid w:val="00F87799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3E4D5E-5F1B-48E5-97E2-CB3D634E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Название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2017-06-13T08:46:00Z</cp:lastPrinted>
  <dcterms:created xsi:type="dcterms:W3CDTF">2025-10-06T05:33:00Z</dcterms:created>
  <dcterms:modified xsi:type="dcterms:W3CDTF">2025-10-06T05:33:00Z</dcterms:modified>
</cp:coreProperties>
</file>