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  <w:lang w:val="ru-RU"/>
        </w:rPr>
        <w:t>РОССИЙСКАЯ ФЕДЕАЦИЯ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ГРУЗИНОВСКОГО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 июня</w:t>
      </w:r>
      <w:r>
        <w:rPr>
          <w:rFonts w:ascii="Times New Roman" w:hAnsi="Times New Roman"/>
          <w:sz w:val="28"/>
          <w:szCs w:val="28"/>
        </w:rPr>
        <w:t xml:space="preserve">  2020                     №  </w:t>
      </w:r>
      <w:r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                                          х. Грузинов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Администрации Грузиновского сельского поселения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 от 31.01.2019г. «Об  утверждении  перечня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должностных лиц, уполномоченных составлять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 об административных правонарушениях» (в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редакции постановления №</w:t>
      </w:r>
      <w:bookmarkStart w:id="0" w:name="__DdeLink__979_1975484438"/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bookmarkEnd w:id="0"/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Во исполнение Областного  закона от </w:t>
      </w:r>
      <w:bookmarkStart w:id="1" w:name="__DdeLink__96_2136810480"/>
      <w:bookmarkEnd w:id="1"/>
      <w:r>
        <w:rPr>
          <w:rFonts w:ascii="Times New Roman" w:hAnsi="Times New Roman"/>
          <w:color w:val="0D0D0D"/>
          <w:sz w:val="28"/>
          <w:szCs w:val="28"/>
          <w:lang w:eastAsia="ru-RU"/>
        </w:rPr>
        <w:t>25.10.2002 №273-ЗС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«Об  административных  правонарушениях»  с дополнительными изменениями: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Ю  :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color w:val="0D0D0D"/>
          <w:sz w:val="28"/>
          <w:szCs w:val="28"/>
        </w:rPr>
        <w:t>1. Внести изменения  в приложение к п</w:t>
      </w:r>
      <w:r>
        <w:rPr>
          <w:rFonts w:ascii="Times New Roman" w:hAnsi="Times New Roman"/>
          <w:sz w:val="28"/>
          <w:szCs w:val="28"/>
        </w:rPr>
        <w:t>остановлению № 2 от 31.01.2019г. «Об  утверждении  перечня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должностных лиц, уполномоченных составлять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протоколы об административных правонарушениях» (в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редакции постановления №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) и изложить в новой редакции приложение №1.</w:t>
      </w:r>
    </w:p>
    <w:p>
      <w:pPr>
        <w:pStyle w:val="NormalWeb"/>
        <w:shd w:val="clear" w:color="auto" w:fill="FFFFFF"/>
        <w:spacing w:lineRule="atLeast" w:line="234" w:beforeAutospacing="0" w:before="0" w:afterAutospacing="0" w:after="15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2. Настоящее постановление вступает в силу со дня подписания и подлежит размещению на официальном сайте.</w:t>
      </w:r>
    </w:p>
    <w:p>
      <w:pPr>
        <w:pStyle w:val="NormalWeb"/>
        <w:shd w:val="clear" w:color="auto" w:fill="FFFFFF"/>
        <w:spacing w:lineRule="atLeast" w:line="234" w:beforeAutospacing="0" w:before="0" w:afterAutospacing="0" w:after="15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>Грузиновского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sz w:val="28"/>
          <w:szCs w:val="28"/>
        </w:rPr>
        <w:t>сельского  поселения                                           А.И. Скориков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№1 к  постановлению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Администрации Грузиновского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  поселения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4"/>
          <w:szCs w:val="24"/>
        </w:rPr>
        <w:tab/>
        <w:tab/>
        <w:tab/>
        <w:tab/>
        <w:t xml:space="preserve">от </w:t>
      </w:r>
      <w:r>
        <w:rPr>
          <w:rFonts w:ascii="Times New Roman" w:hAnsi="Times New Roman"/>
          <w:sz w:val="24"/>
          <w:szCs w:val="24"/>
        </w:rPr>
        <w:t>3 июня 2020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26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Е Р Е  Ч Е Н Ь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должностных  лиц  уполномоченных  составлять  протоколы  об административных  правонарушениях,  согласно  статьи  11.2  Областного  закона  « Об административных  правонарушениях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286" w:type="dxa"/>
        <w:jc w:val="left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35"/>
        <w:gridCol w:w="4510"/>
        <w:gridCol w:w="3541"/>
      </w:tblGrid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п/п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должности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статьи Областного закона  «Об административных правонарушениях»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Ведущий специалист по общим вопросам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Ст. 2.2;   2.5;  2.7; 2.10; 2.12;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3.2;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4.1;  4.4; 4.5; 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sz w:val="28"/>
                <w:szCs w:val="24"/>
              </w:rPr>
              <w:t xml:space="preserve">ч. 1 ст.4.6; 5.1;  8.1; 8.2; 8.8;8,9; </w:t>
            </w:r>
            <w:r>
              <w:rPr>
                <w:rFonts w:ascii="Times New Roman" w:hAnsi="Times New Roman"/>
                <w:sz w:val="28"/>
                <w:szCs w:val="24"/>
              </w:rPr>
              <w:t>9.9.</w:t>
            </w:r>
          </w:p>
          <w:p>
            <w:pPr>
              <w:pStyle w:val="Normal"/>
              <w:spacing w:lineRule="auto" w:line="240" w:before="57" w:after="2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4"/>
              </w:rPr>
              <w:t>ч.2 ст.9.1;  9.3;</w:t>
            </w:r>
          </w:p>
        </w:tc>
      </w:tr>
      <w:tr>
        <w:trPr/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Специалист 1 категории по земельным и имущественным отношениям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ascii="Times New Roman" w:hAnsi="Times New Roman"/>
                <w:sz w:val="28"/>
                <w:szCs w:val="24"/>
              </w:rPr>
              <w:t>Ст. 2.7; 3.2; 4.1;  4.4; 4.5;   5.1;   5.5;   6.3;  6.4.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hanging="0"/>
        <w:jc w:val="left"/>
        <w:rPr/>
      </w:pPr>
      <w:r>
        <w:rPr/>
      </w:r>
    </w:p>
    <w:sectPr>
      <w:type w:val="nextPage"/>
      <w:pgSz w:w="11906" w:h="16838"/>
      <w:pgMar w:left="1985" w:right="851" w:header="0" w:top="719" w:footer="0" w:bottom="89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45b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link w:val="a5"/>
    <w:uiPriority w:val="99"/>
    <w:semiHidden/>
    <w:qFormat/>
    <w:rsid w:val="00ab6e7b"/>
    <w:rPr>
      <w:rFonts w:ascii="Segoe UI" w:hAnsi="Segoe UI" w:cs="Segoe UI"/>
      <w:sz w:val="18"/>
      <w:szCs w:val="18"/>
      <w:lang w:eastAsia="en-US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qFormat/>
    <w:rsid w:val="00d145b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ab6e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paragraph" w:styleId="Style20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d145b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8166-5036-43C5-92B9-A8B08F61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3988</TotalTime>
  <Application>LibreOffice/5.0.2.2$Windows_X86_64 LibreOffice_project/37b43f919e4de5eeaca9b9755ed688758a8251fe</Application>
  <Paragraphs>44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2015-01-16T23:22:00Z</dcterms:created>
  <dc:creator>SYS</dc:creator>
  <dc:language>ru-RU</dc:language>
  <cp:lastPrinted>2020-06-04T15:18:57Z</cp:lastPrinted>
  <dcterms:modified xsi:type="dcterms:W3CDTF">2020-06-04T15:19:02Z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