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240"/>
        <w:jc w:val="center"/>
        <w:rPr/>
      </w:pPr>
      <w:r>
        <w:rPr>
          <w:color w:val="000000"/>
          <w:sz w:val="28"/>
          <w:szCs w:val="28"/>
        </w:rPr>
        <w:t xml:space="preserve">                           </w:t>
      </w:r>
    </w:p>
    <w:p>
      <w:pPr>
        <w:pStyle w:val="Normal"/>
        <w:widowControl w:val="false"/>
        <w:spacing w:before="240" w:after="120"/>
        <w:ind w:left="0" w:right="0" w:hanging="0"/>
        <w:jc w:val="center"/>
        <w:rPr/>
      </w:pPr>
      <w:r>
        <w:rPr>
          <w:rFonts w:cs="Times New Roman"/>
          <w:sz w:val="28"/>
          <w:szCs w:val="28"/>
        </w:rPr>
        <w:t xml:space="preserve">                      </w:t>
      </w:r>
      <w:r>
        <w:rPr>
          <w:rFonts w:cs="Times New Roman"/>
          <w:sz w:val="28"/>
          <w:szCs w:val="28"/>
        </w:rPr>
        <w:t xml:space="preserve">РОССИЙСКАЯ ФЕДЕРАЦИЯ                                       РОСТОВСКАЯ ОБЛАСТЬ                                                           МУНИЦИПАЛЬНОЕ ОБРАЗОВАНИЕ                                             «ГРУЗИНОВСКОЕ  СЕЛЬСКОЕ ПОСЕЛЕНИЕ»                              АДМИНИСТРАЦИЯ ГРУЗИНОВСКОГО </w:t>
      </w:r>
      <w:r>
        <w:rPr>
          <w:rFonts w:cs="Times New Roman"/>
          <w:bCs w:val="false"/>
          <w:sz w:val="28"/>
          <w:szCs w:val="28"/>
        </w:rPr>
        <w:t>СЕЛЬСКОГО ПОСЕЛЕНИЯ</w:t>
      </w:r>
    </w:p>
    <w:p>
      <w:pPr>
        <w:pStyle w:val="Style8"/>
        <w:jc w:val="center"/>
        <w:rPr>
          <w:rFonts w:cs="Times New Roman"/>
          <w:bCs/>
          <w:sz w:val="28"/>
          <w:szCs w:val="28"/>
          <w:lang w:eastAsia="hi-IN" w:bidi="hi-IN"/>
        </w:rPr>
      </w:pPr>
      <w:r>
        <w:rPr>
          <w:rFonts w:cs="Times New Roman"/>
          <w:bCs/>
          <w:sz w:val="28"/>
          <w:szCs w:val="28"/>
          <w:lang w:eastAsia="hi-IN" w:bidi="hi-IN"/>
        </w:rPr>
      </w:r>
    </w:p>
    <w:p>
      <w:pPr>
        <w:pStyle w:val="12"/>
        <w:shd w:val="clear" w:fill="FFFFFF"/>
        <w:spacing w:lineRule="exact" w:line="260" w:before="0" w:after="28"/>
        <w:ind w:left="0" w:right="0" w:firstLine="709"/>
        <w:jc w:val="center"/>
        <w:rPr>
          <w:rFonts w:ascii="Times New Roman" w:hAnsi="Times New Roman" w:cs="Times New Roman"/>
          <w:sz w:val="28"/>
          <w:szCs w:val="28"/>
        </w:rPr>
      </w:pPr>
      <w:r>
        <w:rPr>
          <w:rFonts w:cs="Times New Roman" w:ascii="Times New Roman" w:hAnsi="Times New Roman"/>
          <w:sz w:val="28"/>
          <w:szCs w:val="28"/>
        </w:rPr>
        <w:t>ПОСТАНОВЛЕНИЕ</w:t>
      </w:r>
    </w:p>
    <w:p>
      <w:pPr>
        <w:pStyle w:val="Normal"/>
        <w:spacing w:lineRule="auto" w:line="216" w:before="0" w:after="260"/>
        <w:jc w:val="center"/>
        <w:rPr/>
      </w:pPr>
      <w:r>
        <w:rPr>
          <w:b/>
          <w:sz w:val="28"/>
          <w:szCs w:val="28"/>
        </w:rPr>
        <w:t xml:space="preserve">15 октября </w:t>
      </w:r>
      <w:r>
        <w:rPr>
          <w:b/>
          <w:sz w:val="28"/>
          <w:szCs w:val="28"/>
        </w:rPr>
        <w:t xml:space="preserve">2020 г.                                                                          № </w:t>
      </w:r>
      <w:r>
        <w:rPr>
          <w:b/>
          <w:sz w:val="28"/>
          <w:szCs w:val="28"/>
        </w:rPr>
        <w:t>37/1</w:t>
      </w:r>
    </w:p>
    <w:p>
      <w:pPr>
        <w:pStyle w:val="Normal"/>
        <w:spacing w:before="0" w:after="260"/>
        <w:jc w:val="right"/>
        <w:rPr>
          <w:b/>
          <w:b/>
          <w:sz w:val="28"/>
          <w:szCs w:val="28"/>
        </w:rPr>
      </w:pPr>
      <w:r>
        <w:rPr>
          <w:b/>
          <w:sz w:val="28"/>
          <w:szCs w:val="28"/>
        </w:rPr>
        <w:t>х. Грузинов</w:t>
      </w:r>
    </w:p>
    <w:p>
      <w:pPr>
        <w:pStyle w:val="Normal"/>
        <w:ind w:left="567" w:right="0" w:hanging="0"/>
        <w:jc w:val="center"/>
        <w:rPr>
          <w:b/>
          <w:b/>
          <w:bCs/>
          <w:color w:val="000000"/>
          <w:sz w:val="28"/>
          <w:szCs w:val="28"/>
        </w:rPr>
      </w:pPr>
      <w:r>
        <w:rPr>
          <w:b/>
          <w:bCs/>
          <w:color w:val="000000"/>
          <w:sz w:val="28"/>
          <w:szCs w:val="28"/>
        </w:rPr>
        <w:t>О комиссии по соблюдению   требований к служебному поведению</w:t>
      </w:r>
    </w:p>
    <w:p>
      <w:pPr>
        <w:pStyle w:val="Normal"/>
        <w:ind w:left="567" w:right="0" w:hanging="0"/>
        <w:jc w:val="center"/>
        <w:rPr>
          <w:b/>
          <w:b/>
          <w:bCs/>
          <w:color w:val="000000"/>
          <w:sz w:val="28"/>
          <w:szCs w:val="28"/>
        </w:rPr>
      </w:pPr>
      <w:r>
        <w:rPr>
          <w:b/>
          <w:bCs/>
          <w:color w:val="000000"/>
          <w:sz w:val="28"/>
          <w:szCs w:val="28"/>
        </w:rPr>
        <w:t>муниципальных служащих, проходящих муниципальную службу в Администрации Грузиновского  сельского поселения,</w:t>
      </w:r>
    </w:p>
    <w:p>
      <w:pPr>
        <w:pStyle w:val="Normal"/>
        <w:ind w:left="567" w:right="0" w:hanging="0"/>
        <w:jc w:val="center"/>
        <w:rPr>
          <w:b/>
          <w:b/>
          <w:bCs/>
          <w:color w:val="000000"/>
          <w:sz w:val="28"/>
          <w:szCs w:val="28"/>
        </w:rPr>
      </w:pPr>
      <w:r>
        <w:rPr>
          <w:b/>
          <w:bCs/>
          <w:color w:val="000000"/>
          <w:sz w:val="28"/>
          <w:szCs w:val="28"/>
        </w:rPr>
        <w:t>и урегулированию  конфликта интересов</w:t>
      </w:r>
    </w:p>
    <w:p>
      <w:pPr>
        <w:pStyle w:val="ConsPlusTitle"/>
        <w:jc w:val="both"/>
        <w:rPr>
          <w:b w:val="false"/>
          <w:b w:val="false"/>
          <w:bCs w:val="false"/>
          <w:color w:val="000000"/>
          <w:sz w:val="28"/>
          <w:szCs w:val="28"/>
        </w:rPr>
      </w:pPr>
      <w:r>
        <w:rPr>
          <w:b w:val="false"/>
          <w:bCs w:val="false"/>
          <w:color w:val="000000"/>
          <w:sz w:val="28"/>
          <w:szCs w:val="28"/>
        </w:rPr>
      </w:r>
    </w:p>
    <w:p>
      <w:pPr>
        <w:pStyle w:val="Normal"/>
        <w:widowControl w:val="false"/>
        <w:numPr>
          <w:ilvl w:val="0"/>
          <w:numId w:val="0"/>
        </w:numPr>
        <w:ind w:left="0" w:right="0" w:firstLine="709"/>
        <w:jc w:val="both"/>
        <w:rPr/>
      </w:pPr>
      <w:r>
        <w:rPr>
          <w:bCs/>
          <w:sz w:val="28"/>
          <w:szCs w:val="28"/>
        </w:rPr>
        <w:t xml:space="preserve">В целях реализации федеральных законов от 27.07.2004 № 79-ФЗ </w:t>
        <w:br/>
        <w:t xml:space="preserve">«О государственной гражданской службе Российской Федерации», от 25.12.2008 № 273-ФЗ «О противодействии коррупции», Указа Президента Российской Федерации от 01.07.2010 № 821 «О комиссиях по соблюдению требований к служебному поведению федеральных государственных гражданских служащих и урегулированию конфликта интересов» Администрация Грузиновского  сельского поселения </w:t>
      </w:r>
      <w:r>
        <w:rPr>
          <w:b/>
          <w:bCs/>
          <w:sz w:val="28"/>
          <w:szCs w:val="28"/>
        </w:rPr>
        <w:t>постановляет</w:t>
      </w:r>
      <w:r>
        <w:rPr>
          <w:bCs/>
          <w:sz w:val="28"/>
          <w:szCs w:val="28"/>
        </w:rPr>
        <w:t>:</w:t>
      </w:r>
    </w:p>
    <w:p>
      <w:pPr>
        <w:pStyle w:val="Normal"/>
        <w:widowControl w:val="false"/>
        <w:numPr>
          <w:ilvl w:val="0"/>
          <w:numId w:val="0"/>
        </w:numPr>
        <w:ind w:left="0" w:right="0" w:firstLine="709"/>
        <w:jc w:val="both"/>
        <w:rPr>
          <w:b/>
          <w:b/>
          <w:bCs/>
          <w:sz w:val="28"/>
          <w:szCs w:val="28"/>
        </w:rPr>
      </w:pPr>
      <w:r>
        <w:rPr>
          <w:b/>
          <w:bCs/>
          <w:sz w:val="28"/>
          <w:szCs w:val="28"/>
        </w:rPr>
      </w:r>
    </w:p>
    <w:p>
      <w:pPr>
        <w:pStyle w:val="Normal"/>
        <w:widowControl w:val="false"/>
        <w:spacing w:before="0" w:after="240"/>
        <w:ind w:left="0" w:right="0" w:firstLine="709"/>
        <w:jc w:val="both"/>
        <w:rPr/>
      </w:pPr>
      <w:r>
        <w:rPr>
          <w:sz w:val="28"/>
          <w:szCs w:val="28"/>
        </w:rPr>
        <w:t xml:space="preserve">1. Утвердить Положение о комиссии по соблюдению требований к служебному поведению муниципальных служащих, проходящих муниципальную службу в Администрации </w:t>
      </w:r>
      <w:r>
        <w:rPr>
          <w:bCs/>
          <w:sz w:val="28"/>
          <w:szCs w:val="28"/>
        </w:rPr>
        <w:t>Грузиновского  сельского поселения</w:t>
      </w:r>
      <w:r>
        <w:rPr>
          <w:sz w:val="28"/>
          <w:szCs w:val="28"/>
        </w:rPr>
        <w:t>, и урегулированию конфликта интересов согласно приложению № 1 к настоящему постановлению.</w:t>
      </w:r>
    </w:p>
    <w:p>
      <w:pPr>
        <w:pStyle w:val="Normal"/>
        <w:spacing w:before="0" w:after="240"/>
        <w:ind w:left="0" w:right="0" w:firstLine="567"/>
        <w:jc w:val="both"/>
        <w:rPr/>
      </w:pPr>
      <w:r>
        <w:rPr>
          <w:sz w:val="28"/>
          <w:szCs w:val="28"/>
        </w:rPr>
        <w:t>2.</w:t>
      </w:r>
      <w:r>
        <w:rPr>
          <w:color w:val="000000"/>
          <w:sz w:val="28"/>
          <w:szCs w:val="28"/>
        </w:rPr>
        <w:t xml:space="preserve"> Утвердить состав комиссии по соблюдению </w:t>
      </w:r>
      <w:r>
        <w:rPr>
          <w:bCs/>
          <w:color w:val="000000"/>
          <w:sz w:val="28"/>
          <w:szCs w:val="28"/>
        </w:rPr>
        <w:t xml:space="preserve">требований к служебному поведению муниципальных служащих, проходящих муниципальную службу в Администрации </w:t>
      </w:r>
      <w:r>
        <w:rPr>
          <w:bCs/>
          <w:sz w:val="28"/>
          <w:szCs w:val="28"/>
        </w:rPr>
        <w:t>Грузиновского  сельского поселения</w:t>
      </w:r>
      <w:r>
        <w:rPr>
          <w:bCs/>
          <w:color w:val="000000"/>
          <w:sz w:val="28"/>
          <w:szCs w:val="28"/>
        </w:rPr>
        <w:t>, и урегулированию конфликта интересов</w:t>
      </w:r>
      <w:r>
        <w:rPr>
          <w:color w:val="000000"/>
          <w:sz w:val="28"/>
          <w:szCs w:val="28"/>
        </w:rPr>
        <w:t xml:space="preserve"> согласно приложению № 2 к настоящему постановлению.</w:t>
      </w:r>
    </w:p>
    <w:p>
      <w:pPr>
        <w:pStyle w:val="Normal"/>
        <w:numPr>
          <w:ilvl w:val="0"/>
          <w:numId w:val="0"/>
        </w:numPr>
        <w:spacing w:before="0" w:after="240"/>
        <w:ind w:left="0" w:right="0" w:hanging="0"/>
        <w:jc w:val="both"/>
        <w:rPr/>
      </w:pPr>
      <w:r>
        <w:rPr>
          <w:sz w:val="28"/>
          <w:szCs w:val="28"/>
        </w:rPr>
        <w:t xml:space="preserve">       </w:t>
      </w:r>
      <w:r>
        <w:rPr>
          <w:sz w:val="28"/>
          <w:szCs w:val="28"/>
        </w:rPr>
        <w:t>3. Признать утратившим силу постановление Администрации Грузиновского сельского поселения № 79 от 27.12.2018 г. «О комиссии по соблюдению требований к служебному поседению муниципальных служащих, проходящих муниципальную службу в Администрации Грузиновского сельского поселения, и урегулированию конфликта интересов»</w:t>
      </w:r>
    </w:p>
    <w:p>
      <w:pPr>
        <w:pStyle w:val="Normal"/>
        <w:numPr>
          <w:ilvl w:val="0"/>
          <w:numId w:val="0"/>
        </w:numPr>
        <w:spacing w:before="0" w:after="240"/>
        <w:ind w:left="0" w:right="0" w:hanging="0"/>
        <w:jc w:val="both"/>
        <w:rPr/>
      </w:pPr>
      <w:r>
        <w:rPr>
          <w:sz w:val="28"/>
          <w:szCs w:val="28"/>
        </w:rPr>
        <w:t xml:space="preserve">      </w:t>
      </w:r>
      <w:r>
        <w:rPr>
          <w:sz w:val="28"/>
          <w:szCs w:val="28"/>
        </w:rPr>
        <w:t>4. Настоящее постановление вступает в силу после официального опубликования (обнародования) и подлежит размещению на официальном сайте Грузиновского сельского поселения в информационно-телекоммуникационной сети «Интернет».</w:t>
      </w:r>
    </w:p>
    <w:p>
      <w:pPr>
        <w:pStyle w:val="Normal"/>
        <w:spacing w:before="0" w:after="240"/>
        <w:ind w:left="0" w:right="0" w:firstLine="567"/>
        <w:jc w:val="both"/>
        <w:rPr/>
      </w:pPr>
      <w:bookmarkStart w:id="0" w:name="sub_4"/>
      <w:bookmarkEnd w:id="0"/>
      <w:r>
        <w:rPr>
          <w:color w:val="000000"/>
          <w:sz w:val="28"/>
          <w:szCs w:val="28"/>
        </w:rPr>
        <w:t xml:space="preserve">5. Контроль за выполнением постановления оставляю </w:t>
      </w:r>
      <w:r>
        <w:rPr>
          <w:bCs/>
          <w:color w:val="000000"/>
          <w:sz w:val="28"/>
          <w:szCs w:val="28"/>
        </w:rPr>
        <w:t>за собой</w:t>
      </w:r>
      <w:r>
        <w:rPr>
          <w:b/>
          <w:bCs/>
          <w:color w:val="000000"/>
          <w:sz w:val="28"/>
          <w:szCs w:val="28"/>
        </w:rPr>
        <w:t>.</w:t>
      </w:r>
    </w:p>
    <w:p>
      <w:pPr>
        <w:pStyle w:val="Normal"/>
        <w:tabs>
          <w:tab w:val="left" w:pos="0" w:leader="none"/>
        </w:tabs>
        <w:spacing w:before="0" w:after="240"/>
        <w:jc w:val="both"/>
        <w:rPr>
          <w:b/>
          <w:b/>
          <w:bCs/>
          <w:color w:val="000000"/>
          <w:sz w:val="28"/>
          <w:szCs w:val="28"/>
        </w:rPr>
      </w:pPr>
      <w:r>
        <w:rPr>
          <w:b/>
          <w:bCs/>
          <w:color w:val="000000"/>
          <w:sz w:val="28"/>
          <w:szCs w:val="28"/>
        </w:rPr>
      </w:r>
    </w:p>
    <w:p>
      <w:pPr>
        <w:pStyle w:val="Normal"/>
        <w:tabs>
          <w:tab w:val="left" w:pos="0" w:leader="none"/>
        </w:tabs>
        <w:jc w:val="both"/>
        <w:rPr>
          <w:bCs/>
          <w:color w:val="000000"/>
          <w:sz w:val="28"/>
          <w:szCs w:val="28"/>
        </w:rPr>
      </w:pPr>
      <w:r>
        <w:rPr>
          <w:bCs/>
          <w:color w:val="000000"/>
          <w:sz w:val="28"/>
          <w:szCs w:val="28"/>
        </w:rPr>
        <w:t xml:space="preserve">Глава Администрации </w:t>
      </w:r>
    </w:p>
    <w:p>
      <w:pPr>
        <w:pStyle w:val="Normal"/>
        <w:tabs>
          <w:tab w:val="left" w:pos="0" w:leader="none"/>
        </w:tabs>
        <w:jc w:val="both"/>
        <w:rPr/>
      </w:pPr>
      <w:r>
        <w:rPr>
          <w:bCs/>
          <w:color w:val="000000"/>
          <w:sz w:val="28"/>
          <w:szCs w:val="28"/>
        </w:rPr>
        <w:t>Грузиновского  сельского поселения                                    А.И. Скориков</w:t>
      </w:r>
    </w:p>
    <w:p>
      <w:pPr>
        <w:pStyle w:val="Normal"/>
        <w:tabs>
          <w:tab w:val="left" w:pos="0" w:leader="none"/>
        </w:tabs>
        <w:jc w:val="right"/>
        <w:rPr>
          <w:bCs/>
          <w:color w:val="000000"/>
          <w:sz w:val="28"/>
          <w:szCs w:val="28"/>
        </w:rPr>
      </w:pPr>
      <w:r>
        <w:rPr>
          <w:bCs/>
          <w:color w:val="000000"/>
          <w:sz w:val="28"/>
          <w:szCs w:val="28"/>
        </w:rPr>
      </w:r>
    </w:p>
    <w:p>
      <w:pPr>
        <w:pStyle w:val="Normal"/>
        <w:tabs>
          <w:tab w:val="left" w:pos="0" w:leader="none"/>
        </w:tabs>
        <w:spacing w:lineRule="auto" w:line="240"/>
        <w:jc w:val="right"/>
        <w:rPr>
          <w:bCs/>
          <w:color w:val="000000"/>
          <w:sz w:val="28"/>
          <w:szCs w:val="28"/>
        </w:rPr>
      </w:pPr>
      <w:r>
        <w:rPr>
          <w:bCs/>
          <w:color w:val="000000"/>
          <w:sz w:val="28"/>
          <w:szCs w:val="28"/>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spacing w:lineRule="auto" w:line="276" w:before="0" w:after="240"/>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p>
      <w:pPr>
        <w:pStyle w:val="Normal"/>
        <w:tabs>
          <w:tab w:val="left" w:pos="1391" w:leader="none"/>
        </w:tabs>
        <w:rPr>
          <w:sz w:val="24"/>
          <w:szCs w:val="24"/>
        </w:rPr>
      </w:pPr>
      <w:r>
        <w:rPr>
          <w:sz w:val="24"/>
          <w:szCs w:val="24"/>
        </w:rPr>
      </w:r>
    </w:p>
    <w:tbl>
      <w:tblPr>
        <w:tblStyle w:val="17"/>
        <w:tblW w:w="9571" w:type="dxa"/>
        <w:jc w:val="left"/>
        <w:tblInd w:w="0" w:type="dxa"/>
        <w:tblCellMar>
          <w:top w:w="0" w:type="dxa"/>
          <w:left w:w="133" w:type="dxa"/>
          <w:bottom w:w="0" w:type="dxa"/>
          <w:right w:w="108" w:type="dxa"/>
        </w:tblCellMar>
      </w:tblPr>
      <w:tblGrid>
        <w:gridCol w:w="4785"/>
        <w:gridCol w:w="4785"/>
      </w:tblGrid>
      <w:tr>
        <w:trPr/>
        <w:tc>
          <w:tcPr>
            <w:tcW w:w="4785" w:type="dxa"/>
            <w:tcBorders>
              <w:top w:val="nil"/>
              <w:left w:val="nil"/>
              <w:bottom w:val="nil"/>
              <w:right w:val="nil"/>
              <w:insideH w:val="nil"/>
              <w:insideV w:val="nil"/>
            </w:tcBorders>
            <w:shd w:fill="auto" w:val="clear"/>
          </w:tcPr>
          <w:p>
            <w:pPr>
              <w:pStyle w:val="Normal"/>
              <w:spacing w:lineRule="auto" w:line="240" w:before="0" w:after="0"/>
              <w:jc w:val="center"/>
              <w:rPr>
                <w:position w:val="0"/>
                <w:sz w:val="24"/>
                <w:sz w:val="24"/>
                <w:szCs w:val="24"/>
                <w:vertAlign w:val="baseline"/>
              </w:rPr>
            </w:pPr>
            <w:r>
              <w:rPr>
                <w:position w:val="0"/>
                <w:sz w:val="24"/>
                <w:sz w:val="24"/>
                <w:szCs w:val="24"/>
                <w:vertAlign w:val="baseline"/>
              </w:rPr>
            </w:r>
          </w:p>
        </w:tc>
        <w:tc>
          <w:tcPr>
            <w:tcW w:w="4785" w:type="dxa"/>
            <w:tcBorders>
              <w:top w:val="nil"/>
              <w:left w:val="nil"/>
              <w:bottom w:val="nil"/>
              <w:right w:val="nil"/>
              <w:insideH w:val="nil"/>
              <w:insideV w:val="nil"/>
            </w:tcBorders>
            <w:shd w:fill="auto" w:val="clear"/>
          </w:tcPr>
          <w:p>
            <w:pPr>
              <w:pStyle w:val="Normal"/>
              <w:spacing w:lineRule="auto" w:line="240" w:before="0" w:after="0"/>
              <w:jc w:val="center"/>
              <w:rPr/>
            </w:pPr>
            <w:r>
              <w:rPr>
                <w:sz w:val="24"/>
                <w:szCs w:val="24"/>
              </w:rPr>
              <w:t>Приложение №</w:t>
            </w:r>
            <w:r>
              <w:rPr>
                <w:sz w:val="24"/>
                <w:szCs w:val="24"/>
                <w:lang w:val="ru-RU"/>
              </w:rPr>
              <w:t xml:space="preserve"> 1</w:t>
            </w:r>
          </w:p>
          <w:p>
            <w:pPr>
              <w:pStyle w:val="Normal"/>
              <w:spacing w:lineRule="auto" w:line="240" w:before="0" w:after="0"/>
              <w:jc w:val="center"/>
              <w:rPr>
                <w:sz w:val="24"/>
                <w:szCs w:val="24"/>
              </w:rPr>
            </w:pPr>
            <w:r>
              <w:rPr>
                <w:sz w:val="24"/>
                <w:szCs w:val="24"/>
              </w:rPr>
              <w:t>к постановлению</w:t>
            </w:r>
          </w:p>
          <w:p>
            <w:pPr>
              <w:pStyle w:val="Normal"/>
              <w:spacing w:lineRule="auto" w:line="240" w:before="0" w:after="0"/>
              <w:jc w:val="center"/>
              <w:rPr/>
            </w:pPr>
            <w:r>
              <w:rPr>
                <w:sz w:val="24"/>
                <w:szCs w:val="24"/>
              </w:rPr>
              <w:t>Администраци</w:t>
            </w:r>
            <w:r>
              <w:rPr>
                <w:sz w:val="24"/>
                <w:szCs w:val="24"/>
                <w:lang w:val="ru-RU"/>
              </w:rPr>
              <w:t>и Грузиновского сельского</w:t>
            </w:r>
            <w:r>
              <w:rPr>
                <w:sz w:val="24"/>
                <w:szCs w:val="24"/>
              </w:rPr>
              <w:t xml:space="preserve"> поселения</w:t>
            </w:r>
          </w:p>
          <w:p>
            <w:pPr>
              <w:pStyle w:val="Normal"/>
              <w:spacing w:lineRule="auto" w:line="240" w:before="0" w:after="0"/>
              <w:jc w:val="center"/>
              <w:rPr/>
            </w:pPr>
            <w:r>
              <w:rPr>
                <w:sz w:val="24"/>
                <w:szCs w:val="24"/>
              </w:rPr>
              <w:t xml:space="preserve">от </w:t>
            </w:r>
            <w:r>
              <w:rPr>
                <w:sz w:val="24"/>
                <w:szCs w:val="24"/>
                <w:lang w:val="ru-RU"/>
              </w:rPr>
              <w:t xml:space="preserve">   </w:t>
            </w:r>
            <w:r>
              <w:rPr>
                <w:sz w:val="24"/>
                <w:szCs w:val="24"/>
                <w:lang w:val="ru-RU"/>
              </w:rPr>
              <w:t>15.10.</w:t>
            </w:r>
            <w:r>
              <w:rPr>
                <w:sz w:val="24"/>
                <w:szCs w:val="24"/>
                <w:lang w:val="ru-RU"/>
              </w:rPr>
              <w:t xml:space="preserve"> </w:t>
            </w:r>
            <w:r>
              <w:rPr>
                <w:sz w:val="24"/>
                <w:szCs w:val="24"/>
              </w:rPr>
              <w:t>2020 №</w:t>
            </w:r>
            <w:r>
              <w:rPr>
                <w:sz w:val="24"/>
                <w:szCs w:val="24"/>
                <w:lang w:val="ru-RU"/>
              </w:rPr>
              <w:t xml:space="preserve"> </w:t>
            </w:r>
            <w:r>
              <w:rPr>
                <w:sz w:val="24"/>
                <w:szCs w:val="24"/>
                <w:lang w:val="ru-RU"/>
              </w:rPr>
              <w:t>37/1</w:t>
            </w:r>
          </w:p>
          <w:p>
            <w:pPr>
              <w:pStyle w:val="Normal"/>
              <w:spacing w:lineRule="auto" w:line="240" w:before="0" w:after="0"/>
              <w:jc w:val="center"/>
              <w:rPr>
                <w:position w:val="0"/>
                <w:sz w:val="24"/>
                <w:sz w:val="24"/>
                <w:szCs w:val="24"/>
                <w:vertAlign w:val="baseline"/>
              </w:rPr>
            </w:pPr>
            <w:r>
              <w:rPr>
                <w:position w:val="0"/>
                <w:sz w:val="24"/>
                <w:sz w:val="24"/>
                <w:szCs w:val="24"/>
                <w:vertAlign w:val="baseline"/>
              </w:rPr>
            </w:r>
          </w:p>
        </w:tc>
      </w:tr>
    </w:tbl>
    <w:p>
      <w:pPr>
        <w:pStyle w:val="Normal"/>
        <w:tabs>
          <w:tab w:val="left" w:pos="1391" w:leader="none"/>
        </w:tabs>
        <w:rPr>
          <w:sz w:val="24"/>
          <w:szCs w:val="24"/>
        </w:rPr>
      </w:pPr>
      <w:r>
        <w:rPr>
          <w:sz w:val="24"/>
          <w:szCs w:val="24"/>
        </w:rPr>
      </w:r>
    </w:p>
    <w:p>
      <w:pPr>
        <w:pStyle w:val="Normal"/>
        <w:ind w:left="6381" w:firstLine="140"/>
        <w:jc w:val="center"/>
        <w:rPr/>
      </w:pPr>
      <w:r>
        <w:rPr>
          <w:sz w:val="24"/>
          <w:szCs w:val="24"/>
        </w:rPr>
        <w:tab/>
        <w:tab/>
        <w:tab/>
        <w:tab/>
      </w:r>
    </w:p>
    <w:p>
      <w:pPr>
        <w:pStyle w:val="Normal"/>
        <w:suppressAutoHyphens w:val="true"/>
        <w:spacing w:before="0" w:after="0"/>
        <w:contextualSpacing/>
        <w:jc w:val="center"/>
        <w:rPr>
          <w:b/>
          <w:b/>
          <w:sz w:val="28"/>
          <w:szCs w:val="28"/>
        </w:rPr>
      </w:pPr>
      <w:r>
        <w:rPr>
          <w:b/>
          <w:sz w:val="28"/>
          <w:szCs w:val="28"/>
        </w:rPr>
        <w:t>ПОЛОЖЕНИЕ</w:t>
      </w:r>
    </w:p>
    <w:p>
      <w:pPr>
        <w:pStyle w:val="Normal"/>
        <w:suppressAutoHyphens w:val="true"/>
        <w:spacing w:before="0" w:after="0"/>
        <w:contextualSpacing/>
        <w:jc w:val="center"/>
        <w:rPr>
          <w:rFonts w:eastAsia="Calibri"/>
          <w:b/>
          <w:b/>
          <w:sz w:val="28"/>
          <w:szCs w:val="28"/>
          <w:lang w:eastAsia="en-US"/>
        </w:rPr>
      </w:pPr>
      <w:r>
        <w:rPr>
          <w:b/>
          <w:sz w:val="28"/>
          <w:szCs w:val="28"/>
          <w:lang w:eastAsia="en-US"/>
        </w:rPr>
        <w:t xml:space="preserve">о </w:t>
      </w:r>
      <w:r>
        <w:rPr>
          <w:rFonts w:eastAsia="Calibri"/>
          <w:b/>
          <w:sz w:val="28"/>
          <w:szCs w:val="28"/>
          <w:lang w:eastAsia="en-US"/>
        </w:rPr>
        <w:t xml:space="preserve">комиссии по соблюдению требований </w:t>
      </w:r>
    </w:p>
    <w:p>
      <w:pPr>
        <w:pStyle w:val="Normal"/>
        <w:suppressAutoHyphens w:val="true"/>
        <w:spacing w:before="0" w:after="0"/>
        <w:contextualSpacing/>
        <w:jc w:val="center"/>
        <w:rPr>
          <w:rFonts w:eastAsia="Calibri"/>
          <w:b/>
          <w:b/>
          <w:sz w:val="28"/>
          <w:szCs w:val="28"/>
          <w:lang w:eastAsia="en-US"/>
        </w:rPr>
      </w:pPr>
      <w:r>
        <w:rPr>
          <w:rFonts w:eastAsia="Calibri"/>
          <w:b/>
          <w:sz w:val="28"/>
          <w:szCs w:val="28"/>
          <w:lang w:eastAsia="en-US"/>
        </w:rPr>
        <w:t xml:space="preserve">к служебному поведению муниципальных служащих </w:t>
      </w:r>
    </w:p>
    <w:p>
      <w:pPr>
        <w:pStyle w:val="Normal"/>
        <w:suppressAutoHyphens w:val="true"/>
        <w:spacing w:before="0" w:after="0"/>
        <w:contextualSpacing/>
        <w:jc w:val="center"/>
        <w:rPr>
          <w:rFonts w:eastAsia="Calibri"/>
          <w:b/>
          <w:b/>
          <w:sz w:val="28"/>
          <w:szCs w:val="28"/>
          <w:lang w:eastAsia="en-US"/>
        </w:rPr>
      </w:pPr>
      <w:r>
        <w:rPr>
          <w:rFonts w:eastAsia="Calibri"/>
          <w:b/>
          <w:sz w:val="28"/>
          <w:szCs w:val="28"/>
          <w:lang w:eastAsia="en-US"/>
        </w:rPr>
        <w:t>и урегулированию  конфликта интересов</w:t>
      </w:r>
    </w:p>
    <w:p>
      <w:pPr>
        <w:pStyle w:val="Normal"/>
        <w:suppressAutoHyphens w:val="true"/>
        <w:spacing w:before="0" w:after="0"/>
        <w:contextualSpacing/>
        <w:jc w:val="center"/>
        <w:rPr>
          <w:rFonts w:eastAsia="Calibri"/>
          <w:b/>
          <w:b/>
          <w:sz w:val="28"/>
          <w:szCs w:val="28"/>
          <w:lang w:eastAsia="en-US"/>
        </w:rPr>
      </w:pPr>
      <w:r>
        <w:rPr>
          <w:rFonts w:eastAsia="Calibri"/>
          <w:b/>
          <w:sz w:val="28"/>
          <w:szCs w:val="28"/>
          <w:lang w:eastAsia="en-US"/>
        </w:rPr>
      </w:r>
    </w:p>
    <w:p>
      <w:pPr>
        <w:pStyle w:val="NoSpacing"/>
        <w:jc w:val="center"/>
        <w:rPr>
          <w:rFonts w:eastAsia="Calibri"/>
          <w:b/>
          <w:b/>
          <w:sz w:val="28"/>
          <w:szCs w:val="28"/>
          <w:lang w:eastAsia="en-US"/>
        </w:rPr>
      </w:pPr>
      <w:r>
        <w:rPr>
          <w:rFonts w:eastAsia="Calibri"/>
          <w:b/>
          <w:sz w:val="28"/>
          <w:szCs w:val="28"/>
          <w:lang w:eastAsia="en-US"/>
        </w:rPr>
        <w:t>Статья 1. Общие положения</w:t>
      </w:r>
    </w:p>
    <w:p>
      <w:pPr>
        <w:pStyle w:val="NoSpacing"/>
        <w:jc w:val="both"/>
        <w:rPr>
          <w:sz w:val="28"/>
          <w:szCs w:val="28"/>
        </w:rPr>
      </w:pPr>
      <w:r>
        <w:rPr>
          <w:sz w:val="28"/>
          <w:szCs w:val="28"/>
        </w:rPr>
      </w:r>
    </w:p>
    <w:p>
      <w:pPr>
        <w:pStyle w:val="NoSpacing"/>
        <w:ind w:firstLine="709"/>
        <w:jc w:val="both"/>
        <w:rPr>
          <w:rFonts w:eastAsia="Calibri"/>
          <w:sz w:val="28"/>
          <w:szCs w:val="28"/>
        </w:rPr>
      </w:pPr>
      <w:r>
        <w:rPr>
          <w:rFonts w:eastAsia="Calibri"/>
          <w:sz w:val="28"/>
          <w:szCs w:val="28"/>
        </w:rPr>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(далее – комиссия).</w:t>
      </w:r>
    </w:p>
    <w:p>
      <w:pPr>
        <w:pStyle w:val="NoSpacing"/>
        <w:ind w:firstLine="709"/>
        <w:jc w:val="both"/>
        <w:rPr>
          <w:rFonts w:eastAsia="Calibri"/>
          <w:sz w:val="28"/>
          <w:szCs w:val="28"/>
        </w:rPr>
      </w:pPr>
      <w:r>
        <w:rPr>
          <w:rFonts w:eastAsia="Calibri"/>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областными законами и иными правовыми актами Ростовской области и Грузиновского сельского поселения, настоящим Положением, </w:t>
      </w:r>
      <w:r>
        <w:rPr>
          <w:color w:val="020B22"/>
          <w:sz w:val="28"/>
          <w:szCs w:val="28"/>
          <w:shd w:fill="FFFFFF" w:val="clear"/>
        </w:rPr>
        <w:t>а также инструктивно-методическими материалами, издаваемыми Министерством труда и социальной защиты Российской Федерации.</w:t>
      </w:r>
    </w:p>
    <w:p>
      <w:pPr>
        <w:pStyle w:val="NoSpacing"/>
        <w:ind w:firstLine="709"/>
        <w:jc w:val="both"/>
        <w:rPr>
          <w:rFonts w:eastAsia="Calibri"/>
          <w:sz w:val="28"/>
          <w:szCs w:val="28"/>
        </w:rPr>
      </w:pPr>
      <w:r>
        <w:rPr>
          <w:rFonts w:eastAsia="Calibri"/>
          <w:sz w:val="28"/>
          <w:szCs w:val="28"/>
        </w:rPr>
        <w:t>3. Основной задачей комиссии является содействие Администрация Грузиновского сельского поселения:</w:t>
      </w:r>
    </w:p>
    <w:p>
      <w:pPr>
        <w:pStyle w:val="NoSpacing"/>
        <w:ind w:firstLine="709"/>
        <w:jc w:val="both"/>
        <w:rPr>
          <w:rFonts w:eastAsia="Calibri"/>
          <w:sz w:val="28"/>
          <w:szCs w:val="28"/>
        </w:rPr>
      </w:pPr>
      <w:r>
        <w:rPr>
          <w:rFonts w:eastAsia="Calibri"/>
          <w:sz w:val="28"/>
          <w:szCs w:val="28"/>
        </w:rPr>
        <w:t xml:space="preserve">1) в обеспечении соблюдения муниципальными служащими </w:t>
      </w:r>
      <w:bookmarkStart w:id="1" w:name="__DdeLink__548_77514586"/>
      <w:r>
        <w:rPr>
          <w:rFonts w:eastAsia="Calibri"/>
          <w:sz w:val="28"/>
          <w:szCs w:val="28"/>
        </w:rPr>
        <w:t>А</w:t>
      </w:r>
      <w:bookmarkEnd w:id="1"/>
      <w:r>
        <w:rPr>
          <w:rFonts w:eastAsia="Calibri"/>
          <w:sz w:val="28"/>
          <w:szCs w:val="28"/>
        </w:rPr>
        <w:t>дминистрация Грузиновского сельского поселения, ее отраслевых (функциональных) органов (далее – муниципальный служащий), ограничений и запретов, требований о предотвращении или об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(далее – Федеральный закон № 273-ФЗ), другими федеральными законами  (далее – требования к служебному поведению и (или) требования об урегулировании конфликта интересов), руководителями подведомственных учреждений Администрация Грузиновского сельского поселения (далее - руководитель) антикоррупционного законодательства;</w:t>
      </w:r>
    </w:p>
    <w:p>
      <w:pPr>
        <w:pStyle w:val="Normal"/>
        <w:suppressAutoHyphens w:val="true"/>
        <w:spacing w:before="0" w:after="160"/>
        <w:ind w:firstLine="709"/>
        <w:jc w:val="both"/>
        <w:rPr/>
      </w:pPr>
      <w:r>
        <w:rPr>
          <w:rFonts w:eastAsia="Calibri"/>
          <w:sz w:val="28"/>
          <w:szCs w:val="28"/>
        </w:rPr>
        <w:t>2) в осуществлении в Администрация Грузиновского сельского поселения, ее отраслевых (функциональных) органах, а также в созданных для выполнения поставленных перед Администрацией Грузиновского сельского поселения задач, в подведомственных учреждениях и организациях, мер по предупреждению коррупции.</w:t>
      </w:r>
    </w:p>
    <w:p>
      <w:pPr>
        <w:pStyle w:val="Normal"/>
        <w:suppressAutoHyphens w:val="true"/>
        <w:spacing w:before="0" w:after="160"/>
        <w:ind w:firstLine="709"/>
        <w:jc w:val="both"/>
        <w:rPr>
          <w:rFonts w:eastAsia="Calibri"/>
          <w:sz w:val="28"/>
          <w:szCs w:val="28"/>
        </w:rPr>
      </w:pPr>
      <w:r>
        <w:rPr>
          <w:rFonts w:eastAsia="Calibri"/>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Администрация Грузиновского сельского поселения, ее отраслевых (функциональных) органах (далее – муниципальная служба), руководителей подведомственных Администрация Грузиновского сельского поселения учреждений.</w:t>
      </w:r>
    </w:p>
    <w:p>
      <w:pPr>
        <w:pStyle w:val="Normal"/>
        <w:suppressAutoHyphens w:val="true"/>
        <w:jc w:val="center"/>
        <w:rPr>
          <w:rFonts w:eastAsia="Calibri"/>
          <w:b/>
          <w:b/>
          <w:sz w:val="28"/>
          <w:szCs w:val="28"/>
        </w:rPr>
      </w:pPr>
      <w:r>
        <w:rPr>
          <w:rFonts w:eastAsia="Calibri"/>
          <w:b/>
          <w:sz w:val="28"/>
          <w:szCs w:val="28"/>
        </w:rPr>
        <w:t>Статья 2. Состав комиссии</w:t>
      </w:r>
    </w:p>
    <w:p>
      <w:pPr>
        <w:pStyle w:val="Normal"/>
        <w:suppressAutoHyphens w:val="true"/>
        <w:ind w:firstLine="709"/>
        <w:jc w:val="both"/>
        <w:rPr>
          <w:rFonts w:eastAsia="Calibri"/>
          <w:sz w:val="28"/>
          <w:szCs w:val="28"/>
        </w:rPr>
      </w:pPr>
      <w:r>
        <w:rPr>
          <w:rFonts w:eastAsia="Calibri"/>
          <w:sz w:val="28"/>
          <w:szCs w:val="28"/>
        </w:rPr>
      </w:r>
    </w:p>
    <w:p>
      <w:pPr>
        <w:pStyle w:val="NoSpacing"/>
        <w:ind w:firstLine="709"/>
        <w:jc w:val="both"/>
        <w:rPr>
          <w:rFonts w:eastAsia="Calibri"/>
          <w:sz w:val="28"/>
          <w:szCs w:val="28"/>
        </w:rPr>
      </w:pPr>
      <w:r>
        <w:rPr>
          <w:rFonts w:eastAsia="Calibri"/>
          <w:sz w:val="28"/>
          <w:szCs w:val="28"/>
        </w:rPr>
        <w:t xml:space="preserve">1.  В состав комиссии входят председатель комиссии, его заместитель, из числа членов комиссии, замещающих должности муниципальной службы, секретарь и иные члены комиссии. Все члены комиссии при принятии решений обладают равными правами. В отсутствие председателя комиссии </w:t>
        <w:br/>
        <w:t>его обязанности исполняет заместитель председателя комиссии.</w:t>
      </w:r>
    </w:p>
    <w:p>
      <w:pPr>
        <w:pStyle w:val="NoSpacing"/>
        <w:ind w:firstLine="709"/>
        <w:jc w:val="both"/>
        <w:rPr>
          <w:rFonts w:eastAsia="Calibri"/>
          <w:sz w:val="28"/>
          <w:szCs w:val="28"/>
        </w:rPr>
      </w:pPr>
      <w:r>
        <w:rPr>
          <w:rFonts w:eastAsia="Calibri"/>
          <w:sz w:val="28"/>
          <w:szCs w:val="28"/>
        </w:rPr>
        <w:t>2. В состав комиссии входят:</w:t>
        <w:tab/>
      </w:r>
    </w:p>
    <w:p>
      <w:pPr>
        <w:pStyle w:val="NoSpacing"/>
        <w:ind w:firstLine="709"/>
        <w:jc w:val="both"/>
        <w:rPr/>
      </w:pPr>
      <w:r>
        <w:rPr>
          <w:rFonts w:eastAsia="Calibri"/>
          <w:sz w:val="28"/>
          <w:szCs w:val="28"/>
        </w:rPr>
        <w:t>1)  Глава Администрации Грузиновского  сельского поселения (председатель комиссии), заведующий сектора экономики и финансов Администрации Грузиновского  сельского поселения (заместитель председателя комиссии), ведущий специалист по общим вопросам (секретарь комиссии) и члены комиссии (муниципальные служащие из правовых, кадровых и иных структурных подразделений Администрации);</w:t>
      </w:r>
    </w:p>
    <w:p>
      <w:pPr>
        <w:pStyle w:val="Normal"/>
        <w:suppressAutoHyphens w:val="true"/>
        <w:spacing w:before="0" w:after="160"/>
        <w:ind w:firstLine="709"/>
        <w:jc w:val="both"/>
        <w:rPr>
          <w:rFonts w:eastAsia="Calibri"/>
          <w:sz w:val="28"/>
          <w:szCs w:val="28"/>
        </w:rPr>
      </w:pPr>
      <w:r>
        <w:rPr>
          <w:rFonts w:eastAsia="Calibri"/>
          <w:sz w:val="28"/>
          <w:szCs w:val="28"/>
        </w:rPr>
        <w:t>2) представитель управления по противодействию коррупции при Губернаторе Ростовской области (далее - представитель управления по противодействию коррупции);</w:t>
      </w:r>
    </w:p>
    <w:p>
      <w:pPr>
        <w:pStyle w:val="Normal"/>
        <w:suppressAutoHyphens w:val="true"/>
        <w:spacing w:before="0" w:after="160"/>
        <w:ind w:firstLine="709"/>
        <w:jc w:val="left"/>
        <w:rPr/>
      </w:pPr>
      <w:r>
        <w:rPr>
          <w:rFonts w:eastAsia="Calibri"/>
          <w:sz w:val="28"/>
          <w:szCs w:val="28"/>
        </w:rPr>
        <w:t>3) </w:t>
      </w:r>
      <w:r>
        <w:rPr>
          <w:rFonts w:eastAsia="Calibri" w:cs="Roboto;sans-serif"/>
          <w:b w:val="false"/>
          <w:i w:val="false"/>
          <w:caps w:val="false"/>
          <w:smallCaps w:val="false"/>
          <w:color w:val="000000"/>
          <w:spacing w:val="0"/>
          <w:sz w:val="28"/>
          <w:szCs w:val="28"/>
        </w:rPr>
        <w:t>Депутаты.</w:t>
      </w:r>
    </w:p>
    <w:p>
      <w:pPr>
        <w:pStyle w:val="NoSpacing"/>
        <w:ind w:firstLine="709"/>
        <w:jc w:val="both"/>
        <w:rPr/>
      </w:pPr>
      <w:r>
        <w:rPr>
          <w:rFonts w:eastAsia="Calibri"/>
          <w:sz w:val="28"/>
          <w:szCs w:val="28"/>
        </w:rPr>
        <w:t>3. Глава Администрации Грузиновского сельского поселения вправе принять решение о включении в состав комиссии:</w:t>
      </w:r>
    </w:p>
    <w:p>
      <w:pPr>
        <w:pStyle w:val="NoSpacing"/>
        <w:ind w:firstLine="709"/>
        <w:jc w:val="both"/>
        <w:rPr/>
      </w:pPr>
      <w:r>
        <w:rPr>
          <w:rFonts w:eastAsia="Calibri"/>
          <w:sz w:val="28"/>
          <w:szCs w:val="28"/>
        </w:rPr>
        <w:t>1) представителей общеобразовательных, культурно-досуговых учреждений и организаций.</w:t>
      </w:r>
    </w:p>
    <w:p>
      <w:pPr>
        <w:pStyle w:val="NoSpacing"/>
        <w:ind w:firstLine="709"/>
        <w:jc w:val="both"/>
        <w:rPr>
          <w:sz w:val="28"/>
          <w:szCs w:val="28"/>
        </w:rPr>
      </w:pPr>
      <w:r>
        <w:rPr>
          <w:rFonts w:eastAsia="Calibri"/>
          <w:sz w:val="28"/>
          <w:szCs w:val="28"/>
        </w:rPr>
        <w:t xml:space="preserve">4. </w:t>
      </w:r>
      <w:r>
        <w:rPr>
          <w:sz w:val="28"/>
          <w:szCs w:val="28"/>
        </w:rPr>
        <w:t>Представитель управления по противодействию коррупции приглашается для участия в заседании комиссии в случае:</w:t>
      </w:r>
    </w:p>
    <w:p>
      <w:pPr>
        <w:pStyle w:val="NormalWeb"/>
        <w:shd w:val="clear" w:color="auto" w:fill="FFFFFF"/>
        <w:suppressAutoHyphens w:val="true"/>
        <w:spacing w:beforeAutospacing="0" w:before="0" w:afterAutospacing="0" w:after="0"/>
        <w:ind w:firstLine="709"/>
        <w:jc w:val="both"/>
        <w:rPr>
          <w:sz w:val="28"/>
          <w:szCs w:val="28"/>
        </w:rPr>
      </w:pPr>
      <w:r>
        <w:rPr>
          <w:sz w:val="28"/>
          <w:szCs w:val="28"/>
        </w:rPr>
        <w:t>1) рассмотрения на заседании комиссии материалов проверки, свидетельствующих:</w:t>
      </w:r>
    </w:p>
    <w:p>
      <w:pPr>
        <w:pStyle w:val="NormalWeb"/>
        <w:shd w:val="clear" w:color="auto" w:fill="FFFFFF"/>
        <w:suppressAutoHyphens w:val="true"/>
        <w:spacing w:beforeAutospacing="0" w:before="0" w:afterAutospacing="0" w:after="0"/>
        <w:ind w:firstLine="709"/>
        <w:jc w:val="both"/>
        <w:rPr/>
      </w:pPr>
      <w:r>
        <w:rPr>
          <w:sz w:val="28"/>
          <w:szCs w:val="28"/>
        </w:rPr>
        <w:t>о представлении муниципальным служащим недостоверных или неполных сведений, предусмотренных пунктом 1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утвержденного постановлением Правительства Ростовской области </w:t>
      </w:r>
      <w:hyperlink r:id="rId2">
        <w:r>
          <w:rPr>
            <w:rStyle w:val="Style5"/>
            <w:color w:val="000000"/>
            <w:sz w:val="28"/>
            <w:szCs w:val="28"/>
          </w:rPr>
          <w:t>от 03.08.2016 № 551</w:t>
        </w:r>
      </w:hyperlink>
      <w:r>
        <w:rPr>
          <w:sz w:val="28"/>
          <w:szCs w:val="28"/>
        </w:rPr>
        <w:t>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p>
    <w:p>
      <w:pPr>
        <w:pStyle w:val="NormalWeb"/>
        <w:shd w:val="clear" w:color="auto" w:fill="FFFFFF"/>
        <w:suppressAutoHyphens w:val="true"/>
        <w:spacing w:beforeAutospacing="0" w:before="0" w:afterAutospacing="0" w:after="0"/>
        <w:ind w:firstLine="709"/>
        <w:jc w:val="both"/>
        <w:rPr>
          <w:sz w:val="28"/>
          <w:szCs w:val="28"/>
        </w:rPr>
      </w:pPr>
      <w:r>
        <w:rPr>
          <w:sz w:val="28"/>
          <w:szCs w:val="28"/>
        </w:rPr>
        <w:t>о несоблюдении муниципальным служащим ограничений и запретов, требований о предотвращении или об урегулировании конфликта интересов, а также неисполнении им обязанностей, установленных Федеральным законом от 25.12.2008 № 273-ФЗ «О противодействии коррупции», другими федеральными законами</w:t>
      </w:r>
      <w:r>
        <w:rPr>
          <w:sz w:val="20"/>
          <w:szCs w:val="20"/>
        </w:rPr>
        <w:t> </w:t>
      </w:r>
      <w:r>
        <w:rPr>
          <w:sz w:val="28"/>
          <w:szCs w:val="28"/>
        </w:rPr>
        <w:t>(далее – требования к служебному поведению и (или) требования об урегулировании конфликта интересов);</w:t>
      </w:r>
    </w:p>
    <w:p>
      <w:pPr>
        <w:pStyle w:val="NormalWeb"/>
        <w:shd w:val="clear" w:color="auto" w:fill="FFFFFF"/>
        <w:suppressAutoHyphens w:val="true"/>
        <w:spacing w:beforeAutospacing="0" w:before="0" w:afterAutospacing="0" w:after="0"/>
        <w:ind w:firstLine="709"/>
        <w:jc w:val="both"/>
        <w:rPr>
          <w:sz w:val="21"/>
          <w:szCs w:val="21"/>
        </w:rPr>
      </w:pPr>
      <w:r>
        <w:rPr>
          <w:sz w:val="28"/>
          <w:szCs w:val="28"/>
        </w:rPr>
        <w:t>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pPr>
        <w:pStyle w:val="NormalWeb"/>
        <w:shd w:val="clear" w:color="auto" w:fill="FFFFFF"/>
        <w:suppressAutoHyphens w:val="true"/>
        <w:spacing w:beforeAutospacing="0" w:before="0" w:afterAutospacing="0" w:after="0"/>
        <w:ind w:firstLine="709"/>
        <w:jc w:val="both"/>
        <w:rPr>
          <w:sz w:val="21"/>
          <w:szCs w:val="21"/>
        </w:rPr>
      </w:pPr>
      <w:r>
        <w:rPr>
          <w:sz w:val="28"/>
          <w:szCs w:val="28"/>
        </w:rPr>
        <w:t>2) направления в управление по противодействию коррупции представления члена комиссии, касающегося обеспечения соблюдения муниципальным служащим,</w:t>
      </w:r>
      <w:r>
        <w:rPr>
          <w:sz w:val="20"/>
          <w:szCs w:val="20"/>
        </w:rPr>
        <w:t> </w:t>
      </w:r>
      <w:r>
        <w:rPr>
          <w:sz w:val="28"/>
          <w:szCs w:val="28"/>
        </w:rPr>
        <w:t>работником муниципального учреждения, организации, созданной для выполнения задач, поставленных перед органом местного самоуправления, требований к служебному поведению и (или) требований об урегулировании конфликта интересов либо осуществления в органе местного самоуправления, а также в созданных для выполнения поставленных перед органом местного самоуправления задач учреждениях и организациях мер по предупреждению коррупции;</w:t>
      </w:r>
    </w:p>
    <w:p>
      <w:pPr>
        <w:pStyle w:val="NormalWeb"/>
        <w:shd w:val="clear" w:color="auto" w:fill="FFFFFF"/>
        <w:suppressAutoHyphens w:val="true"/>
        <w:spacing w:beforeAutospacing="0" w:before="0" w:afterAutospacing="0" w:after="0"/>
        <w:ind w:firstLine="708"/>
        <w:jc w:val="both"/>
        <w:rPr>
          <w:sz w:val="21"/>
          <w:szCs w:val="21"/>
        </w:rPr>
      </w:pPr>
      <w:r>
        <w:rPr>
          <w:sz w:val="28"/>
          <w:szCs w:val="28"/>
        </w:rPr>
        <w:t>3) принятия главой Администрация Грузиновского сельского поселения соответствующего решения.</w:t>
      </w:r>
    </w:p>
    <w:p>
      <w:pPr>
        <w:pStyle w:val="NormalWeb"/>
        <w:shd w:val="clear" w:color="auto" w:fill="FFFFFF"/>
        <w:suppressAutoHyphens w:val="true"/>
        <w:spacing w:beforeAutospacing="0" w:before="0" w:afterAutospacing="0" w:after="0"/>
        <w:ind w:firstLine="709"/>
        <w:jc w:val="both"/>
        <w:rPr>
          <w:sz w:val="21"/>
          <w:szCs w:val="21"/>
        </w:rPr>
      </w:pPr>
      <w:r>
        <w:rPr>
          <w:sz w:val="28"/>
          <w:szCs w:val="28"/>
        </w:rPr>
        <w:t>5. В целях согласования участия представителя Управления по противодействию коррупции в заседании комиссии глава Администрация Грузиновского сельского поселения не позднее чем за 10 рабочих дней до планируемой даты заседания комиссии представляет начальнику Управления по противодействию коррупции (в случае его отсутствия – его заместителю) соответствующее ходатайство с приложением копий материалов (за исключением материалов проверок, проведенных работниками управления по противодействию коррупции, и поступивших от них представлений члена комиссии), выносимых на заседание комиссии.</w:t>
      </w:r>
    </w:p>
    <w:p>
      <w:pPr>
        <w:pStyle w:val="NormalWeb"/>
        <w:shd w:val="clear" w:color="auto" w:fill="FFFFFF"/>
        <w:suppressAutoHyphens w:val="true"/>
        <w:spacing w:beforeAutospacing="0" w:before="0" w:afterAutospacing="0" w:after="0"/>
        <w:ind w:firstLine="709"/>
        <w:jc w:val="both"/>
        <w:rPr>
          <w:sz w:val="21"/>
          <w:szCs w:val="21"/>
        </w:rPr>
      </w:pPr>
      <w:r>
        <w:rPr>
          <w:sz w:val="28"/>
          <w:szCs w:val="28"/>
        </w:rPr>
        <w:t>Начальник Управления по противодействию коррупции (в случае его отсутствия – его заместитель), рассмотрев поступившее ходатайство, принимает решение об участии или нецелесообразности участия представителя управления по противодействию коррупции в заседании комиссии.</w:t>
      </w:r>
    </w:p>
    <w:p>
      <w:pPr>
        <w:pStyle w:val="Normal"/>
        <w:suppressAutoHyphens w:val="true"/>
        <w:ind w:firstLine="709"/>
        <w:jc w:val="both"/>
        <w:rPr>
          <w:rFonts w:eastAsia="Calibri"/>
          <w:sz w:val="28"/>
          <w:szCs w:val="28"/>
        </w:rPr>
      </w:pPr>
      <w:r>
        <w:rPr>
          <w:rFonts w:eastAsia="Calibri"/>
          <w:sz w:val="28"/>
          <w:szCs w:val="28"/>
        </w:rPr>
        <w:t>6. Лица, указанные в подпункте 3 пункта 2, пункте 3 статьи 2 настоящего Положения, включаются в состав комиссии в установленном порядке по согласованию с соответствующими организациями на основании запроса главы Администрация Грузиновского сельского поселения Согласование осуществляется в 10-дневный срок со дня получения запроса.</w:t>
      </w:r>
    </w:p>
    <w:p>
      <w:pPr>
        <w:pStyle w:val="Normal"/>
        <w:suppressAutoHyphens w:val="true"/>
        <w:ind w:firstLine="709"/>
        <w:jc w:val="both"/>
        <w:rPr>
          <w:rFonts w:eastAsia="Calibri"/>
          <w:sz w:val="28"/>
          <w:szCs w:val="28"/>
        </w:rPr>
      </w:pPr>
      <w:r>
        <w:rPr>
          <w:rFonts w:eastAsia="Calibri"/>
          <w:sz w:val="28"/>
          <w:szCs w:val="28"/>
        </w:rPr>
        <w:t>7. Число членов комиссии, не замещающих должности муниципальной службы в Администрация Грузиновского сельского поселения (независимых экспертов), должно составлять не менее одной четверти от общего числа членов комиссии.</w:t>
      </w:r>
    </w:p>
    <w:p>
      <w:pPr>
        <w:pStyle w:val="Normal"/>
        <w:suppressAutoHyphens w:val="true"/>
        <w:spacing w:before="0" w:after="160"/>
        <w:ind w:firstLine="709"/>
        <w:jc w:val="both"/>
        <w:rPr>
          <w:rFonts w:eastAsia="Calibri"/>
          <w:sz w:val="28"/>
          <w:szCs w:val="28"/>
        </w:rPr>
      </w:pPr>
      <w:r>
        <w:rPr>
          <w:rFonts w:eastAsia="Calibri"/>
          <w:sz w:val="28"/>
          <w:szCs w:val="28"/>
        </w:rPr>
        <w:t>8. В заседаниях комиссии с правом совещательного голоса участвуют:</w:t>
      </w:r>
    </w:p>
    <w:p>
      <w:pPr>
        <w:pStyle w:val="Normal"/>
        <w:suppressAutoHyphens w:val="true"/>
        <w:spacing w:before="0" w:after="160"/>
        <w:ind w:firstLine="709"/>
        <w:jc w:val="both"/>
        <w:rPr>
          <w:rFonts w:eastAsia="Calibri"/>
          <w:sz w:val="28"/>
          <w:szCs w:val="28"/>
        </w:rPr>
      </w:pPr>
      <w:r>
        <w:rPr>
          <w:rFonts w:eastAsia="Calibri"/>
          <w:sz w:val="28"/>
          <w:szCs w:val="28"/>
        </w:rPr>
        <w:t>1) непосредственный руководитель муниципального служащего, руководитель подведомственного учреждения Администрация Грузиновского сельского поселения,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2 муниципальных служащих, замещающих в Администрация Грузиновского сельского поселения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pPr>
        <w:pStyle w:val="Normal"/>
        <w:suppressAutoHyphens w:val="true"/>
        <w:spacing w:before="0" w:after="160"/>
        <w:ind w:firstLine="709"/>
        <w:jc w:val="both"/>
        <w:rPr>
          <w:rFonts w:eastAsia="Calibri"/>
          <w:sz w:val="28"/>
          <w:szCs w:val="28"/>
        </w:rPr>
      </w:pPr>
      <w:r>
        <w:rPr>
          <w:rFonts w:eastAsia="Calibri"/>
          <w:sz w:val="28"/>
          <w:szCs w:val="28"/>
        </w:rPr>
        <w:t>2) другие муниципальные служащие, замещающие должности муниципальной службы в Администрация Грузиновского сельского поселения; специалисты, которые могут дать пояснения по вопросам муниципальной службы и вопросам, рассматриваемым комиссией; должностные лица других органов Администрация Грузиновского сельского поселения;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3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pPr>
        <w:pStyle w:val="Normal"/>
        <w:suppressAutoHyphens w:val="true"/>
        <w:spacing w:before="0" w:after="160"/>
        <w:ind w:firstLine="709"/>
        <w:jc w:val="both"/>
        <w:rPr/>
      </w:pPr>
      <w:r>
        <w:rPr>
          <w:rFonts w:eastAsia="Calibri"/>
          <w:sz w:val="28"/>
          <w:szCs w:val="28"/>
        </w:rPr>
        <w:t xml:space="preserve">9. </w:t>
      </w:r>
      <w:r>
        <w:rPr>
          <w:color w:val="020B22"/>
          <w:sz w:val="28"/>
          <w:szCs w:val="28"/>
          <w:shd w:fill="FFFFFF" w:val="clear"/>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pPr>
        <w:pStyle w:val="Normal"/>
        <w:suppressAutoHyphens w:val="true"/>
        <w:spacing w:before="0" w:after="160"/>
        <w:ind w:firstLine="709"/>
        <w:jc w:val="both"/>
        <w:rPr>
          <w:rFonts w:eastAsia="Calibri"/>
          <w:sz w:val="28"/>
          <w:szCs w:val="28"/>
        </w:rPr>
      </w:pPr>
      <w:r>
        <w:rPr>
          <w:rFonts w:eastAsia="Calibri"/>
          <w:sz w:val="28"/>
          <w:szCs w:val="28"/>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pPr>
        <w:pStyle w:val="Normal"/>
        <w:suppressAutoHyphens w:val="true"/>
        <w:ind w:firstLine="709"/>
        <w:jc w:val="both"/>
        <w:rPr>
          <w:rFonts w:eastAsia="Calibri"/>
          <w:sz w:val="28"/>
          <w:szCs w:val="28"/>
        </w:rPr>
      </w:pPr>
      <w:r>
        <w:rPr>
          <w:rFonts w:eastAsia="Calibri"/>
          <w:sz w:val="28"/>
          <w:szCs w:val="28"/>
        </w:rPr>
        <w:t>11. Заседание комиссии считается правомочным, если на нем присутствует не менее двух третей от общего числа членов комиссии.</w:t>
      </w:r>
      <w:r>
        <w:rPr>
          <w:color w:val="020B22"/>
          <w:sz w:val="28"/>
          <w:szCs w:val="28"/>
          <w:shd w:fill="FFFFFF" w:val="clear"/>
        </w:rPr>
        <w:t xml:space="preserve"> Член комиссии вправе принимать участие в заседании комиссии в случае, если с момента его начала он постоянно присутствовал на заседании комиссии.</w:t>
      </w:r>
      <w:r>
        <w:rPr>
          <w:rFonts w:eastAsia="Calibri"/>
          <w:sz w:val="28"/>
          <w:szCs w:val="28"/>
        </w:rPr>
        <w:t xml:space="preserve"> Проведение заседаний с участием только членов комиссии, замещающих должности муниципальной службы в Администрация Грузиновского сельского поселения, недопустимо.</w:t>
      </w:r>
    </w:p>
    <w:p>
      <w:pPr>
        <w:pStyle w:val="Normal"/>
        <w:suppressAutoHyphens w:val="true"/>
        <w:ind w:firstLine="709"/>
        <w:jc w:val="both"/>
        <w:rPr>
          <w:rFonts w:eastAsia="Calibri"/>
          <w:sz w:val="28"/>
          <w:szCs w:val="28"/>
        </w:rPr>
      </w:pPr>
      <w:r>
        <w:rPr>
          <w:rFonts w:eastAsia="Calibri"/>
          <w:sz w:val="28"/>
          <w:szCs w:val="28"/>
        </w:rPr>
      </w:r>
    </w:p>
    <w:p>
      <w:pPr>
        <w:pStyle w:val="Normal"/>
        <w:suppressAutoHyphens w:val="true"/>
        <w:ind w:firstLine="709"/>
        <w:jc w:val="both"/>
        <w:rPr>
          <w:rFonts w:eastAsia="Calibri"/>
          <w:sz w:val="28"/>
          <w:szCs w:val="28"/>
        </w:rPr>
      </w:pPr>
      <w:r>
        <w:rPr>
          <w:rFonts w:eastAsia="Calibri"/>
          <w:sz w:val="28"/>
          <w:szCs w:val="28"/>
        </w:rPr>
      </w:r>
    </w:p>
    <w:p>
      <w:pPr>
        <w:pStyle w:val="Normal"/>
        <w:suppressAutoHyphens w:val="true"/>
        <w:ind w:firstLine="709"/>
        <w:jc w:val="both"/>
        <w:rPr>
          <w:rFonts w:eastAsia="Calibri"/>
          <w:sz w:val="28"/>
          <w:szCs w:val="28"/>
        </w:rPr>
      </w:pPr>
      <w:r>
        <w:rPr>
          <w:rFonts w:eastAsia="Calibri"/>
          <w:sz w:val="28"/>
          <w:szCs w:val="28"/>
        </w:rPr>
      </w:r>
    </w:p>
    <w:p>
      <w:pPr>
        <w:pStyle w:val="Normal"/>
        <w:suppressAutoHyphens w:val="true"/>
        <w:ind w:firstLine="709"/>
        <w:jc w:val="both"/>
        <w:rPr>
          <w:rFonts w:eastAsia="Calibri"/>
          <w:sz w:val="28"/>
          <w:szCs w:val="28"/>
        </w:rPr>
      </w:pPr>
      <w:r>
        <w:rPr>
          <w:rFonts w:eastAsia="Calibri"/>
          <w:sz w:val="28"/>
          <w:szCs w:val="28"/>
        </w:rPr>
      </w:r>
    </w:p>
    <w:p>
      <w:pPr>
        <w:pStyle w:val="Normal"/>
        <w:suppressAutoHyphens w:val="true"/>
        <w:jc w:val="center"/>
        <w:rPr>
          <w:rFonts w:eastAsia="Calibri"/>
          <w:b/>
          <w:b/>
          <w:sz w:val="28"/>
          <w:szCs w:val="28"/>
        </w:rPr>
      </w:pPr>
      <w:r>
        <w:rPr>
          <w:rFonts w:eastAsia="Calibri"/>
          <w:b/>
          <w:sz w:val="28"/>
          <w:szCs w:val="28"/>
        </w:rPr>
        <w:t xml:space="preserve">Статья 3. Основные задачи и порядок </w:t>
      </w:r>
    </w:p>
    <w:p>
      <w:pPr>
        <w:pStyle w:val="Normal"/>
        <w:suppressAutoHyphens w:val="true"/>
        <w:jc w:val="center"/>
        <w:rPr>
          <w:rFonts w:eastAsia="Calibri"/>
          <w:b/>
          <w:b/>
          <w:sz w:val="28"/>
          <w:szCs w:val="28"/>
        </w:rPr>
      </w:pPr>
      <w:r>
        <w:rPr>
          <w:rFonts w:eastAsia="Calibri"/>
          <w:b/>
          <w:sz w:val="28"/>
          <w:szCs w:val="28"/>
        </w:rPr>
        <w:t>работы комиссии</w:t>
      </w:r>
    </w:p>
    <w:p>
      <w:pPr>
        <w:pStyle w:val="Normal"/>
        <w:suppressAutoHyphens w:val="true"/>
        <w:ind w:firstLine="709"/>
        <w:jc w:val="both"/>
        <w:rPr>
          <w:rFonts w:eastAsia="Calibri"/>
          <w:sz w:val="28"/>
          <w:szCs w:val="28"/>
        </w:rPr>
      </w:pPr>
      <w:r>
        <w:rPr>
          <w:rFonts w:eastAsia="Calibri"/>
          <w:sz w:val="28"/>
          <w:szCs w:val="28"/>
        </w:rPr>
      </w:r>
    </w:p>
    <w:p>
      <w:pPr>
        <w:pStyle w:val="Normal"/>
        <w:suppressAutoHyphens w:val="true"/>
        <w:spacing w:before="0" w:after="160"/>
        <w:ind w:firstLine="709"/>
        <w:jc w:val="both"/>
        <w:rPr>
          <w:rFonts w:eastAsia="Calibri"/>
          <w:sz w:val="28"/>
          <w:szCs w:val="28"/>
        </w:rPr>
      </w:pPr>
      <w:r>
        <w:rPr>
          <w:rFonts w:eastAsia="Calibri"/>
          <w:sz w:val="28"/>
          <w:szCs w:val="28"/>
        </w:rPr>
        <w:t>1. Основаниями для проведения заседания комиссии являются:</w:t>
      </w:r>
    </w:p>
    <w:p>
      <w:pPr>
        <w:pStyle w:val="Normal"/>
        <w:suppressAutoHyphens w:val="true"/>
        <w:spacing w:before="0" w:after="160"/>
        <w:ind w:firstLine="709"/>
        <w:jc w:val="both"/>
        <w:rPr/>
      </w:pPr>
      <w:r>
        <w:rPr>
          <w:rFonts w:eastAsia="Calibri"/>
          <w:sz w:val="28"/>
          <w:szCs w:val="28"/>
        </w:rPr>
        <w:t xml:space="preserve">1) представление главой Администрация Грузиновского сельского поселения в соответствии с Порядком </w:t>
      </w:r>
      <w:r>
        <w:rPr>
          <w:sz w:val="28"/>
          <w:szCs w:val="28"/>
        </w:rPr>
        <w:t>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r>
        <w:rPr>
          <w:rFonts w:eastAsia="Calibri"/>
          <w:sz w:val="28"/>
          <w:szCs w:val="28"/>
        </w:rPr>
        <w:t xml:space="preserve">, утвержденным </w:t>
      </w:r>
      <w:r>
        <w:rPr>
          <w:sz w:val="28"/>
          <w:szCs w:val="28"/>
        </w:rPr>
        <w:t>постановлением Правительства Ростовской области </w:t>
      </w:r>
      <w:hyperlink r:id="rId3">
        <w:r>
          <w:rPr>
            <w:rStyle w:val="Style5"/>
            <w:color w:val="000000"/>
            <w:sz w:val="28"/>
            <w:szCs w:val="28"/>
          </w:rPr>
          <w:t>от 03.08.2016 № 551</w:t>
        </w:r>
      </w:hyperlink>
      <w:r>
        <w:rPr>
          <w:sz w:val="28"/>
          <w:szCs w:val="28"/>
        </w:rPr>
        <w:t>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r>
        <w:rPr>
          <w:rFonts w:eastAsia="Calibri"/>
          <w:sz w:val="28"/>
          <w:szCs w:val="28"/>
        </w:rPr>
        <w:t>(далее – Порядок проверки), материалов проверки, свидетельствующих:</w:t>
      </w:r>
    </w:p>
    <w:p>
      <w:pPr>
        <w:pStyle w:val="Normal"/>
        <w:suppressAutoHyphens w:val="true"/>
        <w:spacing w:before="0" w:after="160"/>
        <w:ind w:firstLine="709"/>
        <w:jc w:val="both"/>
        <w:rPr>
          <w:rFonts w:eastAsia="Calibri"/>
          <w:sz w:val="28"/>
          <w:szCs w:val="28"/>
        </w:rPr>
      </w:pPr>
      <w:r>
        <w:rPr>
          <w:rFonts w:eastAsia="Calibri"/>
          <w:sz w:val="28"/>
          <w:szCs w:val="28"/>
        </w:rPr>
        <w:t>о представлении муниципальным служащим недостоверных или неполных сведений, предусмотренных пунктом 1 Порядка проверки;</w:t>
      </w:r>
    </w:p>
    <w:p>
      <w:pPr>
        <w:pStyle w:val="Normal"/>
        <w:suppressAutoHyphens w:val="true"/>
        <w:spacing w:before="0" w:after="160"/>
        <w:ind w:firstLine="709"/>
        <w:jc w:val="both"/>
        <w:rPr>
          <w:rFonts w:eastAsia="Calibri"/>
          <w:sz w:val="28"/>
          <w:szCs w:val="28"/>
        </w:rPr>
      </w:pPr>
      <w:r>
        <w:rPr>
          <w:rFonts w:eastAsia="Calibri"/>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pPr>
        <w:pStyle w:val="Normal"/>
        <w:suppressAutoHyphens w:val="true"/>
        <w:spacing w:before="0" w:after="160"/>
        <w:ind w:firstLine="709"/>
        <w:jc w:val="both"/>
        <w:rPr/>
      </w:pPr>
      <w:r>
        <w:rPr>
          <w:rFonts w:eastAsia="Calibri"/>
          <w:sz w:val="28"/>
          <w:szCs w:val="28"/>
        </w:rPr>
        <w:t>2) поступившее в Администрацию Грузиновского сельского поселения в порядке, установленном постановлением Администрация Грузиновского сельского поселения:</w:t>
      </w:r>
    </w:p>
    <w:p>
      <w:pPr>
        <w:pStyle w:val="Normal"/>
        <w:suppressAutoHyphens w:val="true"/>
        <w:spacing w:before="0" w:after="160"/>
        <w:ind w:firstLine="709"/>
        <w:jc w:val="both"/>
        <w:rPr>
          <w:rFonts w:eastAsia="Calibri"/>
          <w:sz w:val="28"/>
          <w:szCs w:val="28"/>
        </w:rPr>
      </w:pPr>
      <w:r>
        <w:rPr>
          <w:rFonts w:eastAsia="Calibri"/>
          <w:sz w:val="28"/>
          <w:szCs w:val="28"/>
        </w:rPr>
        <w:t>обращение гражданина, замещавшего в Администрация Грузиновского сельского поселения, ее отраслевых (функциональных) органах должность муниципальной службы, включенную в Перечень должностей муниципальной службы Администрация Грузиновского сельского поселения,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правовым актом Администрация Грузиновского сельского поселения, о даче согласия на замещение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муниципальной службы;</w:t>
      </w:r>
    </w:p>
    <w:p>
      <w:pPr>
        <w:pStyle w:val="Normal"/>
        <w:suppressAutoHyphens w:val="true"/>
        <w:spacing w:before="0" w:after="160"/>
        <w:ind w:firstLine="709"/>
        <w:jc w:val="both"/>
        <w:rPr>
          <w:rFonts w:eastAsia="Calibri"/>
          <w:sz w:val="28"/>
          <w:szCs w:val="28"/>
        </w:rPr>
      </w:pPr>
      <w:r>
        <w:rPr>
          <w:rFonts w:eastAsia="Calibri"/>
          <w:sz w:val="28"/>
          <w:szCs w:val="28"/>
        </w:rPr>
        <w:t>заявление муниципального служащего, руководителя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pPr>
        <w:pStyle w:val="Normal"/>
        <w:suppressAutoHyphens w:val="true"/>
        <w:spacing w:before="0" w:after="160"/>
        <w:ind w:firstLine="709"/>
        <w:jc w:val="both"/>
        <w:rPr>
          <w:rFonts w:eastAsia="Calibri"/>
          <w:sz w:val="28"/>
          <w:szCs w:val="28"/>
        </w:rPr>
      </w:pPr>
      <w:r>
        <w:rPr>
          <w:rFonts w:eastAsia="Calibri"/>
          <w:sz w:val="28"/>
          <w:szCs w:val="28"/>
        </w:rPr>
        <w:t>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pStyle w:val="Normal"/>
        <w:suppressAutoHyphens w:val="true"/>
        <w:spacing w:before="0" w:after="160"/>
        <w:ind w:firstLine="709"/>
        <w:jc w:val="both"/>
        <w:rPr>
          <w:rFonts w:eastAsia="Calibri"/>
          <w:sz w:val="28"/>
          <w:szCs w:val="28"/>
        </w:rPr>
      </w:pPr>
      <w:r>
        <w:rPr>
          <w:rFonts w:eastAsia="Calibri"/>
          <w:sz w:val="28"/>
          <w:szCs w:val="28"/>
        </w:rPr>
        <w:t>уведомление муниципального служащего, руководителя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Normal"/>
        <w:suppressAutoHyphens w:val="true"/>
        <w:spacing w:before="0" w:after="160"/>
        <w:ind w:firstLine="709"/>
        <w:jc w:val="both"/>
        <w:rPr>
          <w:rFonts w:eastAsia="Calibri"/>
          <w:sz w:val="28"/>
          <w:szCs w:val="28"/>
        </w:rPr>
      </w:pPr>
      <w:r>
        <w:rPr>
          <w:rFonts w:eastAsia="Calibri"/>
          <w:sz w:val="28"/>
          <w:szCs w:val="28"/>
        </w:rPr>
        <w:t>3) представление главы Администрация Грузиновского сельского поселения или любого члена комиссии, касающееся обеспечения соблюдения муниципальным служащим, руководителем требований к служебному поведению и (или) требований об урегулировании конфликта интересов либо осуществления в Администрация Грузиновского сельского поселения, подведомственном учреждении мер по предупреждению коррупции;</w:t>
      </w:r>
    </w:p>
    <w:p>
      <w:pPr>
        <w:pStyle w:val="Normal"/>
        <w:suppressAutoHyphens w:val="true"/>
        <w:spacing w:before="0" w:after="160"/>
        <w:ind w:firstLine="709"/>
        <w:jc w:val="both"/>
        <w:rPr>
          <w:rFonts w:eastAsia="Calibri"/>
          <w:sz w:val="28"/>
          <w:szCs w:val="28"/>
        </w:rPr>
      </w:pPr>
      <w:r>
        <w:rPr>
          <w:rFonts w:eastAsia="Calibri"/>
          <w:sz w:val="28"/>
          <w:szCs w:val="28"/>
        </w:rPr>
        <w:t>4) представление главой Администрация Грузиновского сельского поселения или уполномоченным им должностным лицом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 230-ФЗ);</w:t>
      </w:r>
    </w:p>
    <w:p>
      <w:pPr>
        <w:pStyle w:val="Normal"/>
        <w:suppressAutoHyphens w:val="true"/>
        <w:spacing w:before="0" w:after="160"/>
        <w:ind w:firstLine="709"/>
        <w:jc w:val="both"/>
        <w:rPr/>
      </w:pPr>
      <w:r>
        <w:rPr>
          <w:rFonts w:eastAsia="Calibri"/>
          <w:sz w:val="28"/>
          <w:szCs w:val="28"/>
        </w:rPr>
        <w:t>5) поступившее в соответствии с частью 4 статьи 12 Федерального закона № 273-ФЗ и статьей 64</w:t>
      </w:r>
      <w:r>
        <w:rPr>
          <w:rFonts w:eastAsia="Calibri"/>
          <w:sz w:val="28"/>
          <w:szCs w:val="28"/>
          <w:vertAlign w:val="superscript"/>
        </w:rPr>
        <w:t xml:space="preserve">1 </w:t>
      </w:r>
      <w:r>
        <w:rPr>
          <w:rFonts w:eastAsia="Calibri"/>
          <w:sz w:val="28"/>
          <w:szCs w:val="28"/>
        </w:rPr>
        <w:t>Трудового кодекса Российской Федерации в Администрацию Грузиновского сельского поселения или ее отраслевой (функциональный) орган уведомление коммерческой или некоммерческой организации о заключении с гражданином, замещавшим должность муниципальной службы в Администрация Грузиновского сельского поселения, ее отраслевом (функциональном) органе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Администрация Грузиновского сельского поселения, ее отраслевом (функциональном)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pPr>
        <w:pStyle w:val="Normal"/>
        <w:suppressAutoHyphens w:val="true"/>
        <w:ind w:firstLine="709"/>
        <w:jc w:val="both"/>
        <w:rPr/>
      </w:pPr>
      <w:r>
        <w:rPr>
          <w:rFonts w:eastAsia="Calibri"/>
          <w:sz w:val="28"/>
          <w:szCs w:val="28"/>
        </w:rPr>
        <w:t>6) п</w:t>
      </w:r>
      <w:r>
        <w:rPr>
          <w:sz w:val="28"/>
          <w:szCs w:val="28"/>
        </w:rPr>
        <w:t>редставление главой Администрация Грузиновского сельского поселения в соответствии с Положением о порядке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муниципального образования Грузиновское сельское</w:t>
      </w:r>
      <w:r>
        <w:rPr>
          <w:rFonts w:eastAsia="Calibri"/>
          <w:sz w:val="28"/>
          <w:szCs w:val="28"/>
        </w:rPr>
        <w:t xml:space="preserve"> поселение </w:t>
      </w:r>
      <w:r>
        <w:rPr>
          <w:sz w:val="28"/>
          <w:szCs w:val="28"/>
        </w:rPr>
        <w:t>и лицами, замещающими эти должности, утвержденным правовым актом Администрация Грузиновского сельского поселения (далее – Положение о проверке), материалов проверки, свидетельствующих о представлении руководителем учреждения недостоверных или неполных сведений, предусмотренных пунктом 1 Положения о проверке.</w:t>
      </w:r>
    </w:p>
    <w:p>
      <w:pPr>
        <w:pStyle w:val="Normal"/>
        <w:suppressAutoHyphens w:val="true"/>
        <w:spacing w:before="0" w:after="160"/>
        <w:ind w:firstLine="709"/>
        <w:jc w:val="both"/>
        <w:rPr>
          <w:rFonts w:eastAsia="Calibri"/>
          <w:sz w:val="28"/>
          <w:szCs w:val="28"/>
        </w:rPr>
      </w:pPr>
      <w:r>
        <w:rPr>
          <w:rFonts w:eastAsia="Calibri"/>
          <w:sz w:val="28"/>
          <w:szCs w:val="28"/>
        </w:rPr>
        <w:t xml:space="preserve">2. Комиссия не рассматривает сообщения о преступлениях и административных правонарушениях, а также анонимные обращения, </w:t>
        <w:br/>
        <w:t>не проводит проверки по фактам нарушения служебной дисциплины.</w:t>
      </w:r>
    </w:p>
    <w:p>
      <w:pPr>
        <w:pStyle w:val="Normal"/>
        <w:suppressAutoHyphens w:val="true"/>
        <w:spacing w:before="0" w:after="160"/>
        <w:ind w:firstLine="709"/>
        <w:jc w:val="both"/>
        <w:rPr/>
      </w:pPr>
      <w:r>
        <w:rPr>
          <w:rFonts w:eastAsia="Calibri"/>
          <w:sz w:val="28"/>
          <w:szCs w:val="28"/>
        </w:rPr>
        <w:t>3. Обращение, указанное в абзаце втором подпункта 2 пункта 1 статьи 3 настоящего Положения, подается гражданином в Администрацию Грузиновского сельского поселения. В обращении указываются:</w:t>
      </w:r>
    </w:p>
    <w:p>
      <w:pPr>
        <w:pStyle w:val="Normal"/>
        <w:suppressAutoHyphens w:val="true"/>
        <w:spacing w:before="0" w:after="160"/>
        <w:ind w:firstLine="709"/>
        <w:jc w:val="both"/>
        <w:rPr>
          <w:rFonts w:eastAsia="Calibri"/>
          <w:sz w:val="28"/>
          <w:szCs w:val="28"/>
        </w:rPr>
      </w:pPr>
      <w:r>
        <w:rPr>
          <w:rFonts w:eastAsia="Calibri"/>
          <w:sz w:val="28"/>
          <w:szCs w:val="28"/>
        </w:rPr>
        <w:t xml:space="preserve"> </w:t>
      </w:r>
      <w:r>
        <w:rPr>
          <w:rFonts w:eastAsia="Calibri"/>
          <w:sz w:val="28"/>
          <w:szCs w:val="28"/>
        </w:rPr>
        <w:t xml:space="preserve">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p>
    <w:p>
      <w:pPr>
        <w:pStyle w:val="Normal"/>
        <w:suppressAutoHyphens w:val="true"/>
        <w:spacing w:before="0" w:after="160"/>
        <w:ind w:firstLine="709"/>
        <w:jc w:val="both"/>
        <w:rPr>
          <w:rFonts w:eastAsia="Calibri"/>
          <w:sz w:val="28"/>
          <w:szCs w:val="28"/>
        </w:rPr>
      </w:pPr>
      <w:r>
        <w:rPr>
          <w:rFonts w:eastAsia="Calibri"/>
          <w:sz w:val="28"/>
          <w:szCs w:val="28"/>
        </w:rPr>
        <w:t>Форма обращения о даче согласия на трудоустройство утверждается распоряжением Администрация Грузиновского сельского поселения.</w:t>
      </w:r>
    </w:p>
    <w:p>
      <w:pPr>
        <w:pStyle w:val="Normal"/>
        <w:suppressAutoHyphens w:val="true"/>
        <w:spacing w:before="0" w:after="160"/>
        <w:ind w:firstLine="709"/>
        <w:jc w:val="both"/>
        <w:rPr>
          <w:rFonts w:eastAsia="Calibri"/>
          <w:sz w:val="28"/>
          <w:szCs w:val="28"/>
        </w:rPr>
      </w:pPr>
      <w:r>
        <w:rPr>
          <w:rFonts w:eastAsia="Calibri"/>
          <w:sz w:val="28"/>
          <w:szCs w:val="28"/>
        </w:rPr>
        <w:t>Обращение передается в сектор правовой работы Администрация Грузиновского сельского поселения, в котором осуществляется рассмотрение обращения, по результатам подготавливается мотивированное заключение по существу обращения с учетом требований статьи 12 Федерального закона № 273-ФЗ.</w:t>
      </w:r>
    </w:p>
    <w:p>
      <w:pPr>
        <w:pStyle w:val="Normal"/>
        <w:suppressAutoHyphens w:val="true"/>
        <w:spacing w:before="0" w:after="160"/>
        <w:ind w:firstLine="709"/>
        <w:jc w:val="both"/>
        <w:rPr>
          <w:rFonts w:eastAsia="Calibri"/>
          <w:sz w:val="28"/>
          <w:szCs w:val="28"/>
        </w:rPr>
      </w:pPr>
      <w:r>
        <w:rPr>
          <w:rFonts w:eastAsia="Calibri"/>
          <w:sz w:val="28"/>
          <w:szCs w:val="28"/>
        </w:rPr>
        <w:t>4. Обращение, указанное в абзаце втором подпункта 2 пункта 1 статьи 3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pPr>
        <w:pStyle w:val="Normal"/>
        <w:suppressAutoHyphens w:val="true"/>
        <w:spacing w:before="0" w:after="160"/>
        <w:ind w:firstLine="709"/>
        <w:jc w:val="both"/>
        <w:rPr>
          <w:rFonts w:eastAsia="Calibri"/>
          <w:sz w:val="28"/>
          <w:szCs w:val="28"/>
        </w:rPr>
      </w:pPr>
      <w:r>
        <w:rPr>
          <w:rFonts w:eastAsia="Calibri"/>
          <w:sz w:val="28"/>
          <w:szCs w:val="28"/>
        </w:rPr>
        <w:t>5. Уведомление, указанное в абзаце пятом подпункта 2 пункта 1 статьи 3 настоящего Положения, рассматривается сектором правовой работы Администрация Грузиновского сельского поселения, который осуществляет подготовку мотивированного заключения по результатам рассмотрения уведомления.</w:t>
      </w:r>
    </w:p>
    <w:p>
      <w:pPr>
        <w:pStyle w:val="Normal"/>
        <w:suppressAutoHyphens w:val="true"/>
        <w:spacing w:before="0" w:after="120"/>
        <w:ind w:firstLine="709"/>
        <w:jc w:val="both"/>
        <w:rPr>
          <w:rFonts w:eastAsia="Calibri"/>
          <w:sz w:val="28"/>
          <w:szCs w:val="28"/>
        </w:rPr>
      </w:pPr>
      <w:r>
        <w:rPr>
          <w:rFonts w:eastAsia="Calibri"/>
          <w:sz w:val="28"/>
          <w:szCs w:val="28"/>
        </w:rPr>
        <w:t xml:space="preserve">6. Уведомление, указанное в подпункте 5 пункта 1 статьи 3 настоящего Положения, рассматривается сектором правовой работы Администрация Грузиновского сельского поселения, который осуществляет подготовку мотивированного заключения о соблюдении гражданином требований </w:t>
        <w:br/>
        <w:t>статьи 12 Федерального закона № 273-ФЗ.</w:t>
      </w:r>
    </w:p>
    <w:p>
      <w:pPr>
        <w:pStyle w:val="NoSpacing"/>
        <w:suppressAutoHyphens w:val="true"/>
        <w:spacing w:before="0" w:after="120"/>
        <w:ind w:firstLine="709"/>
        <w:jc w:val="both"/>
        <w:rPr>
          <w:sz w:val="28"/>
          <w:szCs w:val="28"/>
        </w:rPr>
      </w:pPr>
      <w:r>
        <w:rPr>
          <w:sz w:val="28"/>
          <w:szCs w:val="28"/>
        </w:rPr>
        <w:t xml:space="preserve">7. При подготовке мотивированного заключения по результатам рассмотрения обращения, указанного в абзаце втором подпункта 2 пункта 1 статьи 3 настоящего Порядка, или уведомлений, указанных в абзаце пятом </w:t>
        <w:br/>
        <w:t xml:space="preserve">подпункта 2 и подпункте 5 пункта 1 статьи 3 настоящего Положения, должностные лица, ответственные за работу по профилактике коррупционных и иных правонарушений Администрация Грузиновского сельского поселения, имеют право проводить собеседование с гражданином (муниципальным служащим, руководителем), представившим обращение (уведомление), получать от него письменные пояснения, а глава Администрация Грузиновского сельского поселения или его заместитель, может направлять в установленном порядке запросы в государственные органы, органы местного самоуправления и заинтересованные организации. </w:t>
      </w:r>
    </w:p>
    <w:p>
      <w:pPr>
        <w:pStyle w:val="Normal"/>
        <w:suppressAutoHyphens w:val="true"/>
        <w:spacing w:before="0" w:after="120"/>
        <w:ind w:firstLine="709"/>
        <w:jc w:val="both"/>
        <w:rPr/>
      </w:pPr>
      <w:r>
        <w:rPr>
          <w:rFonts w:eastAsia="Calibri"/>
          <w:sz w:val="28"/>
          <w:szCs w:val="28"/>
        </w:rPr>
        <w:t>Обращение или уведомление, а также заключение и другие материалы в течении 7</w:t>
      </w:r>
      <w:r>
        <w:rPr>
          <w:sz w:val="28"/>
          <w:szCs w:val="28"/>
        </w:rPr>
        <w:t xml:space="preserve"> дней</w:t>
      </w:r>
      <w:r>
        <w:rPr>
          <w:rFonts w:eastAsia="Calibri"/>
          <w:sz w:val="28"/>
          <w:szCs w:val="28"/>
        </w:rPr>
        <w:t xml:space="preserve"> со дня поступления обращения или уведомления представляются председателю комиссии. </w:t>
      </w:r>
    </w:p>
    <w:p>
      <w:pPr>
        <w:pStyle w:val="Normal"/>
        <w:suppressAutoHyphens w:val="true"/>
        <w:spacing w:before="0" w:after="120"/>
        <w:ind w:firstLine="709"/>
        <w:jc w:val="both"/>
        <w:rPr>
          <w:rFonts w:eastAsia="Calibri"/>
          <w:sz w:val="28"/>
          <w:szCs w:val="28"/>
        </w:rPr>
      </w:pPr>
      <w:r>
        <w:rPr>
          <w:rFonts w:eastAsia="Calibri"/>
          <w:sz w:val="28"/>
          <w:szCs w:val="28"/>
        </w:rPr>
        <w:t>В случае направления запросов обращение или уведомление, а также заключение и другие материалы представляются председателю комиссии в течении 45 дней со дня по</w:t>
      </w:r>
      <w:bookmarkStart w:id="2" w:name="_GoBack"/>
      <w:bookmarkEnd w:id="2"/>
      <w:r>
        <w:rPr>
          <w:rFonts w:eastAsia="Calibri"/>
          <w:sz w:val="28"/>
          <w:szCs w:val="28"/>
        </w:rPr>
        <w:t>ступления обращения или уведомления. Указанный срок может быть продлен, но не более чем на 30 дней.</w:t>
      </w:r>
    </w:p>
    <w:p>
      <w:pPr>
        <w:pStyle w:val="NoSpacing"/>
        <w:suppressAutoHyphens w:val="true"/>
        <w:spacing w:before="0" w:after="120"/>
        <w:ind w:firstLine="709"/>
        <w:jc w:val="both"/>
        <w:rPr/>
      </w:pPr>
      <w:r>
        <w:rPr>
          <w:sz w:val="28"/>
          <w:szCs w:val="28"/>
        </w:rPr>
        <w:t xml:space="preserve">8. Мотивированные заключения, предусмотренные </w:t>
      </w:r>
      <w:hyperlink r:id="rId4">
        <w:r>
          <w:rPr>
            <w:rStyle w:val="Style5"/>
            <w:sz w:val="28"/>
            <w:szCs w:val="28"/>
          </w:rPr>
          <w:t>пунктами 3</w:t>
        </w:r>
      </w:hyperlink>
      <w:r>
        <w:rPr>
          <w:sz w:val="28"/>
          <w:szCs w:val="28"/>
        </w:rPr>
        <w:t xml:space="preserve">, </w:t>
      </w:r>
      <w:hyperlink r:id="rId5">
        <w:r>
          <w:rPr>
            <w:rStyle w:val="Style5"/>
            <w:sz w:val="28"/>
            <w:szCs w:val="28"/>
          </w:rPr>
          <w:t>5</w:t>
        </w:r>
      </w:hyperlink>
      <w:r>
        <w:rPr>
          <w:sz w:val="28"/>
          <w:szCs w:val="28"/>
        </w:rPr>
        <w:t xml:space="preserve"> и </w:t>
      </w:r>
      <w:hyperlink r:id="rId6">
        <w:r>
          <w:rPr>
            <w:rStyle w:val="Style5"/>
            <w:sz w:val="28"/>
            <w:szCs w:val="28"/>
          </w:rPr>
          <w:t>6</w:t>
        </w:r>
      </w:hyperlink>
      <w:r>
        <w:rPr>
          <w:sz w:val="28"/>
          <w:szCs w:val="28"/>
        </w:rPr>
        <w:t xml:space="preserve"> статьи 3 настоящего Положения, должны содержать:</w:t>
      </w:r>
    </w:p>
    <w:p>
      <w:pPr>
        <w:pStyle w:val="NoSpacing"/>
        <w:suppressAutoHyphens w:val="true"/>
        <w:spacing w:before="0" w:after="120"/>
        <w:ind w:firstLine="709"/>
        <w:jc w:val="both"/>
        <w:rPr/>
      </w:pPr>
      <w:r>
        <w:rPr>
          <w:sz w:val="28"/>
          <w:szCs w:val="28"/>
        </w:rPr>
        <w:t xml:space="preserve">а)  информацию, изложенную в обращениях или уведомлениях, указанных в </w:t>
      </w:r>
      <w:hyperlink r:id="rId7">
        <w:r>
          <w:rPr>
            <w:rStyle w:val="Style5"/>
            <w:sz w:val="28"/>
            <w:szCs w:val="28"/>
          </w:rPr>
          <w:t>абзацах втором</w:t>
        </w:r>
      </w:hyperlink>
      <w:r>
        <w:rPr>
          <w:sz w:val="28"/>
          <w:szCs w:val="28"/>
        </w:rPr>
        <w:t xml:space="preserve"> и </w:t>
      </w:r>
      <w:hyperlink r:id="rId8">
        <w:r>
          <w:rPr>
            <w:rStyle w:val="Style5"/>
            <w:sz w:val="28"/>
            <w:szCs w:val="28"/>
          </w:rPr>
          <w:t>пятом подпункта 2</w:t>
        </w:r>
      </w:hyperlink>
      <w:r>
        <w:rPr>
          <w:sz w:val="28"/>
          <w:szCs w:val="28"/>
        </w:rPr>
        <w:t xml:space="preserve"> и </w:t>
      </w:r>
      <w:hyperlink r:id="rId9">
        <w:r>
          <w:rPr>
            <w:rStyle w:val="Style5"/>
            <w:sz w:val="28"/>
            <w:szCs w:val="28"/>
          </w:rPr>
          <w:t>подпункте 5 пункта 1</w:t>
        </w:r>
      </w:hyperlink>
      <w:r>
        <w:rPr>
          <w:sz w:val="28"/>
          <w:szCs w:val="28"/>
        </w:rPr>
        <w:t xml:space="preserve"> статьи 3 настоящего Положения;</w:t>
      </w:r>
    </w:p>
    <w:p>
      <w:pPr>
        <w:pStyle w:val="NoSpacing"/>
        <w:suppressAutoHyphens w:val="true"/>
        <w:spacing w:before="0" w:after="120"/>
        <w:ind w:firstLine="709"/>
        <w:jc w:val="both"/>
        <w:rPr>
          <w:sz w:val="28"/>
          <w:szCs w:val="28"/>
        </w:rPr>
      </w:pPr>
      <w:r>
        <w:rPr>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pPr>
        <w:pStyle w:val="NoSpacing"/>
        <w:suppressAutoHyphens w:val="true"/>
        <w:spacing w:before="0" w:after="120"/>
        <w:ind w:firstLine="709"/>
        <w:jc w:val="both"/>
        <w:rPr/>
      </w:pPr>
      <w:r>
        <w:rPr>
          <w:sz w:val="28"/>
          <w:szCs w:val="28"/>
        </w:rPr>
        <w:t xml:space="preserve">в) мотивированный вывод по результатам предварительного рассмотрения обращений и уведомлений, указанных в </w:t>
      </w:r>
      <w:hyperlink r:id="rId10">
        <w:r>
          <w:rPr>
            <w:rStyle w:val="Style5"/>
            <w:sz w:val="28"/>
            <w:szCs w:val="28"/>
          </w:rPr>
          <w:t>абзацах втором</w:t>
        </w:r>
      </w:hyperlink>
      <w:r>
        <w:rPr>
          <w:sz w:val="28"/>
          <w:szCs w:val="28"/>
        </w:rPr>
        <w:t xml:space="preserve"> и </w:t>
      </w:r>
      <w:hyperlink r:id="rId11">
        <w:r>
          <w:rPr>
            <w:rStyle w:val="Style5"/>
            <w:sz w:val="28"/>
            <w:szCs w:val="28"/>
          </w:rPr>
          <w:t>пятом подпункта 2</w:t>
        </w:r>
      </w:hyperlink>
      <w:r>
        <w:rPr>
          <w:sz w:val="28"/>
          <w:szCs w:val="28"/>
        </w:rPr>
        <w:t xml:space="preserve"> и </w:t>
      </w:r>
      <w:hyperlink r:id="rId12">
        <w:r>
          <w:rPr>
            <w:rStyle w:val="Style5"/>
            <w:sz w:val="28"/>
            <w:szCs w:val="28"/>
          </w:rPr>
          <w:t>подпункте 5 пункта 1</w:t>
        </w:r>
      </w:hyperlink>
      <w:r>
        <w:rPr>
          <w:sz w:val="28"/>
          <w:szCs w:val="28"/>
        </w:rPr>
        <w:t xml:space="preserve"> статьи 3 настоящего Положения, а также рекомендации для принятия одного из решений в соответствии с </w:t>
      </w:r>
      <w:hyperlink r:id="rId13">
        <w:r>
          <w:rPr>
            <w:rStyle w:val="Style5"/>
            <w:sz w:val="28"/>
            <w:szCs w:val="28"/>
          </w:rPr>
          <w:t>пунктами 17</w:t>
        </w:r>
      </w:hyperlink>
      <w:r>
        <w:rPr>
          <w:sz w:val="28"/>
          <w:szCs w:val="28"/>
        </w:rPr>
        <w:t xml:space="preserve">, </w:t>
      </w:r>
      <w:hyperlink r:id="rId14">
        <w:r>
          <w:rPr>
            <w:rStyle w:val="Style5"/>
            <w:sz w:val="28"/>
            <w:szCs w:val="28"/>
          </w:rPr>
          <w:t>20</w:t>
        </w:r>
      </w:hyperlink>
      <w:r>
        <w:rPr>
          <w:sz w:val="28"/>
          <w:szCs w:val="28"/>
        </w:rPr>
        <w:t xml:space="preserve"> и 23 настоящего Положения или иного решения.</w:t>
      </w:r>
    </w:p>
    <w:p>
      <w:pPr>
        <w:pStyle w:val="Normal"/>
        <w:suppressAutoHyphens w:val="true"/>
        <w:spacing w:before="0" w:after="120"/>
        <w:ind w:firstLine="709"/>
        <w:jc w:val="both"/>
        <w:rPr>
          <w:rFonts w:eastAsia="Calibri"/>
          <w:sz w:val="28"/>
          <w:szCs w:val="28"/>
        </w:rPr>
      </w:pPr>
      <w:r>
        <w:rPr>
          <w:rFonts w:eastAsia="Calibri"/>
          <w:sz w:val="28"/>
          <w:szCs w:val="28"/>
        </w:rPr>
        <w:t xml:space="preserve">9. Председатель комиссии руководит деятельностью комиссии; планирует работу комиссии; утверждает повестку дня заседания комиссии; дает поручения членам комиссии; определяет дату, время и место проведения заседания комиссии; подписывает протоколы заседаний комиссии; осуществляет иные полномочия в целях реализации задач, возложенных на комиссию. </w:t>
      </w:r>
    </w:p>
    <w:p>
      <w:pPr>
        <w:pStyle w:val="Normal"/>
        <w:suppressAutoHyphens w:val="true"/>
        <w:spacing w:before="0" w:after="120"/>
        <w:ind w:firstLine="709"/>
        <w:jc w:val="both"/>
        <w:rPr>
          <w:rFonts w:eastAsia="Calibri"/>
          <w:sz w:val="28"/>
          <w:szCs w:val="28"/>
        </w:rPr>
      </w:pPr>
      <w:r>
        <w:rPr>
          <w:rFonts w:eastAsia="Calibri"/>
          <w:sz w:val="28"/>
          <w:szCs w:val="28"/>
        </w:rPr>
        <w:t>Председатель комиссии при поступлении к нему в порядке, предусмотренном нормативным правовым актом Администрация Грузиновского сельского поселения, информации, содержащей основания для проведения заседания комиссии:</w:t>
      </w:r>
    </w:p>
    <w:p>
      <w:pPr>
        <w:pStyle w:val="Normal"/>
        <w:suppressAutoHyphens w:val="true"/>
        <w:spacing w:before="0" w:after="120"/>
        <w:ind w:firstLine="709"/>
        <w:jc w:val="both"/>
        <w:rPr>
          <w:rFonts w:eastAsia="Calibri"/>
          <w:sz w:val="28"/>
          <w:szCs w:val="28"/>
        </w:rPr>
      </w:pPr>
      <w:r>
        <w:rPr>
          <w:rFonts w:eastAsia="Calibri"/>
          <w:sz w:val="28"/>
          <w:szCs w:val="28"/>
        </w:rPr>
        <w:t xml:space="preserve">1) в 10-дневный срок назначает дату заседания комиссии. При этом </w:t>
        <w:br/>
        <w:t xml:space="preserve">дата заседания комиссии не может быть назначена позднее 20 дней </w:t>
        <w:br/>
        <w:t>со дня поступления указанной информации, за исключением случаев, предусмотренных абзацами вторым и третьим настоящего подпункта.</w:t>
      </w:r>
    </w:p>
    <w:p>
      <w:pPr>
        <w:pStyle w:val="Normal"/>
        <w:suppressAutoHyphens w:val="true"/>
        <w:spacing w:before="0" w:after="120"/>
        <w:ind w:firstLine="709"/>
        <w:jc w:val="both"/>
        <w:rPr>
          <w:rFonts w:eastAsia="Calibri"/>
          <w:sz w:val="28"/>
          <w:szCs w:val="28"/>
        </w:rPr>
      </w:pPr>
      <w:r>
        <w:rPr>
          <w:rFonts w:eastAsia="Calibri"/>
          <w:sz w:val="28"/>
          <w:szCs w:val="28"/>
        </w:rPr>
        <w:t>Заседание комиссии по рассмотрению заявлений, указанных в абзацах третьем и четвертом подпункта 2 пункта 1 статьи 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pPr>
        <w:pStyle w:val="Normal"/>
        <w:suppressAutoHyphens w:val="true"/>
        <w:spacing w:before="0" w:after="120"/>
        <w:ind w:firstLine="709"/>
        <w:jc w:val="both"/>
        <w:rPr>
          <w:rFonts w:eastAsia="Calibri"/>
          <w:sz w:val="28"/>
          <w:szCs w:val="28"/>
        </w:rPr>
      </w:pPr>
      <w:r>
        <w:rPr>
          <w:rFonts w:eastAsia="Calibri"/>
          <w:sz w:val="28"/>
          <w:szCs w:val="28"/>
        </w:rPr>
        <w:t>Уведомление, указанное в подпункте 5 пункта 1 статьи 3 настоящего Положения, как правило, рассматривается на очередном (плановом) заседании комиссии.</w:t>
      </w:r>
    </w:p>
    <w:p>
      <w:pPr>
        <w:pStyle w:val="Normal"/>
        <w:suppressAutoHyphens w:val="true"/>
        <w:spacing w:before="0" w:after="120"/>
        <w:ind w:firstLine="709"/>
        <w:jc w:val="both"/>
        <w:rPr/>
      </w:pPr>
      <w:r>
        <w:rPr>
          <w:rFonts w:eastAsia="Calibri"/>
          <w:sz w:val="28"/>
          <w:szCs w:val="28"/>
        </w:rPr>
        <w:t>2) организует ознакомление муниципального служащего, руководителя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Администрацию Грузиновского сельского поселения, и с результатами ее проверки.</w:t>
      </w:r>
    </w:p>
    <w:p>
      <w:pPr>
        <w:pStyle w:val="Normal"/>
        <w:suppressAutoHyphens w:val="true"/>
        <w:spacing w:before="0" w:after="120"/>
        <w:ind w:firstLine="709"/>
        <w:jc w:val="both"/>
        <w:rPr>
          <w:rFonts w:eastAsia="Calibri"/>
          <w:sz w:val="28"/>
          <w:szCs w:val="28"/>
        </w:rPr>
      </w:pPr>
      <w:r>
        <w:rPr>
          <w:rFonts w:eastAsia="Calibri"/>
          <w:sz w:val="28"/>
          <w:szCs w:val="28"/>
        </w:rPr>
        <w:t xml:space="preserve">3) рассматривает ходатайства о приглашении на заседание комиссии </w:t>
        <w:br/>
        <w:t xml:space="preserve">лиц, указанных в подпункте 2 пункта 8 статьи 2 настоящего Положения, </w:t>
        <w:br/>
        <w:t xml:space="preserve">принимает решение об их удовлетворении (об отказе в удовлетворении) и </w:t>
        <w:br/>
        <w:t>о рассмотрении (об отказе в рассмотрении) в ходе заседания комиссии дополнительных материалов.</w:t>
      </w:r>
    </w:p>
    <w:p>
      <w:pPr>
        <w:pStyle w:val="Normal"/>
        <w:suppressAutoHyphens w:val="true"/>
        <w:spacing w:before="0" w:after="120"/>
        <w:ind w:firstLine="709"/>
        <w:jc w:val="both"/>
        <w:rPr>
          <w:rFonts w:eastAsia="Calibri"/>
          <w:sz w:val="28"/>
          <w:szCs w:val="28"/>
        </w:rPr>
      </w:pPr>
      <w:r>
        <w:rPr>
          <w:rFonts w:eastAsia="Calibri"/>
          <w:sz w:val="28"/>
          <w:szCs w:val="28"/>
        </w:rPr>
        <w:t>10. Секретарь комиссии осуществляет регистрацию документов, являющихся основанием для проведения заседания комиссии; организует сбор и подготовку материалов для рассмотрения на заседаниях комиссии; формирует проект повестки дня заседания комиссии; информирует муниципального служащего, руководителя,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гражданина, членов комиссии и других лиц, приглашенных на заседание комиссии, о дате, времени, месте проведения и повестке дня очередного заседания комиссии; ведет протоколы заседания комиссии; направляет выписки из протоколов заседаний комиссии; выполняет иные функции, связанные с обеспечением деятельности комиссии.</w:t>
      </w:r>
    </w:p>
    <w:p>
      <w:pPr>
        <w:pStyle w:val="Normal"/>
        <w:suppressAutoHyphens w:val="true"/>
        <w:spacing w:before="0" w:after="120"/>
        <w:ind w:firstLine="709"/>
        <w:jc w:val="both"/>
        <w:rPr>
          <w:rFonts w:eastAsia="Calibri"/>
          <w:sz w:val="28"/>
          <w:szCs w:val="28"/>
        </w:rPr>
      </w:pPr>
      <w:r>
        <w:rPr>
          <w:rFonts w:eastAsia="Calibri"/>
          <w:sz w:val="28"/>
          <w:szCs w:val="28"/>
        </w:rPr>
        <w:t>11. Заседание комиссии проводится, как правило, в присутствии муниципального служащего, руководителя,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руководитель или гражданин указывает в обращении, заявлении или уведомлении, представляемых в соответствии с подпунктом 2 пункта 1 статьи 3 настоящего Положения.</w:t>
      </w:r>
    </w:p>
    <w:p>
      <w:pPr>
        <w:pStyle w:val="Normal"/>
        <w:suppressAutoHyphens w:val="true"/>
        <w:spacing w:before="0" w:after="120"/>
        <w:ind w:firstLine="709"/>
        <w:jc w:val="both"/>
        <w:rPr>
          <w:rFonts w:eastAsia="Calibri"/>
          <w:sz w:val="28"/>
          <w:szCs w:val="28"/>
        </w:rPr>
      </w:pPr>
      <w:r>
        <w:rPr>
          <w:rFonts w:eastAsia="Calibri"/>
          <w:sz w:val="28"/>
          <w:szCs w:val="28"/>
        </w:rPr>
        <w:t>12. Заседания комиссии могут проводиться в отсутствие муниципального служащего, руководителя или гражданина в случае:</w:t>
      </w:r>
    </w:p>
    <w:p>
      <w:pPr>
        <w:pStyle w:val="Normal"/>
        <w:suppressAutoHyphens w:val="true"/>
        <w:spacing w:before="0" w:after="120"/>
        <w:ind w:firstLine="709"/>
        <w:jc w:val="both"/>
        <w:rPr>
          <w:rFonts w:eastAsia="Calibri"/>
          <w:sz w:val="28"/>
          <w:szCs w:val="28"/>
        </w:rPr>
      </w:pPr>
      <w:r>
        <w:rPr>
          <w:rFonts w:eastAsia="Calibri"/>
          <w:sz w:val="28"/>
          <w:szCs w:val="28"/>
        </w:rPr>
        <w:t>1) если в обращении, заявлении или уведомлении, предусмотренных подпунктом 2 пункта 1 статьи 3 настоящего Положения, не содержится указания о намерении муниципального служащего, руководителя или гражданина лично присутствовать на заседании комиссии.</w:t>
      </w:r>
    </w:p>
    <w:p>
      <w:pPr>
        <w:pStyle w:val="Normal"/>
        <w:suppressAutoHyphens w:val="true"/>
        <w:spacing w:before="0" w:after="120"/>
        <w:ind w:firstLine="709"/>
        <w:jc w:val="both"/>
        <w:rPr>
          <w:rFonts w:eastAsia="Calibri"/>
          <w:sz w:val="28"/>
          <w:szCs w:val="28"/>
        </w:rPr>
      </w:pPr>
      <w:r>
        <w:rPr>
          <w:rFonts w:eastAsia="Calibri"/>
          <w:sz w:val="28"/>
          <w:szCs w:val="28"/>
        </w:rPr>
        <w:t>2) если муниципальный служащий, руководитель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pStyle w:val="Normal"/>
        <w:suppressAutoHyphens w:val="true"/>
        <w:spacing w:before="0" w:after="120"/>
        <w:ind w:firstLine="709"/>
        <w:jc w:val="both"/>
        <w:rPr>
          <w:rFonts w:eastAsia="Calibri"/>
          <w:sz w:val="28"/>
          <w:szCs w:val="28"/>
        </w:rPr>
      </w:pPr>
      <w:r>
        <w:rPr>
          <w:rFonts w:eastAsia="Calibri"/>
          <w:sz w:val="28"/>
          <w:szCs w:val="28"/>
        </w:rPr>
        <w:t>13. На заседании комиссии заслушиваются пояснения муниципального служащего, руководителя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pPr>
        <w:pStyle w:val="Normal"/>
        <w:suppressAutoHyphens w:val="true"/>
        <w:spacing w:before="0" w:after="120"/>
        <w:ind w:firstLine="709"/>
        <w:jc w:val="both"/>
        <w:rPr>
          <w:rFonts w:eastAsia="Calibri"/>
          <w:sz w:val="28"/>
          <w:szCs w:val="28"/>
        </w:rPr>
      </w:pPr>
      <w:r>
        <w:rPr>
          <w:rFonts w:eastAsia="Calibri"/>
          <w:sz w:val="28"/>
          <w:szCs w:val="28"/>
        </w:rPr>
        <w:t>14. Члены комиссии и лица, участвовавшие в ее заседании, не вправе разглашать сведения, ставшие им известными в ходе работы комиссии.</w:t>
      </w:r>
    </w:p>
    <w:p>
      <w:pPr>
        <w:pStyle w:val="Normal"/>
        <w:suppressAutoHyphens w:val="true"/>
        <w:spacing w:before="0" w:after="120"/>
        <w:ind w:firstLine="709"/>
        <w:jc w:val="both"/>
        <w:rPr>
          <w:rFonts w:eastAsia="Calibri"/>
          <w:sz w:val="28"/>
          <w:szCs w:val="28"/>
        </w:rPr>
      </w:pPr>
      <w:r>
        <w:rPr>
          <w:rFonts w:eastAsia="Calibri"/>
          <w:sz w:val="28"/>
          <w:szCs w:val="28"/>
        </w:rPr>
        <w:t xml:space="preserve">15. По итогам рассмотрения вопроса, указанного в абзаце втором </w:t>
        <w:br/>
        <w:t>подпункта 1 пункта 1 статьи 3 настоящего Положения, комиссия принимает одно из следующих решений:</w:t>
      </w:r>
    </w:p>
    <w:p>
      <w:pPr>
        <w:pStyle w:val="Normal"/>
        <w:suppressAutoHyphens w:val="true"/>
        <w:spacing w:before="0" w:after="120"/>
        <w:ind w:firstLine="709"/>
        <w:jc w:val="both"/>
        <w:rPr>
          <w:rFonts w:eastAsia="Calibri"/>
          <w:sz w:val="28"/>
          <w:szCs w:val="28"/>
        </w:rPr>
      </w:pPr>
      <w:r>
        <w:rPr>
          <w:rFonts w:eastAsia="Calibri"/>
          <w:sz w:val="28"/>
          <w:szCs w:val="28"/>
        </w:rPr>
        <w:t xml:space="preserve">1) установить, что сведения, представленные муниципальным служащим в соответствии с  </w:t>
      </w:r>
      <w:r>
        <w:rPr>
          <w:color w:val="020B22"/>
          <w:sz w:val="28"/>
          <w:szCs w:val="32"/>
        </w:rPr>
        <w:t>подпунктом 1.1 пункта 1 Порядка проверки</w:t>
      </w:r>
      <w:r>
        <w:rPr>
          <w:rFonts w:eastAsia="Calibri"/>
          <w:sz w:val="28"/>
          <w:szCs w:val="28"/>
        </w:rPr>
        <w:t>, являются достоверными и полными.</w:t>
      </w:r>
    </w:p>
    <w:p>
      <w:pPr>
        <w:pStyle w:val="Normal"/>
        <w:suppressAutoHyphens w:val="true"/>
        <w:spacing w:before="0" w:after="120"/>
        <w:ind w:firstLine="709"/>
        <w:jc w:val="both"/>
        <w:rPr>
          <w:rFonts w:eastAsia="Calibri"/>
          <w:sz w:val="28"/>
          <w:szCs w:val="28"/>
        </w:rPr>
      </w:pPr>
      <w:r>
        <w:rPr>
          <w:rFonts w:eastAsia="Calibri"/>
          <w:sz w:val="28"/>
          <w:szCs w:val="28"/>
        </w:rPr>
        <w:t xml:space="preserve">2) установить, что сведения, представленные муниципальным  служащим в соответствии с </w:t>
      </w:r>
      <w:r>
        <w:rPr>
          <w:color w:val="020B22"/>
          <w:sz w:val="28"/>
          <w:szCs w:val="28"/>
        </w:rPr>
        <w:t>подпунктом 1.1 пункта 1 Порядка проверки</w:t>
      </w:r>
      <w:r>
        <w:rPr>
          <w:rFonts w:eastAsia="Calibri"/>
          <w:sz w:val="28"/>
          <w:szCs w:val="28"/>
        </w:rPr>
        <w:t>, являются недостоверными и (или) неполными. В этом случае комиссия рекомендует руководителю муниципального служащего применить к нему конкретную меру ответственности.</w:t>
      </w:r>
    </w:p>
    <w:p>
      <w:pPr>
        <w:pStyle w:val="Normal"/>
        <w:suppressAutoHyphens w:val="true"/>
        <w:spacing w:before="0" w:after="120"/>
        <w:ind w:firstLine="709"/>
        <w:jc w:val="both"/>
        <w:rPr>
          <w:rFonts w:eastAsia="Calibri"/>
          <w:sz w:val="28"/>
          <w:szCs w:val="28"/>
        </w:rPr>
      </w:pPr>
      <w:r>
        <w:rPr>
          <w:rFonts w:eastAsia="Calibri"/>
          <w:sz w:val="28"/>
          <w:szCs w:val="28"/>
        </w:rPr>
        <w:t>16. По итогам рассмотрения вопроса, указанного в абзаце третьем подпункта 1 пункта 1 статьи 3 настоящего Положения, комиссия принимает одно из следующих решений:</w:t>
      </w:r>
    </w:p>
    <w:p>
      <w:pPr>
        <w:pStyle w:val="Normal"/>
        <w:suppressAutoHyphens w:val="true"/>
        <w:spacing w:before="0" w:after="120"/>
        <w:ind w:firstLine="709"/>
        <w:jc w:val="both"/>
        <w:rPr>
          <w:rFonts w:eastAsia="Calibri"/>
          <w:sz w:val="28"/>
          <w:szCs w:val="28"/>
        </w:rPr>
      </w:pPr>
      <w:r>
        <w:rPr>
          <w:rFonts w:eastAsia="Calibri"/>
          <w:sz w:val="28"/>
          <w:szCs w:val="28"/>
        </w:rPr>
        <w:t>1) установить, что муниципальный служащий соблюдал требования к служебному поведению и (или) требования об урегулировании конфликта интересов.</w:t>
      </w:r>
    </w:p>
    <w:p>
      <w:pPr>
        <w:pStyle w:val="Normal"/>
        <w:suppressAutoHyphens w:val="true"/>
        <w:spacing w:before="0" w:after="120"/>
        <w:ind w:firstLine="709"/>
        <w:jc w:val="both"/>
        <w:rPr>
          <w:rFonts w:eastAsia="Calibri"/>
          <w:sz w:val="28"/>
          <w:szCs w:val="28"/>
        </w:rPr>
      </w:pPr>
      <w:r>
        <w:rPr>
          <w:rFonts w:eastAsia="Calibri"/>
          <w:sz w:val="28"/>
          <w:szCs w:val="28"/>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муниципального служащего указать 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pPr>
        <w:pStyle w:val="Normal"/>
        <w:suppressAutoHyphens w:val="true"/>
        <w:spacing w:before="0" w:after="120"/>
        <w:ind w:firstLine="709"/>
        <w:jc w:val="both"/>
        <w:rPr>
          <w:rFonts w:eastAsia="Calibri"/>
          <w:sz w:val="28"/>
          <w:szCs w:val="28"/>
        </w:rPr>
      </w:pPr>
      <w:r>
        <w:rPr>
          <w:rFonts w:eastAsia="Calibri"/>
          <w:sz w:val="28"/>
          <w:szCs w:val="28"/>
        </w:rPr>
        <w:t>17. По итогам рассмотрения вопроса, указанного в абзаце втором подпункта 2 пункта 1 статьи 3 настоящего Положения, комиссия принимает одно из следующих решений:</w:t>
      </w:r>
    </w:p>
    <w:p>
      <w:pPr>
        <w:pStyle w:val="Normal"/>
        <w:suppressAutoHyphens w:val="true"/>
        <w:spacing w:before="0" w:after="120"/>
        <w:ind w:firstLine="709"/>
        <w:jc w:val="both"/>
        <w:rPr>
          <w:rFonts w:eastAsia="Calibri"/>
          <w:sz w:val="28"/>
          <w:szCs w:val="28"/>
        </w:rPr>
      </w:pPr>
      <w:r>
        <w:rPr>
          <w:rFonts w:eastAsia="Calibri"/>
          <w:sz w:val="28"/>
          <w:szCs w:val="28"/>
        </w:rP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pPr>
        <w:pStyle w:val="Normal"/>
        <w:suppressAutoHyphens w:val="true"/>
        <w:spacing w:before="0" w:after="120"/>
        <w:ind w:firstLine="709"/>
        <w:jc w:val="both"/>
        <w:rPr>
          <w:rFonts w:eastAsia="Calibri"/>
          <w:sz w:val="28"/>
          <w:szCs w:val="28"/>
        </w:rPr>
      </w:pPr>
      <w:r>
        <w:rPr>
          <w:rFonts w:eastAsia="Calibri"/>
          <w:sz w:val="28"/>
          <w:szCs w:val="28"/>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pPr>
        <w:pStyle w:val="Normal"/>
        <w:suppressAutoHyphens w:val="true"/>
        <w:spacing w:before="0" w:after="120"/>
        <w:ind w:firstLine="709"/>
        <w:jc w:val="both"/>
        <w:rPr>
          <w:rFonts w:eastAsia="Calibri"/>
          <w:sz w:val="28"/>
          <w:szCs w:val="28"/>
        </w:rPr>
      </w:pPr>
      <w:r>
        <w:rPr>
          <w:rFonts w:eastAsia="Calibri"/>
          <w:sz w:val="28"/>
          <w:szCs w:val="28"/>
        </w:rPr>
        <w:t>18. По итогам рассмотрения вопроса, указанного в абзаце третьем подпункта 2 пункта 1 статьи 3 настоящего Положения, комиссия принимает одно из следующих решений:</w:t>
      </w:r>
    </w:p>
    <w:p>
      <w:pPr>
        <w:pStyle w:val="Normal"/>
        <w:suppressAutoHyphens w:val="true"/>
        <w:spacing w:before="0" w:after="120"/>
        <w:ind w:firstLine="709"/>
        <w:jc w:val="both"/>
        <w:rPr>
          <w:rFonts w:eastAsia="Calibri"/>
          <w:sz w:val="28"/>
          <w:szCs w:val="28"/>
        </w:rPr>
      </w:pPr>
      <w:r>
        <w:rPr>
          <w:rFonts w:eastAsia="Calibri"/>
          <w:sz w:val="28"/>
          <w:szCs w:val="28"/>
        </w:rPr>
        <w:t>1)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pPr>
        <w:pStyle w:val="Normal"/>
        <w:suppressAutoHyphens w:val="true"/>
        <w:spacing w:before="0" w:after="120"/>
        <w:ind w:firstLine="709"/>
        <w:jc w:val="both"/>
        <w:rPr>
          <w:rFonts w:eastAsia="Calibri"/>
          <w:sz w:val="28"/>
          <w:szCs w:val="28"/>
        </w:rPr>
      </w:pPr>
      <w:r>
        <w:rPr>
          <w:rFonts w:eastAsia="Calibri"/>
          <w:sz w:val="28"/>
          <w:szCs w:val="28"/>
        </w:rPr>
        <w:t>2)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руководителю  принять меры по представлению указанных сведений;</w:t>
      </w:r>
    </w:p>
    <w:p>
      <w:pPr>
        <w:pStyle w:val="Normal"/>
        <w:suppressAutoHyphens w:val="true"/>
        <w:spacing w:before="0" w:after="120"/>
        <w:ind w:firstLine="709"/>
        <w:jc w:val="both"/>
        <w:rPr>
          <w:rFonts w:eastAsia="Calibri"/>
          <w:sz w:val="28"/>
          <w:szCs w:val="28"/>
        </w:rPr>
      </w:pPr>
      <w:r>
        <w:rPr>
          <w:rFonts w:eastAsia="Calibri"/>
          <w:sz w:val="28"/>
          <w:szCs w:val="28"/>
        </w:rPr>
        <w:t>3)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муниципального служащего, руководителя  применить к нему конкретную меру ответственности.</w:t>
      </w:r>
    </w:p>
    <w:p>
      <w:pPr>
        <w:pStyle w:val="Normal"/>
        <w:suppressAutoHyphens w:val="true"/>
        <w:spacing w:before="0" w:after="120"/>
        <w:ind w:firstLine="709"/>
        <w:jc w:val="both"/>
        <w:rPr>
          <w:rFonts w:eastAsia="Calibri"/>
          <w:sz w:val="28"/>
          <w:szCs w:val="28"/>
        </w:rPr>
      </w:pPr>
      <w:r>
        <w:rPr>
          <w:rFonts w:eastAsia="Calibri"/>
          <w:sz w:val="28"/>
          <w:szCs w:val="28"/>
        </w:rPr>
        <w:t>19. По итогам рассмотрения вопроса, указанного в абзаце четвертом подпункта 2 пункта 1 статьи 3 настоящего Положения, комиссия принимает одно из следующих решений:</w:t>
      </w:r>
    </w:p>
    <w:p>
      <w:pPr>
        <w:pStyle w:val="Normal"/>
        <w:suppressAutoHyphens w:val="true"/>
        <w:spacing w:before="0" w:after="120"/>
        <w:ind w:firstLine="709"/>
        <w:jc w:val="both"/>
        <w:rPr>
          <w:rFonts w:eastAsia="Calibri"/>
          <w:sz w:val="28"/>
          <w:szCs w:val="28"/>
        </w:rPr>
      </w:pPr>
      <w:r>
        <w:rPr>
          <w:rFonts w:eastAsia="Calibri"/>
          <w:sz w:val="28"/>
          <w:szCs w:val="28"/>
        </w:rPr>
        <w:t>1) признать, что обстоятельства, препятствующие выполнению требований Федерального закона от 07.05.2013 № 79-ФЗ, являются объективными и уважительными.</w:t>
      </w:r>
    </w:p>
    <w:p>
      <w:pPr>
        <w:pStyle w:val="Normal"/>
        <w:suppressAutoHyphens w:val="true"/>
        <w:spacing w:before="0" w:after="120"/>
        <w:ind w:firstLine="709"/>
        <w:jc w:val="both"/>
        <w:rPr>
          <w:rFonts w:eastAsia="Calibri"/>
          <w:sz w:val="28"/>
          <w:szCs w:val="28"/>
        </w:rPr>
      </w:pPr>
      <w:r>
        <w:rPr>
          <w:rFonts w:eastAsia="Calibri"/>
          <w:sz w:val="28"/>
          <w:szCs w:val="28"/>
        </w:rPr>
        <w:t>2) признать, что обстоятельства, препятствующие выполнению требований Федерального закона от 07.05.2013 № 79-ФЗ, не являются объективными и уважительными. В этом случае комиссия рекомендует руководителю муниципального служащего применить к муниципальному служащему конкретную меру ответственности.</w:t>
      </w:r>
    </w:p>
    <w:p>
      <w:pPr>
        <w:pStyle w:val="Normal"/>
        <w:suppressAutoHyphens w:val="true"/>
        <w:spacing w:before="0" w:after="120"/>
        <w:ind w:firstLine="709"/>
        <w:jc w:val="both"/>
        <w:rPr>
          <w:rFonts w:eastAsia="Calibri"/>
          <w:sz w:val="28"/>
          <w:szCs w:val="28"/>
        </w:rPr>
      </w:pPr>
      <w:r>
        <w:rPr>
          <w:rFonts w:eastAsia="Calibri"/>
          <w:sz w:val="28"/>
          <w:szCs w:val="28"/>
        </w:rPr>
        <w:t xml:space="preserve">20. По итогам рассмотрения вопроса, указанного в абзаце пятом </w:t>
        <w:br/>
        <w:t>подпункта 2 пункта 1 статьи 3 настоящего Положения, комиссия принимает одно из следующих решений:</w:t>
      </w:r>
    </w:p>
    <w:p>
      <w:pPr>
        <w:pStyle w:val="Normal"/>
        <w:suppressAutoHyphens w:val="true"/>
        <w:spacing w:before="0" w:after="120"/>
        <w:ind w:firstLine="709"/>
        <w:jc w:val="both"/>
        <w:rPr>
          <w:rFonts w:eastAsia="Calibri"/>
          <w:sz w:val="28"/>
          <w:szCs w:val="28"/>
        </w:rPr>
      </w:pPr>
      <w:r>
        <w:rPr>
          <w:rFonts w:eastAsia="Calibri"/>
          <w:sz w:val="28"/>
          <w:szCs w:val="28"/>
        </w:rPr>
        <w:t>1) признать, что при исполнении муниципальным служащим, руководителем должностных обязанностей конфликт интересов отсутствует;</w:t>
      </w:r>
    </w:p>
    <w:p>
      <w:pPr>
        <w:pStyle w:val="Normal"/>
        <w:suppressAutoHyphens w:val="true"/>
        <w:spacing w:before="0" w:after="120"/>
        <w:ind w:firstLine="709"/>
        <w:jc w:val="both"/>
        <w:rPr>
          <w:rFonts w:eastAsia="Calibri"/>
          <w:sz w:val="28"/>
          <w:szCs w:val="28"/>
        </w:rPr>
      </w:pPr>
      <w:r>
        <w:rPr>
          <w:rFonts w:eastAsia="Calibri"/>
          <w:sz w:val="28"/>
          <w:szCs w:val="28"/>
        </w:rPr>
        <w:t>2) признать, что при исполнении муниципальным служащим, руководителем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его руководителю принять меры по урегулированию конфликта интересов или по недопущению его возникновения;</w:t>
      </w:r>
    </w:p>
    <w:p>
      <w:pPr>
        <w:pStyle w:val="Normal"/>
        <w:suppressAutoHyphens w:val="true"/>
        <w:spacing w:before="0" w:after="120"/>
        <w:ind w:firstLine="709"/>
        <w:jc w:val="both"/>
        <w:rPr>
          <w:rFonts w:eastAsia="Calibri"/>
          <w:sz w:val="28"/>
          <w:szCs w:val="28"/>
        </w:rPr>
      </w:pPr>
      <w:r>
        <w:rPr>
          <w:rFonts w:eastAsia="Calibri"/>
          <w:sz w:val="28"/>
          <w:szCs w:val="28"/>
        </w:rPr>
        <w:t>3) признать, что муниципальный служащий, руководитель не соблюдал требования об урегулировании конфликта интересов. В этом случае комиссия рекомендует руководителю муниципального служащего, руководителя применить к нему конкретную меру ответственности.</w:t>
      </w:r>
    </w:p>
    <w:p>
      <w:pPr>
        <w:pStyle w:val="Normal"/>
        <w:suppressAutoHyphens w:val="true"/>
        <w:spacing w:before="0" w:after="120"/>
        <w:ind w:firstLine="709"/>
        <w:jc w:val="both"/>
        <w:rPr>
          <w:rFonts w:eastAsia="Calibri"/>
          <w:sz w:val="28"/>
          <w:szCs w:val="28"/>
        </w:rPr>
      </w:pPr>
      <w:r>
        <w:rPr>
          <w:rFonts w:eastAsia="Calibri"/>
          <w:sz w:val="28"/>
          <w:szCs w:val="28"/>
        </w:rPr>
        <w:t>21. По итогам рассмотрения вопроса, предусмотренного подпунктом 3 пункта 1 статьи 3 настоящего Положения, комиссия принимает соответствующее решение.</w:t>
      </w:r>
    </w:p>
    <w:p>
      <w:pPr>
        <w:pStyle w:val="Normal"/>
        <w:suppressAutoHyphens w:val="true"/>
        <w:spacing w:before="0" w:after="120"/>
        <w:ind w:firstLine="709"/>
        <w:jc w:val="both"/>
        <w:rPr>
          <w:rFonts w:eastAsia="Calibri"/>
          <w:sz w:val="28"/>
          <w:szCs w:val="28"/>
        </w:rPr>
      </w:pPr>
      <w:r>
        <w:rPr>
          <w:rFonts w:eastAsia="Calibri"/>
          <w:sz w:val="28"/>
          <w:szCs w:val="28"/>
        </w:rPr>
        <w:t xml:space="preserve">22. По итогам рассмотрения вопроса, указанного в подпункте 4 </w:t>
        <w:br/>
        <w:t>пункта 1 статьи 3 настоящего Положения, комиссия принимает одно из следующих решений:</w:t>
      </w:r>
    </w:p>
    <w:p>
      <w:pPr>
        <w:pStyle w:val="Normal"/>
        <w:suppressAutoHyphens w:val="true"/>
        <w:spacing w:before="0" w:after="120"/>
        <w:ind w:firstLine="709"/>
        <w:jc w:val="both"/>
        <w:rPr>
          <w:rFonts w:eastAsia="Calibri"/>
          <w:sz w:val="28"/>
          <w:szCs w:val="28"/>
        </w:rPr>
      </w:pPr>
      <w:r>
        <w:rPr>
          <w:rFonts w:eastAsia="Calibri"/>
          <w:sz w:val="28"/>
          <w:szCs w:val="28"/>
        </w:rPr>
        <w:t>1) признать, что сведения, представленные муниципальным служащим в соответствии с частью 1 статьи 3 Федерального закона от 03.12.2012 № 230-ФЗ, являются достоверными и полными.</w:t>
      </w:r>
    </w:p>
    <w:p>
      <w:pPr>
        <w:pStyle w:val="Normal"/>
        <w:suppressAutoHyphens w:val="true"/>
        <w:spacing w:before="0" w:after="120"/>
        <w:ind w:firstLine="709"/>
        <w:jc w:val="both"/>
        <w:rPr>
          <w:rFonts w:eastAsia="Calibri"/>
          <w:sz w:val="28"/>
          <w:szCs w:val="28"/>
        </w:rPr>
      </w:pPr>
      <w:r>
        <w:rPr>
          <w:rFonts w:eastAsia="Calibri"/>
          <w:sz w:val="28"/>
          <w:szCs w:val="28"/>
        </w:rPr>
        <w:t>2) признать, что сведения, представленные муниципальным служащим в соответствии с частью 1 статьи 3 Федерального закона от 03.12.2012 № 230-ФЗ, являются недостоверными и (или) неполными. В этом случае комиссия рекомендует руководителю муниципального служащего применить к нему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Normal"/>
        <w:suppressAutoHyphens w:val="true"/>
        <w:spacing w:before="0" w:after="120"/>
        <w:ind w:firstLine="709"/>
        <w:jc w:val="both"/>
        <w:rPr>
          <w:rFonts w:eastAsia="Calibri"/>
          <w:sz w:val="28"/>
          <w:szCs w:val="28"/>
        </w:rPr>
      </w:pPr>
      <w:r>
        <w:rPr>
          <w:rFonts w:eastAsia="Calibri"/>
          <w:sz w:val="28"/>
          <w:szCs w:val="28"/>
        </w:rPr>
        <w:t xml:space="preserve">23. По итогам рассмотрения вопроса, указанного в подпункте 5 </w:t>
        <w:br/>
        <w:t>пункта 1 статьи 3 настоящего Положения, комиссия принимает в отношении гражданина одно из следующих решений:</w:t>
      </w:r>
    </w:p>
    <w:p>
      <w:pPr>
        <w:pStyle w:val="Normal"/>
        <w:suppressAutoHyphens w:val="true"/>
        <w:spacing w:before="0" w:after="120"/>
        <w:ind w:firstLine="709"/>
        <w:jc w:val="both"/>
        <w:rPr>
          <w:rFonts w:eastAsia="Calibri"/>
          <w:sz w:val="28"/>
          <w:szCs w:val="28"/>
        </w:rPr>
      </w:pPr>
      <w:r>
        <w:rPr>
          <w:rFonts w:eastAsia="Calibri"/>
          <w:sz w:val="28"/>
          <w:szCs w:val="28"/>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pPr>
        <w:pStyle w:val="Normal"/>
        <w:suppressAutoHyphens w:val="true"/>
        <w:spacing w:before="0" w:after="120"/>
        <w:ind w:firstLine="709"/>
        <w:jc w:val="both"/>
        <w:rPr>
          <w:rFonts w:eastAsia="Calibri"/>
          <w:sz w:val="28"/>
          <w:szCs w:val="28"/>
        </w:rPr>
      </w:pPr>
      <w:r>
        <w:rPr>
          <w:rFonts w:eastAsia="Calibri"/>
          <w:sz w:val="28"/>
          <w:szCs w:val="28"/>
        </w:rPr>
        <w:t>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 273-ФЗ. В этом случае комиссия рекомендует руководителю муниципального служащего проинформировать об указанных обстоятельствах органы прокуратуры и уведомившую организацию.</w:t>
      </w:r>
    </w:p>
    <w:p>
      <w:pPr>
        <w:pStyle w:val="Normal"/>
        <w:suppressAutoHyphens w:val="true"/>
        <w:spacing w:before="0" w:after="120"/>
        <w:ind w:firstLine="709"/>
        <w:jc w:val="both"/>
        <w:rPr>
          <w:sz w:val="28"/>
          <w:szCs w:val="28"/>
        </w:rPr>
      </w:pPr>
      <w:r>
        <w:rPr>
          <w:sz w:val="28"/>
          <w:szCs w:val="28"/>
        </w:rPr>
        <w:t>24. По итогам рассмотрения вопроса, указанного в подпункте 6 пункта 1 статьи 3 настоящего Положения, комиссия принимает одно из следующих решений:</w:t>
      </w:r>
    </w:p>
    <w:p>
      <w:pPr>
        <w:pStyle w:val="Normal"/>
        <w:suppressAutoHyphens w:val="true"/>
        <w:spacing w:before="0" w:after="120"/>
        <w:ind w:firstLine="709"/>
        <w:jc w:val="both"/>
        <w:rPr>
          <w:sz w:val="28"/>
          <w:szCs w:val="28"/>
        </w:rPr>
      </w:pPr>
      <w:r>
        <w:rPr>
          <w:sz w:val="28"/>
          <w:szCs w:val="28"/>
        </w:rPr>
        <w:t>1) установить, что сведения, представленные руководителем учреждения в соответствии с пунктом 1 Положения о проверке, являются достоверными и полными;</w:t>
      </w:r>
    </w:p>
    <w:p>
      <w:pPr>
        <w:pStyle w:val="Normal"/>
        <w:suppressAutoHyphens w:val="true"/>
        <w:spacing w:before="0" w:after="120"/>
        <w:ind w:firstLine="709"/>
        <w:jc w:val="both"/>
        <w:rPr/>
      </w:pPr>
      <w:r>
        <w:rPr>
          <w:sz w:val="28"/>
          <w:szCs w:val="28"/>
        </w:rPr>
        <w:t>2) установить, что сведения, представленные руководителем учреждения в соответствии с пунктом 1 Положения о проверке, являются недостоверными и (или) неполными. В этом случае комиссия рекомендует главе Администрации Грузиновского сельского поселения применить к руководителю учреждения конкретную меру ответственности.</w:t>
      </w:r>
    </w:p>
    <w:p>
      <w:pPr>
        <w:pStyle w:val="Normal"/>
        <w:suppressAutoHyphens w:val="true"/>
        <w:spacing w:before="0" w:after="120"/>
        <w:ind w:firstLine="709"/>
        <w:jc w:val="both"/>
        <w:rPr>
          <w:rFonts w:eastAsia="Calibri"/>
          <w:sz w:val="28"/>
          <w:szCs w:val="28"/>
        </w:rPr>
      </w:pPr>
      <w:r>
        <w:rPr>
          <w:sz w:val="28"/>
          <w:szCs w:val="28"/>
        </w:rPr>
        <w:t>25. </w:t>
      </w:r>
      <w:r>
        <w:rPr>
          <w:rFonts w:eastAsia="Calibri"/>
          <w:sz w:val="28"/>
          <w:szCs w:val="28"/>
        </w:rPr>
        <w:t xml:space="preserve">По итогам рассмотрения вопросов, указанных в подпунктах 1, </w:t>
        <w:br/>
        <w:t>2, 4 - 6 пункта 1 статьи 3 настоящего Положения, и при наличии к тому оснований комиссия может принять иное решение, чем это предусмотрено пунктами 15-20, 22-24 статьи 3 настоящего Положения. Основания и мотивы принятия такого решения должны быть отражены в протоколе заседания комиссии.</w:t>
      </w:r>
    </w:p>
    <w:p>
      <w:pPr>
        <w:pStyle w:val="Normal"/>
        <w:suppressAutoHyphens w:val="true"/>
        <w:spacing w:before="0" w:after="120"/>
        <w:ind w:firstLine="709"/>
        <w:jc w:val="both"/>
        <w:rPr>
          <w:rFonts w:eastAsia="Calibri"/>
          <w:sz w:val="28"/>
          <w:szCs w:val="28"/>
        </w:rPr>
      </w:pPr>
      <w:r>
        <w:rPr>
          <w:rFonts w:eastAsia="Calibri"/>
          <w:sz w:val="28"/>
          <w:szCs w:val="28"/>
        </w:rPr>
        <w:t>26. Для исполнения решений комиссии могут быть подготовлены проекты правовых актов Администрация Грузиновского сельского поселения, решений или поручений главы Администрация Грузиновского сельского поселения, которые в установленном порядке представляются на рассмотрение главы Администрация Грузиновского сельского поселения.</w:t>
      </w:r>
    </w:p>
    <w:p>
      <w:pPr>
        <w:pStyle w:val="Normal"/>
        <w:widowControl w:val="false"/>
        <w:ind w:firstLine="720"/>
        <w:jc w:val="both"/>
        <w:rPr>
          <w:sz w:val="28"/>
        </w:rPr>
      </w:pPr>
      <w:r>
        <w:rPr>
          <w:rFonts w:eastAsia="Calibri"/>
          <w:sz w:val="28"/>
          <w:szCs w:val="28"/>
        </w:rPr>
        <w:t>27. Решения комиссии по вопросам, указанным в подпункте 2, 3, 5 пункта 1 статьи 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r>
        <w:rPr>
          <w:sz w:val="28"/>
        </w:rPr>
        <w:t xml:space="preserve"> В случае принятия решений комиссией открытым голосованием председательствующий на заседании комиссии голосует последним.</w:t>
      </w:r>
    </w:p>
    <w:p>
      <w:pPr>
        <w:pStyle w:val="Normal"/>
        <w:widowControl w:val="false"/>
        <w:shd w:val="clear" w:color="auto" w:fill="FFFFFF"/>
        <w:spacing w:lineRule="auto" w:line="235"/>
        <w:ind w:firstLine="709"/>
        <w:jc w:val="both"/>
        <w:rPr>
          <w:sz w:val="28"/>
          <w:szCs w:val="28"/>
        </w:rPr>
      </w:pPr>
      <w:r>
        <w:rPr>
          <w:rFonts w:eastAsia="Calibri"/>
          <w:sz w:val="28"/>
          <w:szCs w:val="28"/>
        </w:rPr>
        <w:t>28. Решения комиссии по вопросам, указанным в подпункте 1, 4, 6 пункта 1 статьи 3 настоящего Положения,</w:t>
      </w:r>
      <w:r>
        <w:rPr>
          <w:sz w:val="28"/>
          <w:szCs w:val="28"/>
        </w:rPr>
        <w:t xml:space="preserve"> принимаются тайным голосованием простым большинством голосов присутствующих на заседании членов комиссии с использованием бюллетеней для тайного голосования, оформленных согласно приложению к настоящему Положению (далее – бюллетень для тайного голосования), в случае если на заседании комиссии любым ее членом на голосование будет вынесено предложение – рекомендовать главе Администрация Грузиновского сельского поселения или руководителю отраслевого органа Администрация Грузиновского сельского поселения применить к муниципальному служащему (руководителю учреждения) меру ответственности в виде увольнения в связи с утратой доверия. В остальных случаях голосование проводится по правилам, установленным пунктом 27 настоящего Положения.</w:t>
      </w:r>
    </w:p>
    <w:p>
      <w:pPr>
        <w:pStyle w:val="Normal"/>
        <w:widowControl w:val="false"/>
        <w:shd w:val="clear" w:color="auto" w:fill="FFFFFF"/>
        <w:spacing w:lineRule="auto" w:line="235"/>
        <w:ind w:firstLine="709"/>
        <w:jc w:val="both"/>
        <w:rPr>
          <w:sz w:val="28"/>
          <w:szCs w:val="28"/>
        </w:rPr>
      </w:pPr>
      <w:r>
        <w:rPr>
          <w:sz w:val="28"/>
          <w:szCs w:val="28"/>
        </w:rPr>
        <w:t>Член комиссии вправе указать в бюллетене для тайного голосования краткую мотивировку принятого им решения.</w:t>
      </w:r>
    </w:p>
    <w:p>
      <w:pPr>
        <w:pStyle w:val="Normal"/>
        <w:widowControl w:val="false"/>
        <w:ind w:firstLine="720"/>
        <w:jc w:val="both"/>
        <w:rPr>
          <w:sz w:val="28"/>
        </w:rPr>
      </w:pPr>
      <w:r>
        <w:rPr>
          <w:sz w:val="28"/>
          <w:szCs w:val="28"/>
        </w:rPr>
        <w:t>В случае, если после проведенного тайного голосования по вопросу, указанному в абзаце втором настоящего пункта, комиссией установлено, что сведения, представленные муниципальным служащим в соответствии с подпунктом 1.1 пункта 1 Порядка проверки, частью 1 статьи 3 Федерального закона от 03.12.2012 № 230-ФЗ «О контроле за соответствием расходов лиц, замещающих государственные должности, и иных лиц их доходам», или руководителем учреждения в соответствии с пунктом 1 Положения о проверке, являются недостоверными и (или) неполными, муниципальный служащий не соблюдал требования к служебному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главе Администрация Грузиновского сельского поселения, руководителю отраслевого органа Администрация Грузиновского сельского поселения применить к муниципальному служащему (руководителю учреждения) иную конкретную меру ответственности, предложенную на заседании комиссии любым ее членом, или иное мотивированное решение при наличии достаточных для этого оснований.</w:t>
      </w:r>
      <w:r>
        <w:rPr>
          <w:sz w:val="28"/>
        </w:rPr>
        <w:t xml:space="preserve"> При этом председательствующий на заседании комиссии голосует последним.</w:t>
      </w:r>
    </w:p>
    <w:p>
      <w:pPr>
        <w:pStyle w:val="Normal"/>
        <w:widowControl w:val="false"/>
        <w:shd w:val="clear" w:color="auto" w:fill="FFFFFF"/>
        <w:spacing w:lineRule="auto" w:line="235"/>
        <w:ind w:firstLine="709"/>
        <w:jc w:val="both"/>
        <w:rPr>
          <w:sz w:val="28"/>
          <w:szCs w:val="28"/>
        </w:rPr>
      </w:pPr>
      <w:r>
        <w:rPr>
          <w:sz w:val="28"/>
          <w:szCs w:val="28"/>
        </w:rPr>
        <w:t>29. Секретарем комиссии перед проведением тайного голосования по вопросу, указанному в пункте 28 настоящего Положения, каждому члену комиссии выдается один бюллетень для тайного голосования.</w:t>
      </w:r>
    </w:p>
    <w:p>
      <w:pPr>
        <w:pStyle w:val="Normal"/>
        <w:widowControl w:val="false"/>
        <w:shd w:val="clear" w:color="auto" w:fill="FFFFFF"/>
        <w:spacing w:lineRule="auto" w:line="235"/>
        <w:ind w:firstLine="709"/>
        <w:jc w:val="both"/>
        <w:rPr>
          <w:sz w:val="28"/>
          <w:szCs w:val="28"/>
        </w:rPr>
      </w:pPr>
      <w:r>
        <w:rPr>
          <w:sz w:val="28"/>
          <w:szCs w:val="28"/>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pPr>
        <w:pStyle w:val="Normal"/>
        <w:widowControl w:val="false"/>
        <w:shd w:val="clear" w:color="auto" w:fill="FFFFFF"/>
        <w:spacing w:lineRule="auto" w:line="235"/>
        <w:ind w:firstLine="709"/>
        <w:jc w:val="both"/>
        <w:rPr>
          <w:sz w:val="28"/>
          <w:szCs w:val="28"/>
        </w:rPr>
      </w:pPr>
      <w:r>
        <w:rPr>
          <w:sz w:val="28"/>
          <w:szCs w:val="28"/>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pPr>
        <w:pStyle w:val="Normal"/>
        <w:shd w:val="clear" w:color="auto" w:fill="FFFFFF"/>
        <w:ind w:firstLine="709"/>
        <w:jc w:val="both"/>
        <w:rPr>
          <w:sz w:val="28"/>
          <w:szCs w:val="28"/>
        </w:rPr>
      </w:pPr>
      <w:r>
        <w:rPr>
          <w:sz w:val="28"/>
          <w:szCs w:val="28"/>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p>
      <w:pPr>
        <w:pStyle w:val="Normal"/>
        <w:shd w:val="clear" w:color="auto" w:fill="FFFFFF"/>
        <w:ind w:firstLine="709"/>
        <w:jc w:val="both"/>
        <w:rPr>
          <w:sz w:val="28"/>
          <w:szCs w:val="28"/>
        </w:rPr>
      </w:pPr>
      <w:r>
        <w:rPr>
          <w:sz w:val="28"/>
          <w:szCs w:val="28"/>
        </w:rPr>
        <w:t xml:space="preserve">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 </w:t>
      </w:r>
    </w:p>
    <w:p>
      <w:pPr>
        <w:pStyle w:val="Normal"/>
        <w:widowControl w:val="false"/>
        <w:ind w:firstLine="720"/>
        <w:jc w:val="both"/>
        <w:rPr>
          <w:sz w:val="28"/>
          <w:szCs w:val="28"/>
        </w:rPr>
      </w:pPr>
      <w:r>
        <w:rPr>
          <w:sz w:val="28"/>
          <w:szCs w:val="28"/>
        </w:rPr>
        <w:t>Бюллетени для тайного голосования, в том числе испорченные и недействительные, являются неотъемлемой частью протокола заседания комиссии.</w:t>
      </w:r>
    </w:p>
    <w:p>
      <w:pPr>
        <w:pStyle w:val="Normal"/>
        <w:widowControl w:val="false"/>
        <w:ind w:firstLine="720"/>
        <w:jc w:val="both"/>
        <w:rPr>
          <w:sz w:val="28"/>
          <w:szCs w:val="28"/>
        </w:rPr>
      </w:pPr>
      <w:r>
        <w:rPr>
          <w:sz w:val="28"/>
          <w:szCs w:val="28"/>
        </w:rPr>
        <w:t>30.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pPr>
        <w:pStyle w:val="Normal"/>
        <w:suppressAutoHyphens w:val="true"/>
        <w:spacing w:before="0" w:after="120"/>
        <w:ind w:firstLine="709"/>
        <w:jc w:val="both"/>
        <w:rPr>
          <w:rFonts w:eastAsia="Calibri"/>
          <w:sz w:val="28"/>
          <w:szCs w:val="28"/>
        </w:rPr>
      </w:pPr>
      <w:r>
        <w:rPr>
          <w:rFonts w:eastAsia="Calibri"/>
          <w:sz w:val="28"/>
          <w:szCs w:val="28"/>
        </w:rPr>
        <w:t>31.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2 пункта 1 статьи 3 настоящего Положения, для главы Администрация Грузиновского сельского поселения, руководителя отраслевого (функционального) органа Администрация Грузиновского сельского поселения носят рекомендательный характер. Решение, принимаемое по итогам рассмотрения вопроса, указанного в абзаце втором подпункта 2 пункта 1 статьи 3 настоящего Положения, носит обязательный характер.</w:t>
      </w:r>
    </w:p>
    <w:p>
      <w:pPr>
        <w:pStyle w:val="Normal"/>
        <w:suppressAutoHyphens w:val="true"/>
        <w:spacing w:before="0" w:after="120"/>
        <w:ind w:firstLine="709"/>
        <w:jc w:val="both"/>
        <w:rPr>
          <w:rFonts w:eastAsia="Calibri"/>
          <w:sz w:val="28"/>
          <w:szCs w:val="28"/>
        </w:rPr>
      </w:pPr>
      <w:r>
        <w:rPr>
          <w:rFonts w:eastAsia="Calibri"/>
          <w:sz w:val="28"/>
          <w:szCs w:val="28"/>
        </w:rPr>
        <w:t>32. В протоколе заседания комиссии указываются:</w:t>
      </w:r>
    </w:p>
    <w:p>
      <w:pPr>
        <w:pStyle w:val="Normal"/>
        <w:suppressAutoHyphens w:val="true"/>
        <w:spacing w:before="0" w:after="120"/>
        <w:ind w:firstLine="709"/>
        <w:jc w:val="both"/>
        <w:rPr>
          <w:rFonts w:eastAsia="Calibri"/>
          <w:sz w:val="28"/>
          <w:szCs w:val="28"/>
        </w:rPr>
      </w:pPr>
      <w:r>
        <w:rPr>
          <w:rFonts w:eastAsia="Calibri"/>
          <w:sz w:val="28"/>
          <w:szCs w:val="28"/>
        </w:rPr>
        <w:t>1) дата заседания комиссии, фамилии, имена, отчества членов комиссии и других лиц, присутствующих на заседании;</w:t>
      </w:r>
    </w:p>
    <w:p>
      <w:pPr>
        <w:pStyle w:val="Normal"/>
        <w:suppressAutoHyphens w:val="true"/>
        <w:spacing w:before="0" w:after="120"/>
        <w:ind w:firstLine="709"/>
        <w:jc w:val="both"/>
        <w:rPr>
          <w:rFonts w:eastAsia="Calibri"/>
          <w:sz w:val="28"/>
          <w:szCs w:val="28"/>
        </w:rPr>
      </w:pPr>
      <w:r>
        <w:rPr>
          <w:rFonts w:eastAsia="Calibri"/>
          <w:sz w:val="28"/>
          <w:szCs w:val="28"/>
        </w:rPr>
        <w:t>2) формулировка каждого из рассматриваемых на заседании комиссии вопросов с указанием фамилии, имени, отчества, должности муниципального служащего, руководителя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pPr>
        <w:pStyle w:val="Normal"/>
        <w:suppressAutoHyphens w:val="true"/>
        <w:spacing w:before="0" w:after="120"/>
        <w:ind w:firstLine="709"/>
        <w:jc w:val="both"/>
        <w:rPr>
          <w:rFonts w:eastAsia="Calibri"/>
          <w:sz w:val="28"/>
          <w:szCs w:val="28"/>
        </w:rPr>
      </w:pPr>
      <w:r>
        <w:rPr>
          <w:rFonts w:eastAsia="Calibri"/>
          <w:sz w:val="28"/>
          <w:szCs w:val="28"/>
        </w:rPr>
        <w:t>3) предъявляемые к муниципальному служащему, руководителю претензии, материалы, на которых они основываются;</w:t>
      </w:r>
    </w:p>
    <w:p>
      <w:pPr>
        <w:pStyle w:val="Normal"/>
        <w:suppressAutoHyphens w:val="true"/>
        <w:spacing w:before="0" w:after="120"/>
        <w:ind w:firstLine="709"/>
        <w:jc w:val="both"/>
        <w:rPr>
          <w:rFonts w:eastAsia="Calibri"/>
          <w:sz w:val="28"/>
          <w:szCs w:val="28"/>
        </w:rPr>
      </w:pPr>
      <w:r>
        <w:rPr>
          <w:rFonts w:eastAsia="Calibri"/>
          <w:sz w:val="28"/>
          <w:szCs w:val="28"/>
        </w:rPr>
        <w:t>4) содержание пояснений муниципального служащего, руководителя и других лиц по существу предъявляемых претензий;</w:t>
      </w:r>
    </w:p>
    <w:p>
      <w:pPr>
        <w:pStyle w:val="Normal"/>
        <w:suppressAutoHyphens w:val="true"/>
        <w:spacing w:before="0" w:after="120"/>
        <w:ind w:firstLine="709"/>
        <w:jc w:val="both"/>
        <w:rPr>
          <w:rFonts w:eastAsia="Calibri"/>
          <w:sz w:val="28"/>
          <w:szCs w:val="28"/>
        </w:rPr>
      </w:pPr>
      <w:r>
        <w:rPr>
          <w:rFonts w:eastAsia="Calibri"/>
          <w:sz w:val="28"/>
          <w:szCs w:val="28"/>
        </w:rPr>
        <w:t>5) фамилии, имена, отчества выступивших на заседании лиц и краткое изложение их выступлений.</w:t>
      </w:r>
    </w:p>
    <w:p>
      <w:pPr>
        <w:pStyle w:val="Normal"/>
        <w:suppressAutoHyphens w:val="true"/>
        <w:spacing w:before="0" w:after="120"/>
        <w:ind w:firstLine="709"/>
        <w:jc w:val="both"/>
        <w:rPr>
          <w:rFonts w:eastAsia="Calibri"/>
          <w:sz w:val="28"/>
          <w:szCs w:val="28"/>
        </w:rPr>
      </w:pPr>
      <w:r>
        <w:rPr>
          <w:rFonts w:eastAsia="Calibri"/>
          <w:sz w:val="28"/>
          <w:szCs w:val="28"/>
        </w:rPr>
        <w:t>6) источник информации, содержащей основания для проведения заседания комиссии, дата поступления информации в Администрацию Грузиновского сельского  поселения;</w:t>
      </w:r>
    </w:p>
    <w:p>
      <w:pPr>
        <w:pStyle w:val="Normal"/>
        <w:suppressAutoHyphens w:val="true"/>
        <w:spacing w:before="0" w:after="120"/>
        <w:ind w:firstLine="709"/>
        <w:jc w:val="both"/>
        <w:rPr>
          <w:rFonts w:eastAsia="Calibri"/>
          <w:sz w:val="28"/>
          <w:szCs w:val="28"/>
        </w:rPr>
      </w:pPr>
      <w:r>
        <w:rPr>
          <w:rFonts w:eastAsia="Calibri"/>
          <w:sz w:val="28"/>
          <w:szCs w:val="28"/>
        </w:rPr>
        <w:t>7) другие сведения;</w:t>
      </w:r>
    </w:p>
    <w:p>
      <w:pPr>
        <w:pStyle w:val="Normal"/>
        <w:suppressAutoHyphens w:val="true"/>
        <w:spacing w:before="0" w:after="120"/>
        <w:ind w:firstLine="709"/>
        <w:jc w:val="both"/>
        <w:rPr>
          <w:rFonts w:eastAsia="Calibri"/>
          <w:sz w:val="28"/>
          <w:szCs w:val="28"/>
        </w:rPr>
      </w:pPr>
      <w:r>
        <w:rPr>
          <w:rFonts w:eastAsia="Calibri"/>
          <w:sz w:val="28"/>
          <w:szCs w:val="28"/>
        </w:rPr>
        <w:t>8) результаты голосования;</w:t>
      </w:r>
    </w:p>
    <w:p>
      <w:pPr>
        <w:pStyle w:val="Normal"/>
        <w:suppressAutoHyphens w:val="true"/>
        <w:spacing w:before="0" w:after="120"/>
        <w:ind w:firstLine="709"/>
        <w:jc w:val="both"/>
        <w:rPr>
          <w:rFonts w:eastAsia="Calibri"/>
          <w:sz w:val="28"/>
          <w:szCs w:val="28"/>
        </w:rPr>
      </w:pPr>
      <w:r>
        <w:rPr>
          <w:rFonts w:eastAsia="Calibri"/>
          <w:sz w:val="28"/>
          <w:szCs w:val="28"/>
        </w:rPr>
        <w:t>9) решение и обоснование его принятия (в случае открытого голосования в решении указываются члены комиссии, голосовавшие за принятие решения или против него либо воздержавшиеся от принятия решения).</w:t>
      </w:r>
    </w:p>
    <w:p>
      <w:pPr>
        <w:pStyle w:val="Normal"/>
        <w:suppressAutoHyphens w:val="true"/>
        <w:spacing w:before="0" w:after="120"/>
        <w:ind w:firstLine="709"/>
        <w:jc w:val="both"/>
        <w:rPr>
          <w:rFonts w:eastAsia="Calibri"/>
          <w:sz w:val="28"/>
          <w:szCs w:val="28"/>
        </w:rPr>
      </w:pPr>
      <w:r>
        <w:rPr>
          <w:rFonts w:eastAsia="Calibri"/>
          <w:sz w:val="28"/>
          <w:szCs w:val="28"/>
        </w:rPr>
        <w:t>33.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руководитель учреждения.</w:t>
      </w:r>
    </w:p>
    <w:p>
      <w:pPr>
        <w:pStyle w:val="Normal"/>
        <w:suppressAutoHyphens w:val="true"/>
        <w:spacing w:before="0" w:after="120"/>
        <w:ind w:firstLine="709"/>
        <w:jc w:val="both"/>
        <w:rPr>
          <w:rFonts w:eastAsia="Calibri"/>
          <w:sz w:val="28"/>
          <w:szCs w:val="28"/>
        </w:rPr>
      </w:pPr>
      <w:r>
        <w:rPr>
          <w:rFonts w:eastAsia="Calibri"/>
          <w:sz w:val="28"/>
          <w:szCs w:val="28"/>
        </w:rPr>
        <w:t xml:space="preserve">34. Копия </w:t>
      </w:r>
      <w:r>
        <w:rPr>
          <w:sz w:val="28"/>
          <w:szCs w:val="28"/>
        </w:rPr>
        <w:t>протокола заседания комиссии в 7-дневный срок со дня заседания направляется главе Администрация Грузиновского сельского поселения, руководителю отраслевого (функционального) органа полностью или в виде выписок из него, заверенная подписью секретаря комиссии и печатью Администрация Грузиновского сельского поселения – муниципальному служащему, руководителю учреждения, а также по решению комиссии – иным заинтересованным лицам</w:t>
      </w:r>
      <w:r>
        <w:rPr>
          <w:rFonts w:eastAsia="Calibri"/>
          <w:sz w:val="28"/>
          <w:szCs w:val="28"/>
        </w:rPr>
        <w:t>.</w:t>
      </w:r>
    </w:p>
    <w:p>
      <w:pPr>
        <w:pStyle w:val="Normal"/>
        <w:suppressAutoHyphens w:val="true"/>
        <w:spacing w:before="0" w:after="120"/>
        <w:ind w:firstLine="709"/>
        <w:jc w:val="both"/>
        <w:rPr>
          <w:rFonts w:eastAsia="Calibri"/>
          <w:sz w:val="28"/>
          <w:szCs w:val="28"/>
        </w:rPr>
      </w:pPr>
      <w:r>
        <w:rPr>
          <w:sz w:val="28"/>
          <w:szCs w:val="28"/>
        </w:rPr>
        <w:t xml:space="preserve">35. В случае если представитель Управления по противодействию коррупции приглашался для участия в заседании комиссии копия протокола заседания комиссии, заверенная подписью секретаря комиссии и печатью Администрация Грузиновского сельского поселения, в 7-дневный срок со дня заседания направляется в Управление по противодействию коррупции при Губернаторе Ростовской области, </w:t>
      </w:r>
    </w:p>
    <w:p>
      <w:pPr>
        <w:pStyle w:val="Normal"/>
        <w:suppressAutoHyphens w:val="true"/>
        <w:spacing w:before="0" w:after="120"/>
        <w:ind w:firstLine="709"/>
        <w:jc w:val="both"/>
        <w:rPr>
          <w:rFonts w:eastAsia="Calibri"/>
          <w:sz w:val="28"/>
          <w:szCs w:val="28"/>
        </w:rPr>
      </w:pPr>
      <w:r>
        <w:rPr>
          <w:rFonts w:eastAsia="Calibri"/>
          <w:sz w:val="28"/>
          <w:szCs w:val="28"/>
        </w:rPr>
        <w:t>36. Руководитель муниципального служащего, работодатель руководителя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руководителю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муниципального служащего, работодатель руководителя учреждения в письменной форме уведомляет комиссию в месячный срок со дня поступления к нему протокола (копии протокола) заседания комиссии. Информация о принятом решении  оглашается на ближайшем заседании комиссии и принимается к сведению без обсуждения.</w:t>
      </w:r>
    </w:p>
    <w:p>
      <w:pPr>
        <w:pStyle w:val="Normal"/>
        <w:suppressAutoHyphens w:val="true"/>
        <w:spacing w:before="0" w:after="120"/>
        <w:ind w:firstLine="709"/>
        <w:jc w:val="both"/>
        <w:rPr>
          <w:rFonts w:eastAsia="Calibri"/>
          <w:sz w:val="28"/>
          <w:szCs w:val="28"/>
        </w:rPr>
      </w:pPr>
      <w:r>
        <w:rPr>
          <w:rFonts w:eastAsia="Calibri"/>
          <w:sz w:val="28"/>
          <w:szCs w:val="28"/>
        </w:rPr>
        <w:t>37. В случае установления комиссией признаков дисциплинарного проступка в действиях (бездействии) муниципального служащего, руководителя информация об этом представляется руководителю муниципального служащего, главе Администрация Грузиновского сельского поселения для решения вопроса о применении к нему мер ответственности, предусмотренных нормативными правовыми актами Российской Федерации.</w:t>
      </w:r>
    </w:p>
    <w:p>
      <w:pPr>
        <w:pStyle w:val="Normal"/>
        <w:suppressAutoHyphens w:val="true"/>
        <w:spacing w:before="0" w:after="120"/>
        <w:ind w:firstLine="709"/>
        <w:jc w:val="both"/>
        <w:rPr>
          <w:rFonts w:eastAsia="Calibri"/>
          <w:sz w:val="28"/>
          <w:szCs w:val="28"/>
        </w:rPr>
      </w:pPr>
      <w:r>
        <w:rPr>
          <w:rFonts w:eastAsia="Calibri"/>
          <w:sz w:val="28"/>
          <w:szCs w:val="28"/>
        </w:rPr>
        <w:t>38. В случае установления комиссией факта совершения муниципальным служащим, руководителем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w:t>
      </w:r>
    </w:p>
    <w:p>
      <w:pPr>
        <w:pStyle w:val="Normal"/>
        <w:suppressAutoHyphens w:val="true"/>
        <w:spacing w:before="0" w:after="120"/>
        <w:ind w:firstLine="709"/>
        <w:jc w:val="both"/>
        <w:rPr>
          <w:rFonts w:eastAsia="Calibri"/>
          <w:sz w:val="28"/>
          <w:szCs w:val="28"/>
        </w:rPr>
      </w:pPr>
      <w:r>
        <w:rPr>
          <w:rFonts w:eastAsia="Calibri"/>
          <w:sz w:val="28"/>
          <w:szCs w:val="28"/>
        </w:rPr>
        <w:t>39. Копия протокола заседания комиссии или выписка из него приобщается к личному делу муниципального служащего, руководителя, в отношении которого рассмотрен вопрос о соблюдении требований к служебному поведению и (или) требований об урегулировании конфликта интересов.</w:t>
      </w:r>
    </w:p>
    <w:p>
      <w:pPr>
        <w:pStyle w:val="Normal"/>
        <w:suppressAutoHyphens w:val="true"/>
        <w:spacing w:before="0" w:after="120"/>
        <w:ind w:firstLine="709"/>
        <w:jc w:val="both"/>
        <w:rPr>
          <w:rFonts w:eastAsia="Calibri"/>
          <w:sz w:val="28"/>
          <w:szCs w:val="28"/>
        </w:rPr>
      </w:pPr>
      <w:r>
        <w:rPr>
          <w:rFonts w:eastAsia="Calibri"/>
          <w:sz w:val="28"/>
          <w:szCs w:val="28"/>
        </w:rPr>
        <w:t>40. Выписка из решения комиссии, заверенная подписью секретаря комиссии и печатью Администрация Грузиновского сельского поселения, вручается гражданину, в отношении которого рассматривался вопрос, указанный в абзаце втором подпункта 2 пункта 1 статьи 3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pPr>
        <w:pStyle w:val="Normal"/>
        <w:suppressAutoHyphens w:val="true"/>
        <w:ind w:firstLine="709"/>
        <w:jc w:val="both"/>
        <w:rPr>
          <w:rFonts w:eastAsia="Calibri"/>
          <w:sz w:val="28"/>
          <w:szCs w:val="28"/>
        </w:rPr>
      </w:pPr>
      <w:r>
        <w:rPr>
          <w:rFonts w:eastAsia="Calibri"/>
          <w:sz w:val="28"/>
          <w:szCs w:val="28"/>
        </w:rPr>
        <w:t>41. Организационно-техническое и документационное обеспечение деятельности комиссии осуществляется заведующим сектором по правовой работе Администрация Грузиновского сельского поселения.</w:t>
      </w:r>
    </w:p>
    <w:p>
      <w:pPr>
        <w:pStyle w:val="Normal"/>
        <w:suppressAutoHyphens w:val="true"/>
        <w:ind w:firstLine="709"/>
        <w:jc w:val="both"/>
        <w:rPr>
          <w:sz w:val="28"/>
          <w:szCs w:val="28"/>
        </w:rPr>
      </w:pPr>
      <w:r>
        <w:rPr>
          <w:sz w:val="28"/>
          <w:szCs w:val="28"/>
        </w:rPr>
      </w:r>
    </w:p>
    <w:p>
      <w:pPr>
        <w:pStyle w:val="ConsPlusNormal"/>
        <w:suppressAutoHyphens w:val="tru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1391" w:leader="none"/>
        </w:tabs>
        <w:rPr>
          <w:sz w:val="26"/>
          <w:szCs w:val="26"/>
        </w:rPr>
      </w:pPr>
      <w:r>
        <w:rPr>
          <w:sz w:val="26"/>
          <w:szCs w:val="26"/>
        </w:rPr>
      </w:r>
    </w:p>
    <w:p>
      <w:pPr>
        <w:pStyle w:val="ConsPlusNormal"/>
        <w:suppressAutoHyphens w:val="true"/>
        <w:jc w:val="both"/>
        <w:rPr>
          <w:rFonts w:ascii="Times New Roman" w:hAnsi="Times New Roman" w:cs="Times New Roman"/>
          <w:sz w:val="28"/>
          <w:szCs w:val="28"/>
        </w:rPr>
      </w:pPr>
      <w:r>
        <w:rPr>
          <w:rFonts w:cs="Times New Roman" w:ascii="Times New Roman" w:hAnsi="Times New Roman"/>
          <w:sz w:val="28"/>
          <w:szCs w:val="28"/>
        </w:rPr>
      </w:r>
    </w:p>
    <w:p>
      <w:pPr>
        <w:pStyle w:val="ConsPlusNormal"/>
        <w:suppressAutoHyphens w:val="true"/>
        <w:jc w:val="both"/>
        <w:rPr>
          <w:rFonts w:ascii="Times New Roman" w:hAnsi="Times New Roman" w:cs="Times New Roman"/>
          <w:sz w:val="28"/>
          <w:szCs w:val="28"/>
        </w:rPr>
      </w:pPr>
      <w:r>
        <w:rPr>
          <w:rFonts w:cs="Times New Roman" w:ascii="Times New Roman" w:hAnsi="Times New Roman"/>
          <w:sz w:val="28"/>
          <w:szCs w:val="28"/>
        </w:rPr>
      </w:r>
    </w:p>
    <w:p>
      <w:pPr>
        <w:pStyle w:val="ConsPlusNormal"/>
        <w:suppressAutoHyphens w:val="true"/>
        <w:jc w:val="both"/>
        <w:rPr>
          <w:rFonts w:ascii="Times New Roman" w:hAnsi="Times New Roman" w:cs="Times New Roman"/>
          <w:sz w:val="28"/>
          <w:szCs w:val="28"/>
        </w:rPr>
      </w:pPr>
      <w:r>
        <w:rPr>
          <w:rFonts w:cs="Times New Roman" w:ascii="Times New Roman" w:hAnsi="Times New Roman"/>
          <w:sz w:val="28"/>
          <w:szCs w:val="28"/>
        </w:rPr>
      </w:r>
    </w:p>
    <w:p>
      <w:pPr>
        <w:pStyle w:val="ConsPlusNormal"/>
        <w:suppressAutoHyphens w:val="true"/>
        <w:jc w:val="both"/>
        <w:rPr>
          <w:rFonts w:ascii="Times New Roman" w:hAnsi="Times New Roman" w:cs="Times New Roman"/>
          <w:sz w:val="28"/>
          <w:szCs w:val="28"/>
        </w:rPr>
      </w:pPr>
      <w:r>
        <w:rPr>
          <w:rFonts w:cs="Times New Roman" w:ascii="Times New Roman" w:hAnsi="Times New Roman"/>
          <w:sz w:val="28"/>
          <w:szCs w:val="28"/>
        </w:rPr>
      </w:r>
    </w:p>
    <w:p>
      <w:pPr>
        <w:pStyle w:val="ConsPlusNormal"/>
        <w:suppressAutoHyphens w:val="true"/>
        <w:jc w:val="both"/>
        <w:rPr>
          <w:rFonts w:ascii="Times New Roman" w:hAnsi="Times New Roman" w:cs="Times New Roman"/>
          <w:sz w:val="28"/>
          <w:szCs w:val="28"/>
        </w:rPr>
      </w:pPr>
      <w:r>
        <w:rPr>
          <w:rFonts w:cs="Times New Roman" w:ascii="Times New Roman" w:hAnsi="Times New Roman"/>
          <w:sz w:val="28"/>
          <w:szCs w:val="28"/>
        </w:rPr>
      </w:r>
    </w:p>
    <w:tbl>
      <w:tblPr>
        <w:tblStyle w:val="16"/>
        <w:tblW w:w="4042" w:type="dxa"/>
        <w:jc w:val="left"/>
        <w:tblInd w:w="5529" w:type="dxa"/>
        <w:tblBorders/>
        <w:tblCellMar>
          <w:top w:w="0" w:type="dxa"/>
          <w:left w:w="108" w:type="dxa"/>
          <w:bottom w:w="0" w:type="dxa"/>
          <w:right w:w="108" w:type="dxa"/>
        </w:tblCellMar>
      </w:tblPr>
      <w:tblGrid>
        <w:gridCol w:w="4042"/>
      </w:tblGrid>
      <w:tr>
        <w:trPr/>
        <w:tc>
          <w:tcPr>
            <w:tcW w:w="4042" w:type="dxa"/>
            <w:tcBorders/>
            <w:shd w:color="auto" w:fill="auto" w:val="clear"/>
          </w:tcPr>
          <w:p>
            <w:pPr>
              <w:pStyle w:val="Normal"/>
              <w:suppressAutoHyphens w:val="true"/>
              <w:jc w:val="center"/>
              <w:rPr>
                <w:rFonts w:eastAsia="Calibri"/>
                <w:sz w:val="24"/>
                <w:szCs w:val="21"/>
                <w:lang w:eastAsia="en-US"/>
              </w:rPr>
            </w:pPr>
            <w:r>
              <w:rPr>
                <w:rFonts w:eastAsia="Calibri"/>
                <w:sz w:val="24"/>
                <w:szCs w:val="21"/>
                <w:lang w:eastAsia="en-US"/>
              </w:rPr>
              <w:t xml:space="preserve">Приложение </w:t>
            </w:r>
          </w:p>
          <w:p>
            <w:pPr>
              <w:pStyle w:val="Normal"/>
              <w:suppressAutoHyphens w:val="true"/>
              <w:jc w:val="center"/>
              <w:rPr>
                <w:rFonts w:eastAsia="Calibri"/>
                <w:sz w:val="24"/>
                <w:szCs w:val="21"/>
                <w:lang w:eastAsia="en-US"/>
              </w:rPr>
            </w:pPr>
            <w:r>
              <w:rPr>
                <w:rFonts w:eastAsia="Calibri"/>
                <w:sz w:val="24"/>
                <w:szCs w:val="21"/>
                <w:lang w:eastAsia="en-US"/>
              </w:rPr>
              <w:t xml:space="preserve">к Положению </w:t>
            </w:r>
          </w:p>
          <w:p>
            <w:pPr>
              <w:pStyle w:val="Normal"/>
              <w:suppressAutoHyphens w:val="true"/>
              <w:jc w:val="center"/>
              <w:rPr>
                <w:rFonts w:eastAsia="Calibri"/>
                <w:sz w:val="24"/>
                <w:szCs w:val="21"/>
                <w:lang w:eastAsia="en-US"/>
              </w:rPr>
            </w:pPr>
            <w:r>
              <w:rPr>
                <w:rFonts w:eastAsia="Calibri"/>
                <w:bCs/>
                <w:sz w:val="24"/>
                <w:szCs w:val="21"/>
                <w:lang w:eastAsia="en-US"/>
              </w:rPr>
              <w:t xml:space="preserve">о </w:t>
            </w:r>
            <w:r>
              <w:rPr>
                <w:rFonts w:eastAsia="Calibri"/>
                <w:sz w:val="24"/>
                <w:szCs w:val="21"/>
                <w:lang w:eastAsia="en-US"/>
              </w:rPr>
              <w:t xml:space="preserve">комиссии по соблюдению </w:t>
            </w:r>
          </w:p>
          <w:p>
            <w:pPr>
              <w:pStyle w:val="Normal"/>
              <w:suppressAutoHyphens w:val="true"/>
              <w:jc w:val="center"/>
              <w:rPr>
                <w:rFonts w:eastAsia="Calibri"/>
                <w:sz w:val="28"/>
                <w:szCs w:val="22"/>
                <w:lang w:eastAsia="en-US"/>
              </w:rPr>
            </w:pPr>
            <w:r>
              <w:rPr>
                <w:rFonts w:eastAsia="Calibri"/>
                <w:sz w:val="24"/>
                <w:szCs w:val="21"/>
                <w:lang w:eastAsia="en-US"/>
              </w:rPr>
              <w:t>требований к служебному поведению муниципальных служащих и урегулированию  конфликта интересов</w:t>
            </w:r>
          </w:p>
        </w:tc>
      </w:tr>
    </w:tbl>
    <w:p>
      <w:pPr>
        <w:pStyle w:val="Normal"/>
        <w:ind w:right="0" w:hanging="0"/>
        <w:jc w:val="both"/>
        <w:rPr>
          <w:rFonts w:eastAsia="Calibri"/>
          <w:sz w:val="28"/>
          <w:szCs w:val="22"/>
          <w:lang w:eastAsia="en-US"/>
        </w:rPr>
      </w:pPr>
      <w:r>
        <w:rPr>
          <w:rFonts w:eastAsia="Calibri"/>
          <w:sz w:val="28"/>
          <w:szCs w:val="22"/>
          <w:lang w:eastAsia="en-US"/>
        </w:rPr>
      </w:r>
    </w:p>
    <w:p>
      <w:pPr>
        <w:pStyle w:val="Normal"/>
        <w:widowControl w:val="false"/>
        <w:spacing w:lineRule="auto" w:line="218"/>
        <w:ind w:left="5670" w:hanging="0"/>
        <w:jc w:val="center"/>
        <w:rPr>
          <w:rFonts w:eastAsia="Calibri"/>
          <w:sz w:val="28"/>
          <w:szCs w:val="22"/>
          <w:lang w:eastAsia="en-US"/>
        </w:rPr>
      </w:pPr>
      <w:r>
        <w:rPr>
          <w:rFonts w:eastAsia="Calibri"/>
          <w:sz w:val="28"/>
          <w:szCs w:val="22"/>
          <w:lang w:eastAsia="en-US"/>
        </w:rPr>
      </w:r>
    </w:p>
    <w:p>
      <w:pPr>
        <w:pStyle w:val="Normal"/>
        <w:widowControl w:val="false"/>
        <w:tabs>
          <w:tab w:val="left" w:pos="4060" w:leader="none"/>
          <w:tab w:val="left" w:pos="7020" w:leader="none"/>
        </w:tabs>
        <w:spacing w:lineRule="auto" w:line="218"/>
        <w:jc w:val="center"/>
        <w:rPr>
          <w:rFonts w:cs="Arial"/>
          <w:b/>
          <w:b/>
          <w:bCs/>
          <w:sz w:val="28"/>
        </w:rPr>
      </w:pPr>
      <w:r>
        <w:rPr>
          <w:rFonts w:cs="Arial"/>
          <w:b/>
          <w:bCs/>
          <w:sz w:val="28"/>
        </w:rPr>
        <w:t>БЮЛЛЕТЕНЬ</w:t>
      </w:r>
    </w:p>
    <w:p>
      <w:pPr>
        <w:pStyle w:val="Normal"/>
        <w:widowControl w:val="false"/>
        <w:tabs>
          <w:tab w:val="left" w:pos="4060" w:leader="none"/>
          <w:tab w:val="left" w:pos="7020" w:leader="none"/>
        </w:tabs>
        <w:spacing w:lineRule="auto" w:line="218"/>
        <w:jc w:val="center"/>
        <w:rPr>
          <w:rFonts w:cs="Arial"/>
          <w:b/>
          <w:b/>
          <w:bCs/>
          <w:sz w:val="28"/>
        </w:rPr>
      </w:pPr>
      <w:r>
        <w:rPr>
          <w:rFonts w:cs="Arial"/>
          <w:b/>
          <w:bCs/>
          <w:sz w:val="28"/>
        </w:rPr>
        <w:t>для тайного голосования</w:t>
      </w:r>
    </w:p>
    <w:p>
      <w:pPr>
        <w:pStyle w:val="Normal"/>
        <w:widowControl w:val="false"/>
        <w:tabs>
          <w:tab w:val="left" w:pos="4060" w:leader="none"/>
          <w:tab w:val="left" w:pos="7020" w:leader="none"/>
        </w:tabs>
        <w:spacing w:lineRule="auto" w:line="218"/>
        <w:jc w:val="center"/>
        <w:rPr>
          <w:rFonts w:cs="Arial"/>
          <w:b/>
          <w:b/>
          <w:bCs/>
          <w:sz w:val="28"/>
        </w:rPr>
      </w:pPr>
      <w:r>
        <w:rPr>
          <w:rFonts w:cs="Arial"/>
          <w:b/>
          <w:bCs/>
          <w:sz w:val="28"/>
        </w:rPr>
      </w:r>
    </w:p>
    <w:tbl>
      <w:tblPr>
        <w:tblStyle w:val="16"/>
        <w:tblW w:w="9747" w:type="dxa"/>
        <w:jc w:val="left"/>
        <w:tblInd w:w="-2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Pr>
      <w:tblGrid>
        <w:gridCol w:w="6628"/>
        <w:gridCol w:w="3118"/>
      </w:tblGrid>
      <w:tr>
        <w:trPr/>
        <w:tc>
          <w:tcPr>
            <w:tcW w:w="6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218"/>
              <w:jc w:val="both"/>
              <w:rPr>
                <w:rFonts w:cs="Arial"/>
                <w:sz w:val="28"/>
                <w:szCs w:val="28"/>
              </w:rPr>
            </w:pPr>
            <w:r>
              <w:rPr>
                <w:rFonts w:cs="Arial"/>
                <w:b/>
                <w:spacing w:val="0"/>
                <w:sz w:val="28"/>
                <w:szCs w:val="28"/>
              </w:rPr>
              <w:t>БЮЛЛЕТЕНЬ ДЛЯ ТАЙНОГО ГОЛОСОВАНИЯ</w:t>
            </w:r>
            <w:r>
              <w:rPr>
                <w:rFonts w:cs="Arial"/>
                <w:sz w:val="28"/>
                <w:szCs w:val="28"/>
              </w:rPr>
              <w:t xml:space="preserve"> протокола заседания </w:t>
            </w:r>
            <w:r>
              <w:rPr>
                <w:rFonts w:eastAsia="Calibri"/>
                <w:sz w:val="28"/>
                <w:szCs w:val="28"/>
              </w:rPr>
              <w:t>комиссии по соблюдению требований к служебному поведению муниципальных служащих и урегулированию конфликта интересов</w:t>
            </w:r>
          </w:p>
          <w:p>
            <w:pPr>
              <w:pStyle w:val="Normal"/>
              <w:widowControl w:val="false"/>
              <w:tabs>
                <w:tab w:val="left" w:pos="4060" w:leader="none"/>
                <w:tab w:val="left" w:pos="7020" w:leader="none"/>
              </w:tabs>
              <w:spacing w:lineRule="auto" w:line="218"/>
              <w:jc w:val="both"/>
              <w:rPr>
                <w:rFonts w:cs="Arial"/>
              </w:rPr>
            </w:pPr>
            <w:r>
              <w:rPr>
                <w:rFonts w:cs="Arial"/>
                <w:sz w:val="28"/>
                <w:szCs w:val="28"/>
              </w:rPr>
              <w:t xml:space="preserve">№ </w:t>
            </w:r>
            <w:r>
              <w:rPr>
                <w:rFonts w:cs="Arial"/>
                <w:sz w:val="28"/>
                <w:szCs w:val="28"/>
              </w:rPr>
              <w:t>_______ по вопросу: _________________________</w:t>
              <w:br/>
            </w:r>
            <w:r>
              <w:rPr>
                <w:rFonts w:cs="Arial"/>
              </w:rPr>
              <w:t>______________________________________________________</w:t>
              <w:br/>
            </w:r>
          </w:p>
        </w:tc>
        <w:tc>
          <w:tcPr>
            <w:tcW w:w="31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218"/>
              <w:jc w:val="center"/>
              <w:rPr>
                <w:rFonts w:cs="Arial"/>
              </w:rPr>
            </w:pPr>
            <w:r>
              <w:rPr>
                <w:rFonts w:cs="Arial"/>
              </w:rPr>
            </w:r>
          </w:p>
          <w:p>
            <w:pPr>
              <w:pStyle w:val="Normal"/>
              <w:widowControl w:val="false"/>
              <w:tabs>
                <w:tab w:val="left" w:pos="4060" w:leader="none"/>
                <w:tab w:val="left" w:pos="7020" w:leader="none"/>
              </w:tabs>
              <w:spacing w:lineRule="auto" w:line="218"/>
              <w:ind w:left="0" w:hanging="0"/>
              <w:jc w:val="center"/>
              <w:rPr>
                <w:rFonts w:cs="Arial"/>
                <w:spacing w:val="0"/>
                <w:sz w:val="28"/>
              </w:rPr>
            </w:pPr>
            <w:r>
              <w:rPr>
                <w:rFonts w:cs="Arial"/>
                <w:spacing w:val="0"/>
                <w:sz w:val="28"/>
              </w:rPr>
              <w:t xml:space="preserve">Дата </w:t>
            </w:r>
            <w:r>
              <w:rPr>
                <w:rFonts w:cs="Arial"/>
                <w:spacing w:val="0"/>
              </w:rPr>
              <w:t xml:space="preserve">«___»_____________ «__________» </w:t>
            </w:r>
            <w:r>
              <w:rPr>
                <w:rFonts w:cs="Arial"/>
                <w:spacing w:val="0"/>
                <w:sz w:val="28"/>
              </w:rPr>
              <w:t>г.</w:t>
            </w:r>
          </w:p>
          <w:p>
            <w:pPr>
              <w:pStyle w:val="Normal"/>
              <w:widowControl w:val="false"/>
              <w:tabs>
                <w:tab w:val="left" w:pos="4060" w:leader="none"/>
                <w:tab w:val="left" w:pos="7020" w:leader="none"/>
              </w:tabs>
              <w:spacing w:lineRule="auto" w:line="218"/>
              <w:jc w:val="center"/>
              <w:rPr>
                <w:rFonts w:cs="Arial"/>
              </w:rPr>
            </w:pPr>
            <w:r>
              <w:rPr>
                <w:rFonts w:cs="Arial"/>
              </w:rPr>
            </w:r>
          </w:p>
          <w:p>
            <w:pPr>
              <w:pStyle w:val="Normal"/>
              <w:widowControl w:val="false"/>
              <w:tabs>
                <w:tab w:val="left" w:pos="4060" w:leader="none"/>
                <w:tab w:val="left" w:pos="7020" w:leader="none"/>
              </w:tabs>
              <w:spacing w:lineRule="auto" w:line="218"/>
              <w:jc w:val="center"/>
              <w:rPr>
                <w:rFonts w:cs="Arial"/>
                <w:sz w:val="28"/>
              </w:rPr>
            </w:pPr>
            <w:r>
              <w:rPr>
                <w:rFonts w:cs="Arial"/>
                <w:sz w:val="28"/>
              </w:rPr>
              <w:t>Секретарь комиссии</w:t>
            </w:r>
          </w:p>
          <w:p>
            <w:pPr>
              <w:pStyle w:val="Normal"/>
              <w:widowControl w:val="false"/>
              <w:tabs>
                <w:tab w:val="left" w:pos="4060" w:leader="none"/>
                <w:tab w:val="left" w:pos="7020" w:leader="none"/>
              </w:tabs>
              <w:spacing w:lineRule="auto" w:line="218"/>
              <w:jc w:val="center"/>
              <w:rPr>
                <w:rFonts w:cs="Arial"/>
              </w:rPr>
            </w:pPr>
            <w:r>
              <w:rPr>
                <w:rFonts w:cs="Arial"/>
              </w:rPr>
            </w:r>
          </w:p>
          <w:p>
            <w:pPr>
              <w:pStyle w:val="Normal"/>
              <w:widowControl w:val="false"/>
              <w:pBdr>
                <w:top w:val="single" w:sz="4" w:space="1" w:color="00000A"/>
              </w:pBdr>
              <w:tabs>
                <w:tab w:val="left" w:pos="4060" w:leader="none"/>
                <w:tab w:val="left" w:pos="7020" w:leader="none"/>
              </w:tabs>
              <w:spacing w:lineRule="auto" w:line="218"/>
              <w:jc w:val="center"/>
              <w:rPr>
                <w:rFonts w:cs="Arial"/>
                <w:szCs w:val="16"/>
              </w:rPr>
            </w:pPr>
            <w:r>
              <w:rPr>
                <w:rFonts w:cs="Arial"/>
                <w:szCs w:val="16"/>
              </w:rPr>
              <w:t>(Ф.И.О.)</w:t>
            </w:r>
          </w:p>
          <w:p>
            <w:pPr>
              <w:pStyle w:val="Normal"/>
              <w:widowControl w:val="false"/>
              <w:pBdr>
                <w:top w:val="single" w:sz="4" w:space="1" w:color="00000A"/>
              </w:pBdr>
              <w:tabs>
                <w:tab w:val="left" w:pos="4060" w:leader="none"/>
                <w:tab w:val="left" w:pos="7020" w:leader="none"/>
              </w:tabs>
              <w:spacing w:lineRule="auto" w:line="218"/>
              <w:jc w:val="center"/>
              <w:rPr>
                <w:rFonts w:cs="Arial"/>
              </w:rPr>
            </w:pPr>
            <w:r>
              <w:rPr>
                <w:rFonts w:cs="Arial"/>
              </w:rPr>
            </w:r>
          </w:p>
          <w:p>
            <w:pPr>
              <w:pStyle w:val="Normal"/>
              <w:widowControl w:val="false"/>
              <w:pBdr>
                <w:top w:val="single" w:sz="4" w:space="1" w:color="00000A"/>
              </w:pBdr>
              <w:tabs>
                <w:tab w:val="left" w:pos="4060" w:leader="none"/>
                <w:tab w:val="left" w:pos="7020" w:leader="none"/>
              </w:tabs>
              <w:spacing w:lineRule="auto" w:line="218"/>
              <w:jc w:val="center"/>
              <w:rPr>
                <w:rFonts w:cs="Arial"/>
                <w:szCs w:val="16"/>
              </w:rPr>
            </w:pPr>
            <w:r>
              <w:rPr>
                <w:rFonts w:cs="Arial"/>
                <w:szCs w:val="16"/>
              </w:rPr>
              <w:t>(подпись)</w:t>
            </w:r>
          </w:p>
          <w:p>
            <w:pPr>
              <w:pStyle w:val="Normal"/>
              <w:widowControl w:val="false"/>
              <w:tabs>
                <w:tab w:val="left" w:pos="4060" w:leader="none"/>
                <w:tab w:val="left" w:pos="7020" w:leader="none"/>
              </w:tabs>
              <w:spacing w:lineRule="auto" w:line="218"/>
              <w:jc w:val="right"/>
              <w:rPr>
                <w:rFonts w:cs="Arial"/>
                <w:sz w:val="28"/>
                <w:szCs w:val="28"/>
              </w:rPr>
            </w:pPr>
            <w:r>
              <w:rPr>
                <w:rFonts w:cs="Arial"/>
                <w:sz w:val="28"/>
                <w:szCs w:val="28"/>
              </w:rPr>
              <w:t>М.П.</w:t>
            </w:r>
          </w:p>
        </w:tc>
      </w:tr>
      <w:tr>
        <w:trPr/>
        <w:tc>
          <w:tcPr>
            <w:tcW w:w="974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218"/>
              <w:jc w:val="center"/>
              <w:rPr>
                <w:rFonts w:cs="Arial"/>
                <w:b/>
                <w:b/>
                <w:sz w:val="28"/>
              </w:rPr>
            </w:pPr>
            <w:r>
              <w:rPr>
                <w:rFonts w:cs="Arial"/>
                <w:b/>
                <w:sz w:val="28"/>
              </w:rPr>
              <w:t>РАЗЪЯСНЕНИЯ О ПОРЯДКЕ ЗАПОЛЕНИЯ БЮЛЛЮТЕНЯ</w:t>
            </w:r>
          </w:p>
          <w:p>
            <w:pPr>
              <w:pStyle w:val="Normal"/>
              <w:widowControl w:val="false"/>
              <w:tabs>
                <w:tab w:val="left" w:pos="4060" w:leader="none"/>
                <w:tab w:val="left" w:pos="7020" w:leader="none"/>
              </w:tabs>
              <w:spacing w:lineRule="auto" w:line="218"/>
              <w:ind w:firstLine="567"/>
              <w:jc w:val="both"/>
              <w:rPr>
                <w:rFonts w:cs="Arial"/>
                <w:sz w:val="28"/>
              </w:rPr>
            </w:pPr>
            <w:r>
              <w:rPr>
                <w:rFonts w:cs="Arial"/>
                <w:sz w:val="28"/>
              </w:rPr>
              <w:t>Поставьте любой знак в пустом квадрате справа от принимаемого Вами решения по рассматриваемому вопросу.</w:t>
            </w:r>
          </w:p>
          <w:p>
            <w:pPr>
              <w:pStyle w:val="Normal"/>
              <w:widowControl w:val="false"/>
              <w:tabs>
                <w:tab w:val="left" w:pos="4060" w:leader="none"/>
                <w:tab w:val="left" w:pos="7020" w:leader="none"/>
              </w:tabs>
              <w:spacing w:lineRule="auto" w:line="218"/>
              <w:ind w:firstLine="567"/>
              <w:jc w:val="both"/>
              <w:rPr>
                <w:rFonts w:cs="Arial"/>
                <w:sz w:val="28"/>
              </w:rPr>
            </w:pPr>
            <w:r>
              <w:rPr>
                <w:rFonts w:cs="Arial"/>
                <w:sz w:val="28"/>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квадрате, считается недействительным.</w:t>
            </w:r>
          </w:p>
          <w:p>
            <w:pPr>
              <w:pStyle w:val="Normal"/>
              <w:widowControl w:val="false"/>
              <w:tabs>
                <w:tab w:val="left" w:pos="4060" w:leader="none"/>
                <w:tab w:val="left" w:pos="7020" w:leader="none"/>
              </w:tabs>
              <w:spacing w:lineRule="auto" w:line="218"/>
              <w:ind w:firstLine="567"/>
              <w:jc w:val="both"/>
              <w:rPr>
                <w:rFonts w:cs="Arial"/>
                <w:sz w:val="28"/>
              </w:rPr>
            </w:pPr>
            <w:r>
              <w:rPr>
                <w:rFonts w:cs="Arial"/>
                <w:sz w:val="28"/>
              </w:rPr>
              <w:t>Бюллетень для тайного голосования, не заверенный подписью секретаря комиссии и печатью Администрация Грузиновского сельского поселения, признается бюллетенем неустановленной формы и при подсчете голосов не учитывается.</w:t>
            </w:r>
          </w:p>
          <w:p>
            <w:pPr>
              <w:pStyle w:val="Normal"/>
              <w:widowControl w:val="false"/>
              <w:tabs>
                <w:tab w:val="left" w:pos="4060" w:leader="none"/>
                <w:tab w:val="left" w:pos="7020" w:leader="none"/>
              </w:tabs>
              <w:spacing w:lineRule="auto" w:line="218"/>
              <w:ind w:firstLine="567"/>
              <w:jc w:val="both"/>
              <w:rPr>
                <w:rFonts w:cs="Arial"/>
                <w:sz w:val="28"/>
              </w:rPr>
            </w:pPr>
            <w:r>
              <w:rPr>
                <w:rFonts w:cs="Arial"/>
                <w:sz w:val="28"/>
              </w:rPr>
              <w:t>Член комиссии вправе указать в бюллетене для тайного голосования краткую мотивировку принятого им решения.</w:t>
            </w:r>
          </w:p>
          <w:p>
            <w:pPr>
              <w:pStyle w:val="Normal"/>
              <w:widowControl w:val="false"/>
              <w:tabs>
                <w:tab w:val="left" w:pos="4060" w:leader="none"/>
                <w:tab w:val="left" w:pos="7020" w:leader="none"/>
              </w:tabs>
              <w:spacing w:lineRule="auto" w:line="218"/>
              <w:ind w:firstLine="567"/>
              <w:jc w:val="both"/>
              <w:rPr>
                <w:sz w:val="28"/>
              </w:rPr>
            </w:pPr>
            <w:r>
              <w:rPr>
                <w:sz w:val="28"/>
              </w:rPr>
              <w:t>В случае,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главе Администрация Грузиновского сельского поселения применить к муниципальному служащему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pPr>
              <w:pStyle w:val="Normal"/>
              <w:widowControl w:val="false"/>
              <w:tabs>
                <w:tab w:val="left" w:pos="4060" w:leader="none"/>
                <w:tab w:val="left" w:pos="7020" w:leader="none"/>
              </w:tabs>
              <w:spacing w:lineRule="auto" w:line="218"/>
              <w:ind w:firstLine="567"/>
              <w:jc w:val="both"/>
              <w:rPr>
                <w:rFonts w:cs="Arial"/>
                <w:sz w:val="28"/>
              </w:rPr>
            </w:pPr>
            <w:r>
              <w:rPr>
                <w:rFonts w:cs="Arial"/>
                <w:sz w:val="28"/>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p>
            <w:pPr>
              <w:pStyle w:val="Normal"/>
              <w:widowControl w:val="false"/>
              <w:tabs>
                <w:tab w:val="left" w:pos="4060" w:leader="none"/>
                <w:tab w:val="left" w:pos="7020" w:leader="none"/>
              </w:tabs>
              <w:spacing w:lineRule="auto" w:line="218"/>
              <w:ind w:firstLine="567"/>
              <w:jc w:val="both"/>
              <w:rPr>
                <w:rFonts w:cs="Arial"/>
                <w:sz w:val="28"/>
              </w:rPr>
            </w:pPr>
            <w:r>
              <w:rPr>
                <w:rFonts w:cs="Arial"/>
                <w:sz w:val="28"/>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bl>
    <w:p>
      <w:pPr>
        <w:pStyle w:val="Normal"/>
        <w:rPr/>
      </w:pPr>
      <w:r>
        <w:rPr/>
      </w:r>
    </w:p>
    <w:tbl>
      <w:tblPr>
        <w:tblStyle w:val="16"/>
        <w:tblW w:w="9747" w:type="dxa"/>
        <w:jc w:val="left"/>
        <w:tblInd w:w="-2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Pr>
      <w:tblGrid>
        <w:gridCol w:w="6560"/>
        <w:gridCol w:w="3186"/>
      </w:tblGrid>
      <w:tr>
        <w:trPr/>
        <w:tc>
          <w:tcPr>
            <w:tcW w:w="974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235"/>
              <w:jc w:val="both"/>
              <w:rPr>
                <w:rFonts w:cs="Arial"/>
                <w:b/>
                <w:b/>
                <w:sz w:val="28"/>
              </w:rPr>
            </w:pPr>
            <w:r>
              <w:rPr>
                <w:rFonts w:cs="Arial"/>
                <w:b/>
                <w:sz w:val="28"/>
              </w:rPr>
              <w:t>1. Считаете ли Вы, что сведения о доходах, расходах, об имуществе и обязательствах имущественного характера, представленные муниципальным служащим (руководителем учреждения), являются недостоверными и (или) неполными либо муниципальным служащим не соблюдались требования к служебному поведению и (или) требования об урегулировании конфликта интересов?</w:t>
            </w:r>
          </w:p>
        </w:tc>
      </w:tr>
      <w:tr>
        <w:trPr/>
        <w:tc>
          <w:tcPr>
            <w:tcW w:w="6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360"/>
              <w:jc w:val="center"/>
              <w:rPr>
                <w:rFonts w:cs="Arial"/>
                <w:b/>
                <w:b/>
                <w:sz w:val="28"/>
                <w:szCs w:val="16"/>
              </w:rPr>
            </w:pPr>
            <w:r>
              <w:rPr>
                <w:rFonts w:cs="Arial"/>
                <w:b/>
                <w:sz w:val="28"/>
                <w:szCs w:val="16"/>
              </w:rPr>
              <w:t>ДА</w:t>
            </w:r>
          </w:p>
        </w:tc>
        <w:tc>
          <w:tcPr>
            <w:tcW w:w="3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widowControl w:val="false"/>
              <w:tabs>
                <w:tab w:val="left" w:pos="4060" w:leader="none"/>
                <w:tab w:val="left" w:pos="7020" w:leader="none"/>
              </w:tabs>
              <w:spacing w:lineRule="auto" w:line="360"/>
              <w:jc w:val="both"/>
              <w:rPr>
                <w:rFonts w:cs="Arial"/>
                <w:sz w:val="28"/>
                <w:szCs w:val="16"/>
              </w:rPr>
            </w:pPr>
            <w:r>
              <w:rPr>
                <w:rFonts w:cs="Arial"/>
                <w:sz w:val="28"/>
                <w:szCs w:val="16"/>
              </w:rPr>
              <mc:AlternateContent>
                <mc:Choice Requires="wps">
                  <w:drawing>
                    <wp:anchor behindDoc="1" distT="0" distB="0" distL="114300" distR="114300" simplePos="0" locked="0" layoutInCell="1" allowOverlap="1" relativeHeight="2">
                      <wp:simplePos x="0" y="0"/>
                      <wp:positionH relativeFrom="column">
                        <wp:posOffset>997585</wp:posOffset>
                      </wp:positionH>
                      <wp:positionV relativeFrom="paragraph">
                        <wp:posOffset>27940</wp:posOffset>
                      </wp:positionV>
                      <wp:extent cx="251460" cy="241935"/>
                      <wp:effectExtent l="0" t="0" r="0" b="0"/>
                      <wp:wrapNone/>
                      <wp:docPr id="1" name="Прямоугольник 1"/>
                      <a:graphic xmlns:a="http://schemas.openxmlformats.org/drawingml/2006/main">
                        <a:graphicData uri="http://schemas.microsoft.com/office/word/2010/wordprocessingShape">
                          <wps:wsp>
                            <wps:cNvSpPr/>
                            <wps:spPr>
                              <a:xfrm>
                                <a:off x="0" y="0"/>
                                <a:ext cx="250920" cy="241200"/>
                              </a:xfrm>
                              <a:prstGeom prst="rect">
                                <a:avLst/>
                              </a:prstGeom>
                              <a:solidFill>
                                <a:srgbClr val="000005"/>
                              </a:solidFill>
                              <a:ln w="25560">
                                <a:solidFill>
                                  <a:srgbClr val="0d0d0d"/>
                                </a:solidFill>
                                <a:round/>
                              </a:ln>
                            </wps:spPr>
                            <wps:style>
                              <a:lnRef idx="0"/>
                              <a:fillRef idx="0"/>
                              <a:effectRef idx="0"/>
                              <a:fontRef idx="minor"/>
                            </wps:style>
                            <wps:bodyPr/>
                          </wps:wsp>
                        </a:graphicData>
                      </a:graphic>
                    </wp:anchor>
                  </w:drawing>
                </mc:Choice>
                <mc:Fallback>
                  <w:pict>
                    <v:rect id="shape_0" ID="Прямоугольник 1" fillcolor="#000005" stroked="t" style="position:absolute;margin-left:78.55pt;margin-top:2.2pt;width:19.7pt;height:18.95pt">
                      <w10:wrap type="none"/>
                      <v:fill o:detectmouseclick="t" type="solid" color2="#fffffa"/>
                      <v:stroke color="#0d0d0d" weight="25560" joinstyle="round" endcap="flat"/>
                    </v:rect>
                  </w:pict>
                </mc:Fallback>
              </mc:AlternateContent>
            </w:r>
          </w:p>
        </w:tc>
      </w:tr>
      <w:tr>
        <w:trPr/>
        <w:tc>
          <w:tcPr>
            <w:tcW w:w="6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360"/>
              <w:jc w:val="center"/>
              <w:rPr>
                <w:rFonts w:cs="Arial"/>
                <w:b/>
                <w:b/>
                <w:sz w:val="28"/>
                <w:szCs w:val="16"/>
              </w:rPr>
            </w:pPr>
            <w:r>
              <w:rPr>
                <w:rFonts w:cs="Arial"/>
                <w:b/>
                <w:sz w:val="28"/>
                <w:szCs w:val="16"/>
              </w:rPr>
              <w:t>НЕТ</w:t>
            </w:r>
          </w:p>
        </w:tc>
        <w:tc>
          <w:tcPr>
            <w:tcW w:w="3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widowControl w:val="false"/>
              <w:tabs>
                <w:tab w:val="left" w:pos="4060" w:leader="none"/>
                <w:tab w:val="left" w:pos="7020" w:leader="none"/>
              </w:tabs>
              <w:spacing w:lineRule="auto" w:line="360"/>
              <w:jc w:val="both"/>
              <w:rPr>
                <w:rFonts w:cs="Arial"/>
                <w:sz w:val="28"/>
                <w:szCs w:val="16"/>
              </w:rPr>
            </w:pPr>
            <w:r>
              <w:rPr>
                <w:rFonts w:cs="Arial"/>
                <w:sz w:val="28"/>
                <w:szCs w:val="16"/>
              </w:rPr>
              <mc:AlternateContent>
                <mc:Choice Requires="wps">
                  <w:drawing>
                    <wp:anchor behindDoc="1" distT="0" distB="0" distL="114300" distR="114300" simplePos="0" locked="0" layoutInCell="1" allowOverlap="1" relativeHeight="3">
                      <wp:simplePos x="0" y="0"/>
                      <wp:positionH relativeFrom="column">
                        <wp:posOffset>1003935</wp:posOffset>
                      </wp:positionH>
                      <wp:positionV relativeFrom="paragraph">
                        <wp:posOffset>27305</wp:posOffset>
                      </wp:positionV>
                      <wp:extent cx="251460" cy="241935"/>
                      <wp:effectExtent l="0" t="0" r="0" b="0"/>
                      <wp:wrapNone/>
                      <wp:docPr id="2" name="Прямоугольник 2"/>
                      <a:graphic xmlns:a="http://schemas.openxmlformats.org/drawingml/2006/main">
                        <a:graphicData uri="http://schemas.microsoft.com/office/word/2010/wordprocessingShape">
                          <wps:wsp>
                            <wps:cNvSpPr/>
                            <wps:spPr>
                              <a:xfrm>
                                <a:off x="0" y="0"/>
                                <a:ext cx="250920" cy="241200"/>
                              </a:xfrm>
                              <a:prstGeom prst="rect">
                                <a:avLst/>
                              </a:prstGeom>
                              <a:solidFill>
                                <a:srgbClr val="000005"/>
                              </a:solidFill>
                              <a:ln w="25560">
                                <a:solidFill>
                                  <a:srgbClr val="0d0d0d"/>
                                </a:solidFill>
                                <a:round/>
                              </a:ln>
                            </wps:spPr>
                            <wps:style>
                              <a:lnRef idx="0"/>
                              <a:fillRef idx="0"/>
                              <a:effectRef idx="0"/>
                              <a:fontRef idx="minor"/>
                            </wps:style>
                            <wps:bodyPr/>
                          </wps:wsp>
                        </a:graphicData>
                      </a:graphic>
                    </wp:anchor>
                  </w:drawing>
                </mc:Choice>
                <mc:Fallback>
                  <w:pict>
                    <v:rect id="shape_0" ID="Прямоугольник 2" fillcolor="#000005" stroked="t" style="position:absolute;margin-left:79.05pt;margin-top:2.15pt;width:19.7pt;height:18.95pt">
                      <w10:wrap type="none"/>
                      <v:fill o:detectmouseclick="t" type="solid" color2="#fffffa"/>
                      <v:stroke color="#0d0d0d" weight="25560" joinstyle="round" endcap="flat"/>
                    </v:rect>
                  </w:pict>
                </mc:Fallback>
              </mc:AlternateContent>
            </w:r>
          </w:p>
        </w:tc>
      </w:tr>
      <w:tr>
        <w:trPr/>
        <w:tc>
          <w:tcPr>
            <w:tcW w:w="6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360"/>
              <w:jc w:val="center"/>
              <w:rPr>
                <w:rFonts w:cs="Arial"/>
                <w:b/>
                <w:b/>
                <w:sz w:val="28"/>
                <w:szCs w:val="16"/>
              </w:rPr>
            </w:pPr>
            <w:r>
              <w:rPr>
                <w:rFonts w:cs="Arial"/>
                <w:b/>
                <w:sz w:val="28"/>
                <w:szCs w:val="16"/>
              </w:rPr>
              <w:t>ВОЗДЕРЖАЛСЯ</w:t>
            </w:r>
          </w:p>
        </w:tc>
        <w:tc>
          <w:tcPr>
            <w:tcW w:w="3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widowControl w:val="false"/>
              <w:tabs>
                <w:tab w:val="left" w:pos="4060" w:leader="none"/>
                <w:tab w:val="left" w:pos="7020" w:leader="none"/>
              </w:tabs>
              <w:spacing w:lineRule="auto" w:line="360"/>
              <w:jc w:val="both"/>
              <w:rPr>
                <w:rFonts w:cs="Arial"/>
                <w:sz w:val="28"/>
                <w:szCs w:val="16"/>
              </w:rPr>
            </w:pPr>
            <w:r>
              <w:rPr>
                <w:rFonts w:cs="Arial"/>
                <w:sz w:val="28"/>
                <w:szCs w:val="16"/>
              </w:rPr>
              <mc:AlternateContent>
                <mc:Choice Requires="wps">
                  <w:drawing>
                    <wp:anchor behindDoc="1" distT="0" distB="0" distL="114300" distR="114300" simplePos="0" locked="0" layoutInCell="1" allowOverlap="1" relativeHeight="4">
                      <wp:simplePos x="0" y="0"/>
                      <wp:positionH relativeFrom="column">
                        <wp:posOffset>1003935</wp:posOffset>
                      </wp:positionH>
                      <wp:positionV relativeFrom="paragraph">
                        <wp:posOffset>40640</wp:posOffset>
                      </wp:positionV>
                      <wp:extent cx="251460" cy="241935"/>
                      <wp:effectExtent l="0" t="0" r="0" b="0"/>
                      <wp:wrapNone/>
                      <wp:docPr id="3" name="Прямоугольник 3"/>
                      <a:graphic xmlns:a="http://schemas.openxmlformats.org/drawingml/2006/main">
                        <a:graphicData uri="http://schemas.microsoft.com/office/word/2010/wordprocessingShape">
                          <wps:wsp>
                            <wps:cNvSpPr/>
                            <wps:spPr>
                              <a:xfrm>
                                <a:off x="0" y="0"/>
                                <a:ext cx="250920" cy="241200"/>
                              </a:xfrm>
                              <a:prstGeom prst="rect">
                                <a:avLst/>
                              </a:prstGeom>
                              <a:solidFill>
                                <a:srgbClr val="000005"/>
                              </a:solidFill>
                              <a:ln w="25560">
                                <a:solidFill>
                                  <a:srgbClr val="0d0d0d"/>
                                </a:solidFill>
                                <a:round/>
                              </a:ln>
                            </wps:spPr>
                            <wps:style>
                              <a:lnRef idx="0"/>
                              <a:fillRef idx="0"/>
                              <a:effectRef idx="0"/>
                              <a:fontRef idx="minor"/>
                            </wps:style>
                            <wps:bodyPr/>
                          </wps:wsp>
                        </a:graphicData>
                      </a:graphic>
                    </wp:anchor>
                  </w:drawing>
                </mc:Choice>
                <mc:Fallback>
                  <w:pict>
                    <v:rect id="shape_0" ID="Прямоугольник 3" fillcolor="#000005" stroked="t" style="position:absolute;margin-left:79.05pt;margin-top:3.2pt;width:19.7pt;height:18.95pt">
                      <w10:wrap type="none"/>
                      <v:fill o:detectmouseclick="t" type="solid" color2="#fffffa"/>
                      <v:stroke color="#0d0d0d" weight="25560" joinstyle="round" endcap="flat"/>
                    </v:rect>
                  </w:pict>
                </mc:Fallback>
              </mc:AlternateContent>
            </w:r>
          </w:p>
        </w:tc>
      </w:tr>
      <w:tr>
        <w:trPr/>
        <w:tc>
          <w:tcPr>
            <w:tcW w:w="974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jc w:val="both"/>
              <w:rPr>
                <w:b/>
                <w:b/>
                <w:sz w:val="28"/>
              </w:rPr>
            </w:pPr>
            <w:r>
              <w:rPr>
                <w:b/>
                <w:sz w:val="28"/>
              </w:rPr>
              <w:t>2. Считаете ли Вы необходимым рекомендовать главе Администрация Грузиновского сельского поселения применить к муниципальному служащему (руководителю учреждения) меру ответственности в виде увольненния в связи с утратой доверия?</w:t>
            </w:r>
          </w:p>
        </w:tc>
      </w:tr>
      <w:tr>
        <w:trPr/>
        <w:tc>
          <w:tcPr>
            <w:tcW w:w="6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360"/>
              <w:jc w:val="center"/>
              <w:rPr>
                <w:rFonts w:cs="Arial"/>
                <w:b/>
                <w:b/>
                <w:sz w:val="28"/>
                <w:szCs w:val="16"/>
              </w:rPr>
            </w:pPr>
            <w:r>
              <w:rPr>
                <w:rFonts w:cs="Arial"/>
                <w:b/>
                <w:sz w:val="28"/>
                <w:szCs w:val="16"/>
              </w:rPr>
              <w:t>ДА</w:t>
            </w:r>
          </w:p>
        </w:tc>
        <w:tc>
          <w:tcPr>
            <w:tcW w:w="3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widowControl w:val="false"/>
              <w:tabs>
                <w:tab w:val="left" w:pos="4060" w:leader="none"/>
                <w:tab w:val="left" w:pos="7020" w:leader="none"/>
              </w:tabs>
              <w:spacing w:lineRule="auto" w:line="360"/>
              <w:jc w:val="both"/>
              <w:rPr>
                <w:rFonts w:cs="Arial"/>
                <w:sz w:val="28"/>
                <w:szCs w:val="16"/>
              </w:rPr>
            </w:pPr>
            <w:r>
              <w:rPr>
                <w:rFonts w:cs="Arial"/>
                <w:sz w:val="28"/>
                <w:szCs w:val="16"/>
              </w:rPr>
              <mc:AlternateContent>
                <mc:Choice Requires="wps">
                  <w:drawing>
                    <wp:anchor behindDoc="1" distT="0" distB="0" distL="114300" distR="114300" simplePos="0" locked="0" layoutInCell="1" allowOverlap="1" relativeHeight="5">
                      <wp:simplePos x="0" y="0"/>
                      <wp:positionH relativeFrom="column">
                        <wp:posOffset>1007745</wp:posOffset>
                      </wp:positionH>
                      <wp:positionV relativeFrom="paragraph">
                        <wp:posOffset>27940</wp:posOffset>
                      </wp:positionV>
                      <wp:extent cx="251460" cy="241935"/>
                      <wp:effectExtent l="0" t="0" r="0" b="0"/>
                      <wp:wrapNone/>
                      <wp:docPr id="4" name="Прямоугольник 4"/>
                      <a:graphic xmlns:a="http://schemas.openxmlformats.org/drawingml/2006/main">
                        <a:graphicData uri="http://schemas.microsoft.com/office/word/2010/wordprocessingShape">
                          <wps:wsp>
                            <wps:cNvSpPr/>
                            <wps:spPr>
                              <a:xfrm>
                                <a:off x="0" y="0"/>
                                <a:ext cx="250920" cy="241200"/>
                              </a:xfrm>
                              <a:prstGeom prst="rect">
                                <a:avLst/>
                              </a:prstGeom>
                              <a:solidFill>
                                <a:srgbClr val="000005"/>
                              </a:solidFill>
                              <a:ln w="25560">
                                <a:solidFill>
                                  <a:srgbClr val="0d0d0d"/>
                                </a:solidFill>
                                <a:round/>
                              </a:ln>
                            </wps:spPr>
                            <wps:style>
                              <a:lnRef idx="0"/>
                              <a:fillRef idx="0"/>
                              <a:effectRef idx="0"/>
                              <a:fontRef idx="minor"/>
                            </wps:style>
                            <wps:bodyPr/>
                          </wps:wsp>
                        </a:graphicData>
                      </a:graphic>
                    </wp:anchor>
                  </w:drawing>
                </mc:Choice>
                <mc:Fallback>
                  <w:pict>
                    <v:rect id="shape_0" ID="Прямоугольник 4" fillcolor="#000005" stroked="t" style="position:absolute;margin-left:79.35pt;margin-top:2.2pt;width:19.7pt;height:18.95pt">
                      <w10:wrap type="none"/>
                      <v:fill o:detectmouseclick="t" type="solid" color2="#fffffa"/>
                      <v:stroke color="#0d0d0d" weight="25560" joinstyle="round" endcap="flat"/>
                    </v:rect>
                  </w:pict>
                </mc:Fallback>
              </mc:AlternateContent>
            </w:r>
          </w:p>
        </w:tc>
      </w:tr>
      <w:tr>
        <w:trPr/>
        <w:tc>
          <w:tcPr>
            <w:tcW w:w="6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360"/>
              <w:jc w:val="center"/>
              <w:rPr>
                <w:rFonts w:cs="Arial"/>
                <w:b/>
                <w:b/>
                <w:sz w:val="28"/>
                <w:szCs w:val="16"/>
              </w:rPr>
            </w:pPr>
            <w:r>
              <w:rPr>
                <w:rFonts w:cs="Arial"/>
                <w:b/>
                <w:sz w:val="28"/>
                <w:szCs w:val="16"/>
              </w:rPr>
              <w:t>НЕТ</w:t>
            </w:r>
          </w:p>
        </w:tc>
        <w:tc>
          <w:tcPr>
            <w:tcW w:w="3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widowControl w:val="false"/>
              <w:tabs>
                <w:tab w:val="left" w:pos="4060" w:leader="none"/>
                <w:tab w:val="left" w:pos="7020" w:leader="none"/>
              </w:tabs>
              <w:spacing w:lineRule="auto" w:line="360"/>
              <w:jc w:val="both"/>
              <w:rPr>
                <w:rFonts w:cs="Arial"/>
                <w:sz w:val="28"/>
                <w:szCs w:val="16"/>
              </w:rPr>
            </w:pPr>
            <w:r>
              <w:rPr>
                <w:rFonts w:cs="Arial"/>
                <w:sz w:val="28"/>
                <w:szCs w:val="16"/>
              </w:rPr>
              <mc:AlternateContent>
                <mc:Choice Requires="wps">
                  <w:drawing>
                    <wp:anchor behindDoc="1" distT="0" distB="0" distL="114300" distR="114300" simplePos="0" locked="0" layoutInCell="1" allowOverlap="1" relativeHeight="6">
                      <wp:simplePos x="0" y="0"/>
                      <wp:positionH relativeFrom="column">
                        <wp:posOffset>1003935</wp:posOffset>
                      </wp:positionH>
                      <wp:positionV relativeFrom="paragraph">
                        <wp:posOffset>46355</wp:posOffset>
                      </wp:positionV>
                      <wp:extent cx="251460" cy="241935"/>
                      <wp:effectExtent l="0" t="0" r="0" b="0"/>
                      <wp:wrapNone/>
                      <wp:docPr id="5" name="Прямоугольник 5"/>
                      <a:graphic xmlns:a="http://schemas.openxmlformats.org/drawingml/2006/main">
                        <a:graphicData uri="http://schemas.microsoft.com/office/word/2010/wordprocessingShape">
                          <wps:wsp>
                            <wps:cNvSpPr/>
                            <wps:spPr>
                              <a:xfrm>
                                <a:off x="0" y="0"/>
                                <a:ext cx="250920" cy="241200"/>
                              </a:xfrm>
                              <a:prstGeom prst="rect">
                                <a:avLst/>
                              </a:prstGeom>
                              <a:solidFill>
                                <a:srgbClr val="000005"/>
                              </a:solidFill>
                              <a:ln w="25560">
                                <a:solidFill>
                                  <a:srgbClr val="0d0d0d"/>
                                </a:solidFill>
                                <a:round/>
                              </a:ln>
                            </wps:spPr>
                            <wps:style>
                              <a:lnRef idx="0"/>
                              <a:fillRef idx="0"/>
                              <a:effectRef idx="0"/>
                              <a:fontRef idx="minor"/>
                            </wps:style>
                            <wps:bodyPr/>
                          </wps:wsp>
                        </a:graphicData>
                      </a:graphic>
                    </wp:anchor>
                  </w:drawing>
                </mc:Choice>
                <mc:Fallback>
                  <w:pict>
                    <v:rect id="shape_0" ID="Прямоугольник 5" fillcolor="#000005" stroked="t" style="position:absolute;margin-left:79.05pt;margin-top:3.65pt;width:19.7pt;height:18.95pt">
                      <w10:wrap type="none"/>
                      <v:fill o:detectmouseclick="t" type="solid" color2="#fffffa"/>
                      <v:stroke color="#0d0d0d" weight="25560" joinstyle="round" endcap="flat"/>
                    </v:rect>
                  </w:pict>
                </mc:Fallback>
              </mc:AlternateContent>
            </w:r>
          </w:p>
        </w:tc>
      </w:tr>
      <w:tr>
        <w:trPr/>
        <w:tc>
          <w:tcPr>
            <w:tcW w:w="6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widowControl w:val="false"/>
              <w:tabs>
                <w:tab w:val="left" w:pos="4060" w:leader="none"/>
                <w:tab w:val="left" w:pos="7020" w:leader="none"/>
              </w:tabs>
              <w:spacing w:lineRule="auto" w:line="360"/>
              <w:jc w:val="center"/>
              <w:rPr>
                <w:rFonts w:cs="Arial"/>
                <w:b/>
                <w:b/>
                <w:sz w:val="28"/>
                <w:szCs w:val="16"/>
              </w:rPr>
            </w:pPr>
            <w:r>
              <w:rPr>
                <w:rFonts w:cs="Arial"/>
                <w:b/>
                <w:sz w:val="28"/>
                <w:szCs w:val="16"/>
              </w:rPr>
              <w:t>ВОЗДЕРЖАЛСЯ</w:t>
            </w:r>
          </w:p>
        </w:tc>
        <w:tc>
          <w:tcPr>
            <w:tcW w:w="3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Pr>
          <w:p>
            <w:pPr>
              <w:pStyle w:val="Normal"/>
              <w:widowControl w:val="false"/>
              <w:tabs>
                <w:tab w:val="left" w:pos="4060" w:leader="none"/>
                <w:tab w:val="left" w:pos="7020" w:leader="none"/>
              </w:tabs>
              <w:spacing w:lineRule="auto" w:line="360"/>
              <w:jc w:val="both"/>
              <w:rPr>
                <w:rFonts w:cs="Arial"/>
                <w:sz w:val="28"/>
                <w:szCs w:val="16"/>
              </w:rPr>
            </w:pPr>
            <w:r>
              <w:rPr>
                <w:rFonts w:cs="Arial"/>
                <w:sz w:val="28"/>
                <w:szCs w:val="16"/>
              </w:rPr>
              <mc:AlternateContent>
                <mc:Choice Requires="wps">
                  <w:drawing>
                    <wp:anchor behindDoc="1" distT="0" distB="0" distL="114300" distR="114300" simplePos="0" locked="0" layoutInCell="1" allowOverlap="1" relativeHeight="7">
                      <wp:simplePos x="0" y="0"/>
                      <wp:positionH relativeFrom="column">
                        <wp:posOffset>1003935</wp:posOffset>
                      </wp:positionH>
                      <wp:positionV relativeFrom="paragraph">
                        <wp:posOffset>40640</wp:posOffset>
                      </wp:positionV>
                      <wp:extent cx="251460" cy="241935"/>
                      <wp:effectExtent l="0" t="0" r="0" b="0"/>
                      <wp:wrapNone/>
                      <wp:docPr id="6" name="Прямоугольник 6"/>
                      <a:graphic xmlns:a="http://schemas.openxmlformats.org/drawingml/2006/main">
                        <a:graphicData uri="http://schemas.microsoft.com/office/word/2010/wordprocessingShape">
                          <wps:wsp>
                            <wps:cNvSpPr/>
                            <wps:spPr>
                              <a:xfrm>
                                <a:off x="0" y="0"/>
                                <a:ext cx="250920" cy="241200"/>
                              </a:xfrm>
                              <a:prstGeom prst="rect">
                                <a:avLst/>
                              </a:prstGeom>
                              <a:solidFill>
                                <a:srgbClr val="000005"/>
                              </a:solidFill>
                              <a:ln w="25560">
                                <a:solidFill>
                                  <a:srgbClr val="0d0d0d"/>
                                </a:solidFill>
                                <a:round/>
                              </a:ln>
                            </wps:spPr>
                            <wps:style>
                              <a:lnRef idx="0"/>
                              <a:fillRef idx="0"/>
                              <a:effectRef idx="0"/>
                              <a:fontRef idx="minor"/>
                            </wps:style>
                            <wps:bodyPr/>
                          </wps:wsp>
                        </a:graphicData>
                      </a:graphic>
                    </wp:anchor>
                  </w:drawing>
                </mc:Choice>
                <mc:Fallback>
                  <w:pict>
                    <v:rect id="shape_0" ID="Прямоугольник 6" fillcolor="#000005" stroked="t" style="position:absolute;margin-left:79.05pt;margin-top:3.2pt;width:19.7pt;height:18.95pt">
                      <w10:wrap type="none"/>
                      <v:fill o:detectmouseclick="t" type="solid" color2="#fffffa"/>
                      <v:stroke color="#0d0d0d" weight="25560" joinstyle="round" endcap="flat"/>
                    </v:rect>
                  </w:pict>
                </mc:Fallback>
              </mc:AlternateContent>
            </w:r>
          </w:p>
        </w:tc>
      </w:tr>
    </w:tbl>
    <w:p>
      <w:pPr>
        <w:pStyle w:val="Normal"/>
        <w:rPr>
          <w:vanish/>
        </w:rPr>
      </w:pPr>
      <w:r>
        <w:rPr>
          <w:vanish/>
        </w:rPr>
      </w:r>
    </w:p>
    <w:tbl>
      <w:tblPr>
        <w:tblStyle w:val="16"/>
        <w:tblW w:w="9810" w:type="dxa"/>
        <w:jc w:val="left"/>
        <w:tblInd w:w="-2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Pr>
      <w:tblGrid>
        <w:gridCol w:w="9810"/>
      </w:tblGrid>
      <w:tr>
        <w:trPr/>
        <w:tc>
          <w:tcPr>
            <w:tcW w:w="9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tabs>
                <w:tab w:val="left" w:pos="975" w:leader="none"/>
                <w:tab w:val="right" w:pos="10065" w:leader="none"/>
              </w:tabs>
              <w:spacing w:lineRule="auto" w:line="259"/>
              <w:rPr>
                <w:rFonts w:ascii="Calibri" w:hAnsi="Calibri"/>
                <w:sz w:val="28"/>
              </w:rPr>
            </w:pPr>
            <w:r>
              <w:rPr>
                <w:rFonts w:ascii="Calibri" w:hAnsi="Calibri"/>
                <w:sz w:val="28"/>
              </w:rPr>
            </w:r>
          </w:p>
        </w:tc>
      </w:tr>
      <w:tr>
        <w:trPr/>
        <w:tc>
          <w:tcPr>
            <w:tcW w:w="9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tabs>
                <w:tab w:val="left" w:pos="975" w:leader="none"/>
                <w:tab w:val="right" w:pos="10065" w:leader="none"/>
              </w:tabs>
              <w:spacing w:lineRule="auto" w:line="259" w:before="0" w:after="240"/>
              <w:jc w:val="center"/>
              <w:rPr>
                <w:sz w:val="28"/>
              </w:rPr>
            </w:pPr>
            <w:r>
              <w:rPr>
                <w:szCs w:val="16"/>
              </w:rPr>
              <w:t>(мотивировка принятого решения)</w:t>
            </w:r>
          </w:p>
        </w:tc>
      </w:tr>
      <w:tr>
        <w:trPr/>
        <w:tc>
          <w:tcPr>
            <w:tcW w:w="9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tabs>
                <w:tab w:val="left" w:pos="975" w:leader="none"/>
                <w:tab w:val="right" w:pos="10065" w:leader="none"/>
              </w:tabs>
              <w:spacing w:lineRule="auto" w:line="259"/>
              <w:rPr>
                <w:rFonts w:ascii="Calibri" w:hAnsi="Calibri"/>
                <w:sz w:val="28"/>
              </w:rPr>
            </w:pPr>
            <w:r>
              <w:rPr>
                <w:rFonts w:ascii="Calibri" w:hAnsi="Calibri"/>
                <w:sz w:val="28"/>
              </w:rPr>
            </w:r>
          </w:p>
        </w:tc>
      </w:tr>
      <w:tr>
        <w:trPr/>
        <w:tc>
          <w:tcPr>
            <w:tcW w:w="9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tabs>
                <w:tab w:val="left" w:pos="975" w:leader="none"/>
                <w:tab w:val="right" w:pos="10065" w:leader="none"/>
              </w:tabs>
              <w:spacing w:lineRule="auto" w:line="259"/>
              <w:rPr>
                <w:rFonts w:ascii="Calibri" w:hAnsi="Calibri"/>
                <w:sz w:val="28"/>
              </w:rPr>
            </w:pPr>
            <w:r>
              <w:rPr>
                <w:rFonts w:ascii="Calibri" w:hAnsi="Calibri"/>
                <w:sz w:val="28"/>
              </w:rPr>
            </w:r>
          </w:p>
        </w:tc>
      </w:tr>
      <w:tr>
        <w:trPr>
          <w:trHeight w:val="305" w:hRule="atLeast"/>
        </w:trPr>
        <w:tc>
          <w:tcPr>
            <w:tcW w:w="981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83" w:type="dxa"/>
            </w:tcMar>
          </w:tcPr>
          <w:p>
            <w:pPr>
              <w:pStyle w:val="Normal"/>
              <w:tabs>
                <w:tab w:val="left" w:pos="975" w:leader="none"/>
                <w:tab w:val="right" w:pos="10065" w:leader="none"/>
              </w:tabs>
              <w:spacing w:lineRule="auto" w:line="259"/>
              <w:jc w:val="center"/>
              <w:rPr>
                <w:rFonts w:ascii="Calibri" w:hAnsi="Calibri"/>
                <w:sz w:val="16"/>
                <w:szCs w:val="16"/>
              </w:rPr>
            </w:pPr>
            <w:r>
              <w:rPr>
                <w:rFonts w:ascii="Calibri" w:hAnsi="Calibri"/>
                <w:sz w:val="16"/>
                <w:szCs w:val="16"/>
              </w:rPr>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left="567" w:hanging="567"/>
        <w:rPr/>
      </w:pPr>
      <w:r>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r>
    </w:p>
    <w:p>
      <w:pPr>
        <w:pStyle w:val="Normal"/>
        <w:ind w:right="0" w:hanging="0"/>
        <w:jc w:val="right"/>
        <w:rPr>
          <w:bCs/>
          <w:color w:val="000000"/>
          <w:sz w:val="28"/>
          <w:szCs w:val="28"/>
        </w:rPr>
      </w:pPr>
      <w:r>
        <w:rPr>
          <w:bCs/>
          <w:color w:val="000000"/>
          <w:sz w:val="28"/>
          <w:szCs w:val="28"/>
        </w:rPr>
        <w:t>Приложение № 2</w:t>
      </w:r>
    </w:p>
    <w:p>
      <w:pPr>
        <w:pStyle w:val="Normal"/>
        <w:ind w:left="5954" w:right="0" w:hanging="0"/>
        <w:jc w:val="right"/>
        <w:rPr>
          <w:bCs/>
          <w:color w:val="000000"/>
          <w:sz w:val="28"/>
          <w:szCs w:val="28"/>
        </w:rPr>
      </w:pPr>
      <w:r>
        <w:rPr>
          <w:bCs/>
          <w:color w:val="000000"/>
          <w:sz w:val="28"/>
          <w:szCs w:val="28"/>
        </w:rPr>
        <w:t>к постановлению</w:t>
      </w:r>
    </w:p>
    <w:p>
      <w:pPr>
        <w:pStyle w:val="Normal"/>
        <w:ind w:left="5954" w:right="0" w:hanging="0"/>
        <w:jc w:val="right"/>
        <w:rPr>
          <w:bCs/>
          <w:color w:val="000000"/>
          <w:sz w:val="28"/>
          <w:szCs w:val="28"/>
        </w:rPr>
      </w:pPr>
      <w:r>
        <w:rPr>
          <w:bCs/>
          <w:color w:val="000000"/>
          <w:sz w:val="28"/>
          <w:szCs w:val="28"/>
        </w:rPr>
        <w:t xml:space="preserve">Администрации </w:t>
      </w:r>
    </w:p>
    <w:p>
      <w:pPr>
        <w:pStyle w:val="Normal"/>
        <w:ind w:left="5954" w:right="0" w:hanging="0"/>
        <w:jc w:val="right"/>
        <w:rPr>
          <w:bCs/>
          <w:color w:val="000000"/>
          <w:sz w:val="28"/>
          <w:szCs w:val="28"/>
        </w:rPr>
      </w:pPr>
      <w:r>
        <w:rPr>
          <w:bCs/>
          <w:color w:val="000000"/>
          <w:sz w:val="28"/>
          <w:szCs w:val="28"/>
        </w:rPr>
        <w:t xml:space="preserve">от 2020    г. № </w:t>
      </w:r>
    </w:p>
    <w:p>
      <w:pPr>
        <w:pStyle w:val="Normal"/>
        <w:ind w:left="0" w:right="0" w:firstLine="720"/>
        <w:jc w:val="center"/>
        <w:rPr>
          <w:color w:val="000000"/>
          <w:sz w:val="28"/>
          <w:szCs w:val="28"/>
          <w:shd w:fill="FFFFFF" w:val="clear"/>
        </w:rPr>
      </w:pPr>
      <w:r>
        <w:rPr>
          <w:color w:val="000000"/>
          <w:sz w:val="28"/>
          <w:szCs w:val="28"/>
          <w:shd w:fill="FFFFFF" w:val="clear"/>
        </w:rPr>
      </w:r>
    </w:p>
    <w:p>
      <w:pPr>
        <w:pStyle w:val="Normal"/>
        <w:jc w:val="center"/>
        <w:rPr>
          <w:bCs/>
          <w:color w:val="000000"/>
          <w:sz w:val="28"/>
          <w:szCs w:val="28"/>
          <w:highlight w:val="white"/>
        </w:rPr>
      </w:pPr>
      <w:r>
        <w:rPr>
          <w:bCs/>
          <w:color w:val="000000"/>
          <w:sz w:val="28"/>
          <w:szCs w:val="28"/>
          <w:shd w:fill="FFFFFF" w:val="clear"/>
        </w:rPr>
        <w:t>СОСТАВ</w:t>
      </w:r>
    </w:p>
    <w:p>
      <w:pPr>
        <w:pStyle w:val="Normal"/>
        <w:jc w:val="center"/>
        <w:rPr/>
      </w:pPr>
      <w:r>
        <w:rPr>
          <w:bCs/>
          <w:color w:val="000000"/>
          <w:sz w:val="28"/>
          <w:szCs w:val="28"/>
          <w:shd w:fill="FFFFFF" w:val="clear"/>
        </w:rPr>
        <w:t xml:space="preserve">комиссии </w:t>
      </w:r>
      <w:r>
        <w:rPr>
          <w:color w:val="000000"/>
          <w:sz w:val="28"/>
          <w:szCs w:val="28"/>
          <w:shd w:fill="FFFFFF" w:val="clear"/>
        </w:rPr>
        <w:t xml:space="preserve">по соблюдению </w:t>
      </w:r>
      <w:r>
        <w:rPr>
          <w:bCs/>
          <w:color w:val="000000"/>
          <w:sz w:val="28"/>
          <w:szCs w:val="28"/>
          <w:shd w:fill="FFFFFF" w:val="clear"/>
        </w:rPr>
        <w:t>требований к служебному поведению муниципальных служащих, проходящих муниципальную службу в Администрации Грузиновского  сельского поселения Морозовского района, и урегулированию конфликта интересов</w:t>
      </w:r>
    </w:p>
    <w:p>
      <w:pPr>
        <w:pStyle w:val="Normal"/>
        <w:jc w:val="center"/>
        <w:rPr>
          <w:bCs/>
          <w:color w:val="000000"/>
          <w:sz w:val="28"/>
          <w:szCs w:val="28"/>
          <w:shd w:fill="FFFFFF" w:val="clear"/>
        </w:rPr>
      </w:pPr>
      <w:r>
        <w:rPr>
          <w:bCs/>
          <w:color w:val="000000"/>
          <w:sz w:val="28"/>
          <w:szCs w:val="28"/>
          <w:shd w:fill="FFFFFF" w:val="clear"/>
        </w:rPr>
      </w:r>
    </w:p>
    <w:tbl>
      <w:tblPr>
        <w:tblW w:w="9571" w:type="dxa"/>
        <w:jc w:val="left"/>
        <w:tblInd w:w="0" w:type="dxa"/>
        <w:tblBorders/>
        <w:tblCellMar>
          <w:top w:w="0" w:type="dxa"/>
          <w:left w:w="108" w:type="dxa"/>
          <w:bottom w:w="0" w:type="dxa"/>
          <w:right w:w="108" w:type="dxa"/>
        </w:tblCellMar>
      </w:tblPr>
      <w:tblGrid>
        <w:gridCol w:w="4757"/>
        <w:gridCol w:w="4813"/>
      </w:tblGrid>
      <w:tr>
        <w:trPr/>
        <w:tc>
          <w:tcPr>
            <w:tcW w:w="4757" w:type="dxa"/>
            <w:tcBorders/>
            <w:shd w:fill="auto" w:val="clear"/>
          </w:tcPr>
          <w:p>
            <w:pPr>
              <w:pStyle w:val="Normal"/>
              <w:jc w:val="both"/>
              <w:rPr>
                <w:sz w:val="28"/>
                <w:szCs w:val="28"/>
                <w:highlight w:val="white"/>
              </w:rPr>
            </w:pPr>
            <w:r>
              <w:rPr>
                <w:sz w:val="28"/>
                <w:szCs w:val="28"/>
                <w:shd w:fill="FFFFFF" w:val="clear"/>
              </w:rPr>
              <w:t>Скориков Антон Иванович</w:t>
            </w:r>
          </w:p>
        </w:tc>
        <w:tc>
          <w:tcPr>
            <w:tcW w:w="4813" w:type="dxa"/>
            <w:tcBorders/>
            <w:shd w:fill="auto" w:val="clear"/>
          </w:tcPr>
          <w:p>
            <w:pPr>
              <w:pStyle w:val="Normal"/>
              <w:jc w:val="both"/>
              <w:rPr>
                <w:sz w:val="28"/>
                <w:szCs w:val="28"/>
                <w:highlight w:val="white"/>
              </w:rPr>
            </w:pPr>
            <w:r>
              <w:rPr>
                <w:sz w:val="28"/>
                <w:szCs w:val="28"/>
                <w:shd w:fill="FFFFFF" w:val="clear"/>
              </w:rPr>
              <w:t>- глава Администрации Грузиновского  сельского поселения, председатель комиссии;</w:t>
            </w:r>
          </w:p>
        </w:tc>
      </w:tr>
      <w:tr>
        <w:trPr/>
        <w:tc>
          <w:tcPr>
            <w:tcW w:w="4757" w:type="dxa"/>
            <w:tcBorders/>
            <w:shd w:fill="auto" w:val="clear"/>
          </w:tcPr>
          <w:p>
            <w:pPr>
              <w:pStyle w:val="Normal"/>
              <w:jc w:val="both"/>
              <w:rPr>
                <w:sz w:val="28"/>
                <w:szCs w:val="28"/>
                <w:highlight w:val="white"/>
              </w:rPr>
            </w:pPr>
            <w:r>
              <w:rPr>
                <w:sz w:val="28"/>
                <w:szCs w:val="28"/>
                <w:shd w:fill="FFFFFF" w:val="clear"/>
              </w:rPr>
              <w:t>Шаповалова Алла Николаевна</w:t>
            </w:r>
          </w:p>
        </w:tc>
        <w:tc>
          <w:tcPr>
            <w:tcW w:w="4813" w:type="dxa"/>
            <w:tcBorders/>
            <w:shd w:fill="auto" w:val="clear"/>
          </w:tcPr>
          <w:p>
            <w:pPr>
              <w:pStyle w:val="Normal"/>
              <w:jc w:val="both"/>
              <w:rPr>
                <w:sz w:val="28"/>
                <w:szCs w:val="28"/>
                <w:highlight w:val="white"/>
              </w:rPr>
            </w:pPr>
            <w:r>
              <w:rPr>
                <w:sz w:val="28"/>
                <w:szCs w:val="28"/>
                <w:shd w:fill="FFFFFF" w:val="clear"/>
              </w:rPr>
              <w:t>- заведующий сектора экономики и финансов Администрации Грузиновского  сельского поселения, заместитель председателя комиссии</w:t>
            </w:r>
          </w:p>
        </w:tc>
      </w:tr>
      <w:tr>
        <w:trPr/>
        <w:tc>
          <w:tcPr>
            <w:tcW w:w="4757" w:type="dxa"/>
            <w:tcBorders/>
            <w:shd w:fill="auto" w:val="clear"/>
          </w:tcPr>
          <w:p>
            <w:pPr>
              <w:pStyle w:val="Normal"/>
              <w:jc w:val="both"/>
              <w:rPr>
                <w:sz w:val="28"/>
                <w:szCs w:val="28"/>
                <w:highlight w:val="white"/>
              </w:rPr>
            </w:pPr>
            <w:r>
              <w:rPr>
                <w:sz w:val="28"/>
                <w:szCs w:val="28"/>
                <w:shd w:fill="FFFFFF" w:val="clear"/>
              </w:rPr>
              <w:t>Донцова Елена Евгеньевна</w:t>
            </w:r>
          </w:p>
        </w:tc>
        <w:tc>
          <w:tcPr>
            <w:tcW w:w="4813" w:type="dxa"/>
            <w:tcBorders/>
            <w:shd w:fill="auto" w:val="clear"/>
          </w:tcPr>
          <w:p>
            <w:pPr>
              <w:pStyle w:val="Normal"/>
              <w:jc w:val="left"/>
              <w:rPr>
                <w:sz w:val="28"/>
                <w:szCs w:val="28"/>
                <w:highlight w:val="white"/>
              </w:rPr>
            </w:pPr>
            <w:r>
              <w:rPr>
                <w:sz w:val="28"/>
                <w:szCs w:val="28"/>
                <w:shd w:fill="FFFFFF" w:val="clear"/>
              </w:rPr>
              <w:t>- ведущий специалист по общим вопросам Администрации Грузиновского  сельского поселения, секретарь комиссии;</w:t>
            </w:r>
          </w:p>
        </w:tc>
      </w:tr>
    </w:tbl>
    <w:p>
      <w:pPr>
        <w:pStyle w:val="Style15"/>
        <w:jc w:val="center"/>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Style15"/>
        <w:jc w:val="center"/>
        <w:rPr>
          <w:rFonts w:ascii="Times New Roman" w:hAnsi="Times New Roman" w:cs="Times New Roman"/>
          <w:sz w:val="28"/>
          <w:szCs w:val="28"/>
          <w:highlight w:val="white"/>
        </w:rPr>
      </w:pPr>
      <w:r>
        <w:rPr>
          <w:rFonts w:cs="Times New Roman" w:ascii="Times New Roman" w:hAnsi="Times New Roman"/>
          <w:sz w:val="28"/>
          <w:szCs w:val="28"/>
          <w:shd w:fill="FFFFFF" w:val="clear"/>
        </w:rPr>
        <w:t>Члены комиссии:</w:t>
      </w:r>
    </w:p>
    <w:p>
      <w:pPr>
        <w:pStyle w:val="Normal"/>
        <w:tabs>
          <w:tab w:val="center" w:pos="4961" w:leader="none"/>
        </w:tabs>
        <w:jc w:val="both"/>
        <w:rPr>
          <w:sz w:val="28"/>
          <w:szCs w:val="28"/>
        </w:rPr>
      </w:pPr>
      <w:r>
        <w:rPr>
          <w:sz w:val="28"/>
          <w:szCs w:val="28"/>
        </w:rPr>
        <w:t xml:space="preserve"> </w:t>
      </w:r>
    </w:p>
    <w:tbl>
      <w:tblPr>
        <w:tblW w:w="9571" w:type="dxa"/>
        <w:jc w:val="left"/>
        <w:tblInd w:w="0" w:type="dxa"/>
        <w:tblBorders/>
        <w:tblCellMar>
          <w:top w:w="0" w:type="dxa"/>
          <w:left w:w="108" w:type="dxa"/>
          <w:bottom w:w="0" w:type="dxa"/>
          <w:right w:w="108" w:type="dxa"/>
        </w:tblCellMar>
      </w:tblPr>
      <w:tblGrid>
        <w:gridCol w:w="4745"/>
        <w:gridCol w:w="4825"/>
      </w:tblGrid>
      <w:tr>
        <w:trPr/>
        <w:tc>
          <w:tcPr>
            <w:tcW w:w="4745" w:type="dxa"/>
            <w:tcBorders/>
            <w:shd w:fill="auto" w:val="clear"/>
          </w:tcPr>
          <w:p>
            <w:pPr>
              <w:pStyle w:val="Normal"/>
              <w:jc w:val="both"/>
              <w:rPr>
                <w:sz w:val="28"/>
                <w:szCs w:val="28"/>
              </w:rPr>
            </w:pPr>
            <w:r>
              <w:rPr>
                <w:sz w:val="28"/>
                <w:szCs w:val="28"/>
              </w:rPr>
              <w:t xml:space="preserve">по согласованию </w:t>
            </w:r>
          </w:p>
        </w:tc>
        <w:tc>
          <w:tcPr>
            <w:tcW w:w="4825" w:type="dxa"/>
            <w:tcBorders/>
            <w:shd w:fill="auto" w:val="clear"/>
          </w:tcPr>
          <w:p>
            <w:pPr>
              <w:pStyle w:val="Normal"/>
              <w:tabs>
                <w:tab w:val="center" w:pos="4961" w:leader="none"/>
              </w:tabs>
              <w:jc w:val="both"/>
              <w:rPr>
                <w:sz w:val="28"/>
                <w:szCs w:val="28"/>
              </w:rPr>
            </w:pPr>
            <w:r>
              <w:rPr>
                <w:sz w:val="28"/>
                <w:szCs w:val="28"/>
              </w:rPr>
              <w:t>- представитель Управления по противодействию коррупции при Губернаторе Ростовской области</w:t>
            </w:r>
          </w:p>
        </w:tc>
      </w:tr>
      <w:tr>
        <w:trPr/>
        <w:tc>
          <w:tcPr>
            <w:tcW w:w="4745" w:type="dxa"/>
            <w:tcBorders/>
            <w:shd w:fill="auto" w:val="clear"/>
          </w:tcPr>
          <w:p>
            <w:pPr>
              <w:pStyle w:val="Normal"/>
              <w:jc w:val="both"/>
              <w:rPr>
                <w:sz w:val="28"/>
                <w:szCs w:val="28"/>
                <w:highlight w:val="white"/>
              </w:rPr>
            </w:pPr>
            <w:r>
              <w:rPr>
                <w:sz w:val="28"/>
                <w:szCs w:val="28"/>
                <w:shd w:fill="FFFFFF" w:val="clear"/>
              </w:rPr>
              <w:t>Тришечкина Татьяна Федоровна</w:t>
            </w:r>
          </w:p>
        </w:tc>
        <w:tc>
          <w:tcPr>
            <w:tcW w:w="4825" w:type="dxa"/>
            <w:tcBorders/>
            <w:shd w:fill="auto" w:val="clear"/>
          </w:tcPr>
          <w:p>
            <w:pPr>
              <w:pStyle w:val="Normal"/>
              <w:jc w:val="both"/>
              <w:rPr>
                <w:sz w:val="28"/>
                <w:szCs w:val="28"/>
                <w:highlight w:val="white"/>
              </w:rPr>
            </w:pPr>
            <w:r>
              <w:rPr>
                <w:sz w:val="28"/>
                <w:szCs w:val="28"/>
                <w:shd w:fill="FFFFFF" w:val="clear"/>
              </w:rPr>
              <w:t>- Директор МБОУ Грузиновская СОШ;</w:t>
            </w:r>
          </w:p>
        </w:tc>
      </w:tr>
      <w:tr>
        <w:trPr/>
        <w:tc>
          <w:tcPr>
            <w:tcW w:w="4745" w:type="dxa"/>
            <w:tcBorders/>
            <w:shd w:fill="auto" w:val="clear"/>
          </w:tcPr>
          <w:p>
            <w:pPr>
              <w:pStyle w:val="Normal"/>
              <w:jc w:val="both"/>
              <w:rPr>
                <w:sz w:val="28"/>
                <w:szCs w:val="28"/>
                <w:highlight w:val="white"/>
              </w:rPr>
            </w:pPr>
            <w:r>
              <w:rPr>
                <w:sz w:val="28"/>
                <w:szCs w:val="28"/>
                <w:shd w:fill="FFFFFF" w:val="clear"/>
              </w:rPr>
              <w:t>Самотеева Елена Витальевна</w:t>
            </w:r>
          </w:p>
        </w:tc>
        <w:tc>
          <w:tcPr>
            <w:tcW w:w="4825" w:type="dxa"/>
            <w:tcBorders/>
            <w:shd w:fill="auto" w:val="clear"/>
          </w:tcPr>
          <w:p>
            <w:pPr>
              <w:pStyle w:val="Style8"/>
              <w:tabs>
                <w:tab w:val="left" w:pos="0" w:leader="none"/>
                <w:tab w:val="right" w:pos="6183" w:leader="none"/>
              </w:tabs>
              <w:snapToGrid w:val="false"/>
              <w:spacing w:before="0" w:after="120"/>
              <w:ind w:left="0" w:right="0" w:hanging="0"/>
              <w:jc w:val="both"/>
              <w:rPr/>
            </w:pPr>
            <w:r>
              <w:rPr>
                <w:sz w:val="28"/>
                <w:szCs w:val="28"/>
                <w:shd w:fill="FFFFFF" w:val="clear"/>
              </w:rPr>
              <w:t>-</w:t>
            </w:r>
            <w:r>
              <w:rPr>
                <w:sz w:val="28"/>
                <w:szCs w:val="28"/>
              </w:rPr>
              <w:t xml:space="preserve"> </w:t>
            </w:r>
            <w:r>
              <w:rPr>
                <w:rFonts w:cs="Times New Roman"/>
                <w:sz w:val="28"/>
                <w:szCs w:val="28"/>
              </w:rPr>
              <w:t>Директор МБУК Грузиновского сельского  поселения «Грузиновский СДК»</w:t>
            </w:r>
            <w:r>
              <w:rPr>
                <w:sz w:val="28"/>
                <w:szCs w:val="28"/>
              </w:rPr>
              <w:t>;</w:t>
            </w:r>
          </w:p>
        </w:tc>
      </w:tr>
      <w:tr>
        <w:trPr/>
        <w:tc>
          <w:tcPr>
            <w:tcW w:w="4745" w:type="dxa"/>
            <w:tcBorders/>
            <w:shd w:fill="auto" w:val="clear"/>
          </w:tcPr>
          <w:p>
            <w:pPr>
              <w:pStyle w:val="Normal"/>
              <w:jc w:val="both"/>
              <w:rPr>
                <w:sz w:val="28"/>
                <w:szCs w:val="28"/>
              </w:rPr>
            </w:pPr>
            <w:r>
              <w:rPr>
                <w:sz w:val="28"/>
                <w:szCs w:val="28"/>
              </w:rPr>
              <w:t>Селегенин Алексей Иванович</w:t>
            </w:r>
          </w:p>
        </w:tc>
        <w:tc>
          <w:tcPr>
            <w:tcW w:w="4825" w:type="dxa"/>
            <w:tcBorders/>
            <w:shd w:fill="auto" w:val="clear"/>
          </w:tcPr>
          <w:p>
            <w:pPr>
              <w:pStyle w:val="Normal"/>
              <w:jc w:val="both"/>
              <w:rPr/>
            </w:pPr>
            <w:r>
              <w:rPr>
                <w:sz w:val="28"/>
                <w:szCs w:val="28"/>
                <w:shd w:fill="FFFFFF" w:val="clear"/>
              </w:rPr>
              <w:t xml:space="preserve">- </w:t>
            </w:r>
            <w:r>
              <w:rPr>
                <w:color w:val="000000"/>
                <w:sz w:val="28"/>
                <w:szCs w:val="28"/>
                <w:shd w:fill="FFFFFF" w:val="clear"/>
              </w:rPr>
              <w:t>Председатель Собрания депутатов –</w:t>
            </w:r>
          </w:p>
          <w:p>
            <w:pPr>
              <w:pStyle w:val="Normal"/>
              <w:jc w:val="both"/>
              <w:rPr>
                <w:color w:val="000000"/>
                <w:sz w:val="28"/>
                <w:szCs w:val="28"/>
                <w:highlight w:val="white"/>
              </w:rPr>
            </w:pPr>
            <w:r>
              <w:rPr>
                <w:color w:val="000000"/>
                <w:sz w:val="28"/>
                <w:szCs w:val="28"/>
                <w:shd w:fill="FFFFFF" w:val="clear"/>
              </w:rPr>
              <w:t xml:space="preserve">глава Грузиновского сельского поселения </w:t>
            </w:r>
          </w:p>
        </w:tc>
      </w:tr>
    </w:tbl>
    <w:p>
      <w:pPr>
        <w:pStyle w:val="Normal"/>
        <w:ind w:left="567" w:hanging="567"/>
        <w:jc w:val="both"/>
        <w:rPr/>
      </w:pPr>
      <w:r>
        <w:rPr/>
      </w:r>
    </w:p>
    <w:sectPr>
      <w:type w:val="nextPage"/>
      <w:pgSz w:w="11906" w:h="16838"/>
      <w:pgMar w:left="1701" w:right="567" w:header="0" w:top="1134" w:footer="0" w:bottom="113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Courier New">
    <w:charset w:val="cc"/>
    <w:family w:val="roman"/>
    <w:pitch w:val="variable"/>
  </w:font>
  <w:font w:name="Consolas">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9"/>
  <w:compat>
    <w:compatSetting w:name="compatibilityMode" w:uri="http://schemas.microsoft.com/office/word" w:val="12"/>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99" w:semiHidden="0"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semiHidden="0" w:unhideWhenUsed="0"/>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0" w:semiHidden="0"/>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qFormat="1"/>
    <w:lsdException w:name="Table Theme" w:uiPriority="99"/>
    <w:lsdException w:name="No Spacing" w:uiPriority="99" w:semiHidden="0" w:unhideWhenUsed="0" w:qFormat="1"/>
    <w:lsdException w:name="List Paragraph" w:uiPriority="34" w:semiHidden="0" w:unhideWhenUsed="0" w:qFormat="1"/>
  </w:latentStyles>
  <w:style w:type="paragraph" w:styleId="Normal" w:default="1">
    <w:name w:val="Normal"/>
    <w:uiPriority w:val="0"/>
    <w:qFormat/>
    <w:pPr>
      <w:widowControl/>
      <w:bidi w:val="0"/>
      <w:spacing w:lineRule="auto" w:line="240" w:before="0" w:after="0"/>
      <w:jc w:val="left"/>
    </w:pPr>
    <w:rPr>
      <w:rFonts w:ascii="Times New Roman" w:hAnsi="Times New Roman" w:eastAsia="Times New Roman" w:cs="Times New Roman"/>
      <w:color w:val="00000A"/>
      <w:sz w:val="20"/>
      <w:szCs w:val="20"/>
      <w:lang w:val="ru-RU" w:eastAsia="ru-RU" w:bidi="ar-SA"/>
    </w:rPr>
  </w:style>
  <w:style w:type="paragraph" w:styleId="1">
    <w:name w:val="Заголовок 1"/>
    <w:basedOn w:val="Normal"/>
    <w:link w:val="18"/>
    <w:uiPriority w:val="99"/>
    <w:qFormat/>
    <w:pPr>
      <w:keepNext/>
      <w:outlineLvl w:val="0"/>
    </w:pPr>
    <w:rPr>
      <w:b/>
      <w:sz w:val="36"/>
    </w:rPr>
  </w:style>
  <w:style w:type="paragraph" w:styleId="2">
    <w:name w:val="Заголовок 2"/>
    <w:basedOn w:val="Normal"/>
    <w:link w:val="19"/>
    <w:uiPriority w:val="99"/>
    <w:semiHidden/>
    <w:unhideWhenUsed/>
    <w:qFormat/>
    <w:pPr>
      <w:keepNext/>
      <w:outlineLvl w:val="1"/>
    </w:pPr>
    <w:rPr>
      <w:b/>
      <w:sz w:val="28"/>
    </w:rPr>
  </w:style>
  <w:style w:type="paragraph" w:styleId="3">
    <w:name w:val="Заголовок 3"/>
    <w:basedOn w:val="Normal"/>
    <w:link w:val="20"/>
    <w:uiPriority w:val="99"/>
    <w:semiHidden/>
    <w:unhideWhenUsed/>
    <w:qFormat/>
    <w:pPr>
      <w:keepNext/>
      <w:outlineLvl w:val="2"/>
    </w:pPr>
    <w:rPr>
      <w:b/>
      <w:sz w:val="32"/>
    </w:rPr>
  </w:style>
  <w:style w:type="paragraph" w:styleId="4">
    <w:name w:val="Заголовок 4"/>
    <w:basedOn w:val="Normal"/>
    <w:link w:val="21"/>
    <w:uiPriority w:val="99"/>
    <w:semiHidden/>
    <w:unhideWhenUsed/>
    <w:qFormat/>
    <w:pPr>
      <w:keepNext/>
      <w:outlineLvl w:val="3"/>
    </w:pPr>
    <w:rPr>
      <w:sz w:val="28"/>
    </w:rPr>
  </w:style>
  <w:style w:type="paragraph" w:styleId="5">
    <w:name w:val="Заголовок 5"/>
    <w:basedOn w:val="Normal"/>
    <w:link w:val="22"/>
    <w:uiPriority w:val="99"/>
    <w:semiHidden/>
    <w:unhideWhenUsed/>
    <w:qFormat/>
    <w:pPr>
      <w:keepNext/>
      <w:outlineLvl w:val="4"/>
    </w:pPr>
    <w:rPr>
      <w:sz w:val="28"/>
      <w:u w:val="single"/>
    </w:rPr>
  </w:style>
  <w:style w:type="paragraph" w:styleId="6">
    <w:name w:val="Заголовок 6"/>
    <w:basedOn w:val="Normal"/>
    <w:link w:val="23"/>
    <w:uiPriority w:val="99"/>
    <w:semiHidden/>
    <w:unhideWhenUsed/>
    <w:qFormat/>
    <w:pPr>
      <w:keepNext/>
      <w:jc w:val="both"/>
      <w:outlineLvl w:val="5"/>
    </w:pPr>
    <w:rPr>
      <w:sz w:val="28"/>
      <w:u w:val="single"/>
    </w:rPr>
  </w:style>
  <w:style w:type="paragraph" w:styleId="7">
    <w:name w:val="Заголовок 7"/>
    <w:basedOn w:val="Normal"/>
    <w:link w:val="24"/>
    <w:uiPriority w:val="99"/>
    <w:semiHidden/>
    <w:unhideWhenUsed/>
    <w:qFormat/>
    <w:pPr>
      <w:keepNext/>
      <w:jc w:val="both"/>
      <w:outlineLvl w:val="6"/>
    </w:pPr>
    <w:rPr>
      <w:sz w:val="28"/>
      <w:u w:val="single"/>
    </w:rPr>
  </w:style>
  <w:style w:type="paragraph" w:styleId="8">
    <w:name w:val="Заголовок 8"/>
    <w:basedOn w:val="Normal"/>
    <w:link w:val="25"/>
    <w:uiPriority w:val="99"/>
    <w:semiHidden/>
    <w:unhideWhenUsed/>
    <w:qFormat/>
    <w:pPr>
      <w:keepNext/>
      <w:jc w:val="both"/>
      <w:outlineLvl w:val="7"/>
    </w:pPr>
    <w:rPr>
      <w:sz w:val="28"/>
    </w:rPr>
  </w:style>
  <w:style w:type="paragraph" w:styleId="9">
    <w:name w:val="Заголовок 9"/>
    <w:basedOn w:val="Normal"/>
    <w:link w:val="26"/>
    <w:uiPriority w:val="99"/>
    <w:semiHidden/>
    <w:unhideWhenUsed/>
    <w:qFormat/>
    <w:pPr>
      <w:keepNext/>
      <w:outlineLvl w:val="8"/>
    </w:pPr>
    <w:rPr>
      <w:b/>
      <w:bCs/>
      <w:sz w:val="28"/>
      <w:u w:val="single"/>
    </w:rPr>
  </w:style>
  <w:style w:type="character" w:styleId="DefaultParagraphFont" w:default="1">
    <w:name w:val="Default Paragraph Font"/>
    <w:uiPriority w:val="1"/>
    <w:semiHidden/>
    <w:unhideWhenUsed/>
    <w:qFormat/>
    <w:rPr/>
  </w:style>
  <w:style w:type="character" w:styleId="Style5">
    <w:name w:val="Интернет-ссылка"/>
    <w:uiPriority w:val="0"/>
    <w:rPr>
      <w:color w:val="0000FF"/>
      <w:u w:val="single"/>
    </w:rPr>
  </w:style>
  <w:style w:type="character" w:styleId="11" w:customStyle="1">
    <w:name w:val="Заголовок 1 Знак"/>
    <w:basedOn w:val="DefaultParagraphFont"/>
    <w:link w:val="2"/>
    <w:uiPriority w:val="99"/>
    <w:qFormat/>
    <w:rPr>
      <w:rFonts w:ascii="Times New Roman" w:hAnsi="Times New Roman" w:eastAsia="Times New Roman" w:cs="Times New Roman"/>
      <w:b/>
      <w:sz w:val="36"/>
      <w:szCs w:val="20"/>
      <w:lang w:eastAsia="ru-RU"/>
    </w:rPr>
  </w:style>
  <w:style w:type="character" w:styleId="21" w:customStyle="1">
    <w:name w:val="Заголовок 2 Знак"/>
    <w:basedOn w:val="DefaultParagraphFont"/>
    <w:link w:val="3"/>
    <w:uiPriority w:val="99"/>
    <w:semiHidden/>
    <w:qFormat/>
    <w:rPr>
      <w:rFonts w:ascii="Times New Roman" w:hAnsi="Times New Roman" w:eastAsia="Times New Roman" w:cs="Times New Roman"/>
      <w:b/>
      <w:sz w:val="28"/>
      <w:szCs w:val="20"/>
      <w:lang w:eastAsia="ru-RU"/>
    </w:rPr>
  </w:style>
  <w:style w:type="character" w:styleId="31" w:customStyle="1">
    <w:name w:val="Заголовок 3 Знак"/>
    <w:basedOn w:val="DefaultParagraphFont"/>
    <w:link w:val="4"/>
    <w:uiPriority w:val="99"/>
    <w:semiHidden/>
    <w:qFormat/>
    <w:rPr>
      <w:rFonts w:ascii="Times New Roman" w:hAnsi="Times New Roman" w:eastAsia="Times New Roman" w:cs="Times New Roman"/>
      <w:b/>
      <w:sz w:val="32"/>
      <w:szCs w:val="20"/>
      <w:lang w:eastAsia="ru-RU"/>
    </w:rPr>
  </w:style>
  <w:style w:type="character" w:styleId="41" w:customStyle="1">
    <w:name w:val="Заголовок 4 Знак"/>
    <w:basedOn w:val="DefaultParagraphFont"/>
    <w:link w:val="5"/>
    <w:uiPriority w:val="99"/>
    <w:semiHidden/>
    <w:qFormat/>
    <w:rPr>
      <w:rFonts w:ascii="Times New Roman" w:hAnsi="Times New Roman" w:eastAsia="Times New Roman" w:cs="Times New Roman"/>
      <w:sz w:val="28"/>
      <w:szCs w:val="20"/>
      <w:lang w:eastAsia="ru-RU"/>
    </w:rPr>
  </w:style>
  <w:style w:type="character" w:styleId="51" w:customStyle="1">
    <w:name w:val="Заголовок 5 Знак"/>
    <w:basedOn w:val="DefaultParagraphFont"/>
    <w:link w:val="6"/>
    <w:uiPriority w:val="99"/>
    <w:semiHidden/>
    <w:qFormat/>
    <w:rPr>
      <w:rFonts w:ascii="Times New Roman" w:hAnsi="Times New Roman" w:eastAsia="Times New Roman" w:cs="Times New Roman"/>
      <w:sz w:val="28"/>
      <w:szCs w:val="20"/>
      <w:u w:val="single"/>
      <w:lang w:eastAsia="ru-RU"/>
    </w:rPr>
  </w:style>
  <w:style w:type="character" w:styleId="61" w:customStyle="1">
    <w:name w:val="Заголовок 6 Знак"/>
    <w:basedOn w:val="DefaultParagraphFont"/>
    <w:link w:val="7"/>
    <w:uiPriority w:val="99"/>
    <w:semiHidden/>
    <w:qFormat/>
    <w:rPr>
      <w:rFonts w:ascii="Times New Roman" w:hAnsi="Times New Roman" w:eastAsia="Times New Roman" w:cs="Times New Roman"/>
      <w:sz w:val="28"/>
      <w:szCs w:val="20"/>
      <w:u w:val="single"/>
      <w:lang w:eastAsia="ru-RU"/>
    </w:rPr>
  </w:style>
  <w:style w:type="character" w:styleId="71" w:customStyle="1">
    <w:name w:val="Заголовок 7 Знак"/>
    <w:basedOn w:val="DefaultParagraphFont"/>
    <w:link w:val="8"/>
    <w:uiPriority w:val="99"/>
    <w:semiHidden/>
    <w:qFormat/>
    <w:rPr>
      <w:rFonts w:ascii="Times New Roman" w:hAnsi="Times New Roman" w:eastAsia="Times New Roman" w:cs="Times New Roman"/>
      <w:sz w:val="28"/>
      <w:szCs w:val="20"/>
      <w:u w:val="single"/>
      <w:lang w:eastAsia="ru-RU"/>
    </w:rPr>
  </w:style>
  <w:style w:type="character" w:styleId="81" w:customStyle="1">
    <w:name w:val="Заголовок 8 Знак"/>
    <w:basedOn w:val="DefaultParagraphFont"/>
    <w:link w:val="9"/>
    <w:uiPriority w:val="99"/>
    <w:semiHidden/>
    <w:qFormat/>
    <w:rPr>
      <w:rFonts w:ascii="Times New Roman" w:hAnsi="Times New Roman" w:eastAsia="Times New Roman" w:cs="Times New Roman"/>
      <w:sz w:val="28"/>
      <w:szCs w:val="20"/>
      <w:lang w:eastAsia="ru-RU"/>
    </w:rPr>
  </w:style>
  <w:style w:type="character" w:styleId="91" w:customStyle="1">
    <w:name w:val="Заголовок 9 Знак"/>
    <w:basedOn w:val="DefaultParagraphFont"/>
    <w:link w:val="10"/>
    <w:uiPriority w:val="99"/>
    <w:semiHidden/>
    <w:qFormat/>
    <w:rPr>
      <w:rFonts w:ascii="Times New Roman" w:hAnsi="Times New Roman" w:eastAsia="Times New Roman" w:cs="Times New Roman"/>
      <w:b/>
      <w:bCs/>
      <w:sz w:val="28"/>
      <w:szCs w:val="20"/>
      <w:u w:val="single"/>
      <w:lang w:eastAsia="ru-RU"/>
    </w:rPr>
  </w:style>
  <w:style w:type="character" w:styleId="Style6" w:customStyle="1">
    <w:name w:val="Текст выноски Знак"/>
    <w:basedOn w:val="DefaultParagraphFont"/>
    <w:link w:val="11"/>
    <w:uiPriority w:val="99"/>
    <w:semiHidden/>
    <w:qFormat/>
    <w:rPr>
      <w:rFonts w:ascii="Tahoma" w:hAnsi="Tahoma" w:eastAsia="Times New Roman" w:cs="Tahoma"/>
      <w:sz w:val="16"/>
      <w:szCs w:val="16"/>
      <w:lang w:eastAsia="ru-RU"/>
    </w:rPr>
  </w:style>
  <w:style w:type="character" w:styleId="Dropdownusernamefirstletter" w:customStyle="1">
    <w:name w:val="dropdown-user-name__first-letter"/>
    <w:basedOn w:val="DefaultParagraphFont"/>
    <w:uiPriority w:val="0"/>
    <w:qFormat/>
    <w:rPr/>
  </w:style>
  <w:style w:type="character" w:styleId="HTML" w:customStyle="1">
    <w:name w:val="Стандартный HTML Знак"/>
    <w:link w:val="13"/>
    <w:uiPriority w:val="0"/>
    <w:qFormat/>
    <w:rPr>
      <w:rFonts w:ascii="Courier New" w:hAnsi="Courier New" w:cs="Courier New"/>
    </w:rPr>
  </w:style>
  <w:style w:type="character" w:styleId="HTML1" w:customStyle="1">
    <w:name w:val="Стандартный HTML Знак1"/>
    <w:basedOn w:val="DefaultParagraphFont"/>
    <w:link w:val="13"/>
    <w:uiPriority w:val="99"/>
    <w:semiHidden/>
    <w:qFormat/>
    <w:rPr>
      <w:rFonts w:ascii="Consolas" w:hAnsi="Consolas" w:eastAsia="Times New Roman" w:cs="Times New Roman"/>
      <w:sz w:val="20"/>
      <w:szCs w:val="20"/>
      <w:lang w:eastAsia="ru-RU"/>
    </w:rPr>
  </w:style>
  <w:style w:type="character" w:styleId="ListLabel1">
    <w:name w:val="ListLabel 1"/>
    <w:qFormat/>
    <w:rPr>
      <w:rFonts w:cs="Times New Roman"/>
    </w:rPr>
  </w:style>
  <w:style w:type="character" w:styleId="ListLabel2">
    <w:name w:val="ListLabel 2"/>
    <w:qFormat/>
    <w:rPr>
      <w:rFonts w:cs="Times New Roman"/>
    </w:rPr>
  </w:style>
  <w:style w:type="paragraph" w:styleId="Style7">
    <w:name w:val="Заголовок"/>
    <w:basedOn w:val="Normal"/>
    <w:next w:val="Style8"/>
    <w:qFormat/>
    <w:pPr>
      <w:keepNext/>
      <w:spacing w:before="240" w:after="120"/>
    </w:pPr>
    <w:rPr>
      <w:rFonts w:ascii="Liberation Sans" w:hAnsi="Liberation Sans" w:eastAsia="Microsoft YaHei" w:cs="Mangal"/>
      <w:sz w:val="28"/>
      <w:szCs w:val="28"/>
    </w:rPr>
  </w:style>
  <w:style w:type="paragraph" w:styleId="Style8">
    <w:name w:val="Основной текст"/>
    <w:basedOn w:val="Normal"/>
    <w:pPr>
      <w:spacing w:lineRule="auto" w:line="288" w:before="0" w:after="140"/>
    </w:pPr>
    <w:rPr/>
  </w:style>
  <w:style w:type="paragraph" w:styleId="Style9">
    <w:name w:val="Список"/>
    <w:basedOn w:val="Style8"/>
    <w:pPr/>
    <w:rPr>
      <w:rFonts w:cs="Mangal"/>
    </w:rPr>
  </w:style>
  <w:style w:type="paragraph" w:styleId="Style10">
    <w:name w:val="Название"/>
    <w:basedOn w:val="Normal"/>
    <w:pPr>
      <w:suppressLineNumbers/>
      <w:spacing w:before="120" w:after="120"/>
    </w:pPr>
    <w:rPr>
      <w:rFonts w:cs="Mangal"/>
      <w:i/>
      <w:iCs/>
      <w:sz w:val="24"/>
      <w:szCs w:val="24"/>
    </w:rPr>
  </w:style>
  <w:style w:type="paragraph" w:styleId="Style11">
    <w:name w:val="Указатель"/>
    <w:basedOn w:val="Normal"/>
    <w:qFormat/>
    <w:pPr>
      <w:suppressLineNumbers/>
    </w:pPr>
    <w:rPr>
      <w:rFonts w:cs="Mangal"/>
    </w:rPr>
  </w:style>
  <w:style w:type="paragraph" w:styleId="BalloonText">
    <w:name w:val="Balloon Text"/>
    <w:basedOn w:val="Normal"/>
    <w:link w:val="27"/>
    <w:uiPriority w:val="99"/>
    <w:semiHidden/>
    <w:unhideWhenUsed/>
    <w:qFormat/>
    <w:pPr/>
    <w:rPr>
      <w:rFonts w:ascii="Tahoma" w:hAnsi="Tahoma" w:cs="Tahoma"/>
      <w:sz w:val="16"/>
      <w:szCs w:val="16"/>
    </w:rPr>
  </w:style>
  <w:style w:type="paragraph" w:styleId="NormalWeb">
    <w:name w:val="Normal (Web)"/>
    <w:basedOn w:val="Normal"/>
    <w:uiPriority w:val="99"/>
    <w:qFormat/>
    <w:pPr>
      <w:spacing w:beforeAutospacing="1" w:afterAutospacing="1"/>
    </w:pPr>
    <w:rPr>
      <w:sz w:val="24"/>
      <w:szCs w:val="24"/>
    </w:rPr>
  </w:style>
  <w:style w:type="paragraph" w:styleId="HTMLPreformatted">
    <w:name w:val="HTML Preformatted"/>
    <w:basedOn w:val="Normal"/>
    <w:link w:val="36"/>
    <w:uiPriority w:val="0"/>
    <w:unhideWhenUsed/>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cs="Courier New" w:eastAsiaTheme="minorHAnsi"/>
      <w:sz w:val="22"/>
      <w:szCs w:val="22"/>
      <w:lang w:eastAsia="en-US"/>
    </w:rPr>
  </w:style>
  <w:style w:type="paragraph" w:styleId="ListParagraph">
    <w:name w:val="List Paragraph"/>
    <w:basedOn w:val="Normal"/>
    <w:uiPriority w:val="34"/>
    <w:qFormat/>
    <w:pPr>
      <w:spacing w:before="0" w:after="0"/>
      <w:ind w:left="720" w:hanging="0"/>
      <w:contextualSpacing/>
    </w:pPr>
    <w:rPr/>
  </w:style>
  <w:style w:type="paragraph" w:styleId="ConsPlusNormal" w:customStyle="1">
    <w:name w:val="ConsPlusNormal"/>
    <w:uiPriority w:val="0"/>
    <w:qFormat/>
    <w:pPr>
      <w:widowControl w:val="false"/>
      <w:bidi w:val="0"/>
      <w:spacing w:lineRule="auto" w:line="240" w:before="0" w:after="0"/>
      <w:jc w:val="left"/>
    </w:pPr>
    <w:rPr>
      <w:rFonts w:ascii="Calibri" w:hAnsi="Calibri" w:eastAsia="Times New Roman" w:cs="Calibri" w:asciiTheme="minorHAnsi" w:hAnsiTheme="minorHAnsi"/>
      <w:color w:val="00000A"/>
      <w:sz w:val="22"/>
      <w:szCs w:val="20"/>
      <w:lang w:val="ru-RU" w:eastAsia="ru-RU" w:bidi="ar-SA"/>
    </w:rPr>
  </w:style>
  <w:style w:type="paragraph" w:styleId="ConsPlusTitle" w:customStyle="1">
    <w:name w:val="ConsPlusTitle"/>
    <w:uiPriority w:val="0"/>
    <w:qFormat/>
    <w:pPr>
      <w:widowControl w:val="false"/>
      <w:bidi w:val="0"/>
      <w:spacing w:lineRule="auto" w:line="240" w:before="0" w:after="0"/>
      <w:jc w:val="left"/>
    </w:pPr>
    <w:rPr>
      <w:rFonts w:ascii="Calibri" w:hAnsi="Calibri" w:eastAsia="Times New Roman" w:cs="Calibri" w:asciiTheme="minorHAnsi" w:hAnsiTheme="minorHAnsi"/>
      <w:b/>
      <w:color w:val="00000A"/>
      <w:sz w:val="22"/>
      <w:szCs w:val="20"/>
      <w:lang w:val="ru-RU" w:eastAsia="ru-RU" w:bidi="ar-SA"/>
    </w:rPr>
  </w:style>
  <w:style w:type="paragraph" w:styleId="NoSpacing">
    <w:name w:val="No Spacing"/>
    <w:uiPriority w:val="99"/>
    <w:qFormat/>
    <w:pPr>
      <w:widowControl/>
      <w:bidi w:val="0"/>
      <w:spacing w:lineRule="auto" w:line="240" w:before="0" w:after="0"/>
      <w:jc w:val="left"/>
    </w:pPr>
    <w:rPr>
      <w:rFonts w:ascii="Times New Roman" w:hAnsi="Times New Roman" w:eastAsia="Times New Roman" w:cs="Times New Roman"/>
      <w:color w:val="00000A"/>
      <w:sz w:val="20"/>
      <w:szCs w:val="20"/>
      <w:lang w:val="ru-RU" w:eastAsia="ru-RU" w:bidi="ar-SA"/>
    </w:rPr>
  </w:style>
  <w:style w:type="paragraph" w:styleId="ConsPlusCell" w:customStyle="1">
    <w:name w:val="ConsPlusCell"/>
    <w:uiPriority w:val="0"/>
    <w:qFormat/>
    <w:pPr>
      <w:widowControl w:val="false"/>
      <w:bidi w:val="0"/>
      <w:spacing w:lineRule="auto" w:line="240" w:before="0" w:after="0"/>
      <w:jc w:val="left"/>
    </w:pPr>
    <w:rPr>
      <w:rFonts w:ascii="Times New Roman" w:hAnsi="Times New Roman" w:eastAsia="Times New Roman" w:cs="Times New Roman"/>
      <w:color w:val="00000A"/>
      <w:sz w:val="24"/>
      <w:szCs w:val="24"/>
      <w:lang w:val="ru-RU" w:eastAsia="ru-RU" w:bidi="ar-SA"/>
    </w:rPr>
  </w:style>
  <w:style w:type="paragraph" w:styleId="Formattext" w:customStyle="1">
    <w:name w:val="formattext"/>
    <w:basedOn w:val="Normal"/>
    <w:uiPriority w:val="0"/>
    <w:qFormat/>
    <w:pPr>
      <w:spacing w:beforeAutospacing="1" w:afterAutospacing="1"/>
    </w:pPr>
    <w:rPr>
      <w:sz w:val="24"/>
      <w:szCs w:val="24"/>
    </w:rPr>
  </w:style>
  <w:style w:type="paragraph" w:styleId="Style12">
    <w:name w:val="Блочная цитата"/>
    <w:basedOn w:val="Normal"/>
    <w:qFormat/>
    <w:pPr/>
    <w:rPr/>
  </w:style>
  <w:style w:type="paragraph" w:styleId="Style13">
    <w:name w:val="Заглавие"/>
    <w:basedOn w:val="Style7"/>
    <w:pPr/>
    <w:rPr/>
  </w:style>
  <w:style w:type="paragraph" w:styleId="Style14">
    <w:name w:val="Подзаголовок"/>
    <w:basedOn w:val="Style7"/>
    <w:pPr/>
    <w:rPr/>
  </w:style>
  <w:style w:type="paragraph" w:styleId="12">
    <w:name w:val="Заголовок №1"/>
    <w:basedOn w:val="Normal"/>
    <w:qFormat/>
    <w:pPr>
      <w:shd w:val="clear" w:fill="FFFFFF"/>
      <w:spacing w:lineRule="atLeast" w:line="240" w:before="420" w:after="420"/>
    </w:pPr>
    <w:rPr>
      <w:rFonts w:ascii="Arial" w:hAnsi="Arial" w:eastAsia="Calibri" w:cs="Mangal"/>
      <w:b/>
      <w:bCs/>
      <w:sz w:val="34"/>
      <w:szCs w:val="34"/>
      <w:lang w:bidi="hi-IN"/>
    </w:rPr>
  </w:style>
  <w:style w:type="paragraph" w:styleId="Style15">
    <w:name w:val="Нормальный (таблица)"/>
    <w:basedOn w:val="Normal"/>
    <w:next w:val="Normal"/>
    <w:qFormat/>
    <w:pPr>
      <w:jc w:val="both"/>
    </w:pPr>
    <w:rPr>
      <w:rFonts w:ascii="Arial" w:hAnsi="Arial" w:cs="Arial"/>
    </w:rPr>
  </w:style>
  <w:style w:type="paragraph" w:styleId="Style16">
    <w:name w:val="Содержимое таблицы"/>
    <w:basedOn w:val="Normal"/>
    <w:qFormat/>
    <w:pPr/>
    <w:rPr/>
  </w:style>
  <w:style w:type="table" w:default="1" w:styleId="16">
    <w:name w:val="Normal Table"/>
    <w:uiPriority w:val="99"/>
    <w:semiHidden/>
    <w:unhideWhenUsed/>
    <w:qFormat/>
    <w:tblPr>
      <w:tblCellMar>
        <w:top w:w="0" w:type="dxa"/>
        <w:left w:w="108" w:type="dxa"/>
        <w:bottom w:w="0" w:type="dxa"/>
        <w:right w:w="108" w:type="dxa"/>
      </w:tblCellMar>
    </w:tblPr>
  </w:style>
  <w:style w:type="table" w:styleId="17">
    <w:name w:val="Table Grid"/>
    <w:basedOn w:val="16"/>
    <w:uiPriority w:val="59"/>
    <w:qFormat/>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onland.ru/documents/O-Poryadke-proverki-dostovernosti-i-polnoty-svedenijj-predstavlyaemykh-grazhdanami-pretenduyushhimi-na-zameshhenie-otdelnykh-dolzhnostejj-mu?pageid=128483&amp;mid=134977&amp;itemId=24291" TargetMode="External"/><Relationship Id="rId3" Type="http://schemas.openxmlformats.org/officeDocument/2006/relationships/hyperlink" Target="http://www.donland.ru/documents/O-Poryadke-proverki-dostovernosti-i-polnoty-svedenijj-predstavlyaemykh-grazhdanami-pretenduyushhimi-na-zameshhenie-otdelnykh-dolzhnostejj-mu?pageid=128483&amp;mid=134977&amp;itemId=24291" TargetMode="External"/><Relationship Id="rId4" Type="http://schemas.openxmlformats.org/officeDocument/2006/relationships/hyperlink" Target="consultantplus://offline/ref=CAC9A533775E02B50677551437221A62A52FC19B74B80E45D0430B724B6C7B9F0627C9EC04134E8C59pAJ" TargetMode="External"/><Relationship Id="rId5" Type="http://schemas.openxmlformats.org/officeDocument/2006/relationships/hyperlink" Target="consultantplus://offline/ref=CAC9A533775E02B50677551437221A62A52FC19B74B80E45D0430B724B6C7B9F0627C9EC04134E8C59pBJ" TargetMode="External"/><Relationship Id="rId6" Type="http://schemas.openxmlformats.org/officeDocument/2006/relationships/hyperlink" Target="consultantplus://offline/ref=CAC9A533775E02B50677551437221A62A52FC19B74B80E45D0430B724B6C7B9F0627C9EC04134E8C59p8J" TargetMode="External"/><Relationship Id="rId7" Type="http://schemas.openxmlformats.org/officeDocument/2006/relationships/hyperlink" Target="consultantplus://offline/ref=CAC9A533775E02B50677551437221A62A52FC19B74B80E45D0430B724B6C7B9F0627C9EC04134F8159pBJ" TargetMode="External"/><Relationship Id="rId8" Type="http://schemas.openxmlformats.org/officeDocument/2006/relationships/hyperlink" Target="consultantplus://offline/ref=CAC9A533775E02B50677551437221A62A52FC19B74B80E45D0430B724B6C7B9F0627C9EC04134E8C59pDJ" TargetMode="External"/><Relationship Id="rId9" Type="http://schemas.openxmlformats.org/officeDocument/2006/relationships/hyperlink" Target="consultantplus://offline/ref=CAC9A533775E02B50677551437221A62A52FC19B74B80E45D0430B724B6C7B9F0627C9EC04134E8D59p8J" TargetMode="External"/><Relationship Id="rId10" Type="http://schemas.openxmlformats.org/officeDocument/2006/relationships/hyperlink" Target="consultantplus://offline/ref=CAC9A533775E02B50677551437221A62A52FC19B74B80E45D0430B724B6C7B9F0627C9EC04134F8159pBJ" TargetMode="External"/><Relationship Id="rId11" Type="http://schemas.openxmlformats.org/officeDocument/2006/relationships/hyperlink" Target="consultantplus://offline/ref=CAC9A533775E02B50677551437221A62A52FC19B74B80E45D0430B724B6C7B9F0627C9EC04134E8C59pDJ" TargetMode="External"/><Relationship Id="rId12" Type="http://schemas.openxmlformats.org/officeDocument/2006/relationships/hyperlink" Target="consultantplus://offline/ref=CAC9A533775E02B50677551437221A62A52FC19B74B80E45D0430B724B6C7B9F0627C9EC04134E8D59p8J" TargetMode="External"/><Relationship Id="rId13" Type="http://schemas.openxmlformats.org/officeDocument/2006/relationships/hyperlink" Target="consultantplus://offline/ref=CAC9A533775E02B50677551437221A62A52FC19B74B80E45D0430B724B6C7B9F0627C9EC04134E8959pCJ" TargetMode="External"/><Relationship Id="rId14" Type="http://schemas.openxmlformats.org/officeDocument/2006/relationships/hyperlink" Target="consultantplus://offline/ref=CAC9A533775E02B50677551437221A62A52FC19B74B80E45D0430B724B6C7B9F0627C9EC04134E8F59pAJ" TargetMode="Externa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09CB5DA1-42FD-499D-8434-0FABF21B369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Application>LibreOffice/5.0.2.2$Windows_X86_64 LibreOffice_project/37b43f919e4de5eeaca9b9755ed688758a8251fe</Application>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2020-04-09T10:41:00Z</dcterms:created>
  <dc:creator>User</dc:creator>
  <dc:language>ru-RU</dc:language>
  <cp:lastPrinted>2020-04-13T08:10:05Z</cp:lastPrinted>
  <dcterms:modified xsi:type="dcterms:W3CDTF">2021-03-25T10:18:54Z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1049-10.2.0.7646</vt:lpwstr>
  </property>
  <property fmtid="{D5CDD505-2E9C-101B-9397-08002B2CF9AE}" pid="4" name="LinksUpToDate">
    <vt:bool>0</vt:bool>
  </property>
  <property fmtid="{D5CDD505-2E9C-101B-9397-08002B2CF9AE}" pid="5" name="ScaleCrop">
    <vt:bool>0</vt:bool>
  </property>
</Properties>
</file>