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644E0B">
      <w:pPr>
        <w:jc w:val="center"/>
        <w:rPr>
          <w:b/>
        </w:rPr>
      </w:pPr>
      <w:r>
        <w:rPr>
          <w:b/>
        </w:rPr>
        <w:t xml:space="preserve">                              </w:t>
      </w:r>
      <w:r>
        <w:rPr>
          <w:b/>
        </w:rPr>
        <w:t xml:space="preserve">РОСТОВСКАЯ  ОБЛАСТЬ                             </w:t>
      </w:r>
    </w:p>
    <w:p w:rsidR="00000000" w:rsidRDefault="00644E0B">
      <w:pPr>
        <w:jc w:val="center"/>
        <w:rPr>
          <w:b/>
          <w:spacing w:val="44"/>
        </w:rPr>
      </w:pPr>
      <w:r>
        <w:rPr>
          <w:b/>
        </w:rPr>
        <w:t>МОРОЗОВСКИЙ РАЙОН</w:t>
      </w:r>
    </w:p>
    <w:p w:rsidR="00000000" w:rsidRDefault="00644E0B">
      <w:pPr>
        <w:jc w:val="center"/>
        <w:rPr>
          <w:b/>
          <w:spacing w:val="44"/>
        </w:rPr>
      </w:pPr>
      <w:r>
        <w:rPr>
          <w:b/>
          <w:spacing w:val="44"/>
        </w:rPr>
        <w:t>МУНИЦИПАЛЬНОЕ ОБРАЗОВАНИЕ</w:t>
      </w:r>
    </w:p>
    <w:p w:rsidR="00000000" w:rsidRDefault="00644E0B">
      <w:pPr>
        <w:jc w:val="center"/>
        <w:rPr>
          <w:b/>
          <w:spacing w:val="44"/>
        </w:rPr>
      </w:pPr>
      <w:r>
        <w:rPr>
          <w:b/>
          <w:spacing w:val="44"/>
        </w:rPr>
        <w:t>«ГРУЗИНОВСКОЕ СЕЛЬСКОЕ ПОСЕЛЕНИЕ»</w:t>
      </w:r>
    </w:p>
    <w:p w:rsidR="00000000" w:rsidRDefault="00644E0B">
      <w:pPr>
        <w:jc w:val="center"/>
        <w:rPr>
          <w:b/>
          <w:spacing w:val="44"/>
        </w:rPr>
      </w:pPr>
    </w:p>
    <w:p w:rsidR="00000000" w:rsidRDefault="00644E0B">
      <w:pPr>
        <w:jc w:val="center"/>
        <w:rPr>
          <w:b/>
          <w:spacing w:val="44"/>
        </w:rPr>
      </w:pPr>
      <w:r>
        <w:rPr>
          <w:b/>
          <w:spacing w:val="44"/>
        </w:rPr>
        <w:t xml:space="preserve">АДМИНИСТРАЦИЯ ГРУЗИНОВСКОГО </w:t>
      </w:r>
    </w:p>
    <w:p w:rsidR="00000000" w:rsidRDefault="00644E0B">
      <w:pPr>
        <w:jc w:val="center"/>
        <w:rPr>
          <w:b/>
          <w:spacing w:val="44"/>
        </w:rPr>
      </w:pPr>
      <w:r>
        <w:rPr>
          <w:b/>
          <w:spacing w:val="44"/>
        </w:rPr>
        <w:t>СЕЛЬСКОГО ПОСЕЛЕНИЯ</w:t>
      </w:r>
    </w:p>
    <w:p w:rsidR="00000000" w:rsidRDefault="00644E0B">
      <w:pPr>
        <w:jc w:val="center"/>
        <w:rPr>
          <w:b/>
          <w:spacing w:val="44"/>
        </w:rPr>
      </w:pPr>
    </w:p>
    <w:p w:rsidR="00000000" w:rsidRDefault="00644E0B">
      <w:pPr>
        <w:spacing w:line="200" w:lineRule="exact"/>
        <w:jc w:val="center"/>
        <w:rPr>
          <w:b/>
          <w:spacing w:val="44"/>
        </w:rPr>
      </w:pPr>
    </w:p>
    <w:p w:rsidR="00000000" w:rsidRDefault="00644E0B">
      <w:pPr>
        <w:jc w:val="center"/>
        <w:rPr>
          <w:b/>
          <w:spacing w:val="50"/>
        </w:rPr>
      </w:pPr>
      <w:r>
        <w:rPr>
          <w:b/>
          <w:spacing w:val="50"/>
        </w:rPr>
        <w:t xml:space="preserve">ПОСТАНОВЛЕНИЕ № </w:t>
      </w:r>
      <w:r>
        <w:rPr>
          <w:b/>
          <w:spacing w:val="50"/>
        </w:rPr>
        <w:t>42</w:t>
      </w:r>
    </w:p>
    <w:p w:rsidR="00000000" w:rsidRDefault="00644E0B">
      <w:pPr>
        <w:jc w:val="center"/>
        <w:rPr>
          <w:b/>
          <w:spacing w:val="50"/>
        </w:rPr>
      </w:pPr>
    </w:p>
    <w:p w:rsidR="00000000" w:rsidRDefault="00644E0B">
      <w:pPr>
        <w:pStyle w:val="ad"/>
        <w:jc w:val="center"/>
        <w:rPr>
          <w:b/>
          <w:bCs/>
        </w:rPr>
      </w:pPr>
      <w:r>
        <w:rPr>
          <w:lang w:val="ru-RU" w:eastAsia="ru-RU"/>
        </w:rPr>
        <w:t xml:space="preserve">                           </w:t>
      </w:r>
      <w:r>
        <w:rPr>
          <w:lang w:val="ru-RU" w:eastAsia="ru-RU"/>
        </w:rPr>
        <w:t xml:space="preserve">                                                                         </w:t>
      </w:r>
      <w:r>
        <w:rPr>
          <w:b/>
          <w:bCs/>
          <w:lang w:val="ru-RU" w:eastAsia="ru-RU"/>
        </w:rPr>
        <w:t xml:space="preserve"> </w:t>
      </w:r>
      <w:r>
        <w:rPr>
          <w:b/>
          <w:bCs/>
          <w:lang w:val="ru-RU" w:eastAsia="ru-RU"/>
        </w:rPr>
        <w:t xml:space="preserve">25 </w:t>
      </w:r>
      <w:r>
        <w:rPr>
          <w:b/>
          <w:bCs/>
          <w:lang w:eastAsia="ru-RU"/>
        </w:rPr>
        <w:t>ноября</w:t>
      </w:r>
      <w:r>
        <w:rPr>
          <w:b/>
          <w:bCs/>
          <w:lang w:val="ru-RU" w:eastAsia="ru-RU"/>
        </w:rPr>
        <w:t xml:space="preserve"> 2020  г                  </w:t>
      </w:r>
      <w:r>
        <w:rPr>
          <w:lang w:val="ru-RU" w:eastAsia="ru-RU"/>
        </w:rPr>
        <w:t xml:space="preserve">     </w:t>
      </w:r>
      <w:r>
        <w:tab/>
        <w:t xml:space="preserve">                        </w:t>
      </w:r>
      <w:r>
        <w:rPr>
          <w:color w:val="000000"/>
        </w:rPr>
        <w:t xml:space="preserve">                                  </w:t>
      </w:r>
      <w:r>
        <w:t xml:space="preserve"> </w:t>
      </w:r>
    </w:p>
    <w:p w:rsidR="00000000" w:rsidRDefault="00644E0B">
      <w:pPr>
        <w:widowControl w:val="0"/>
        <w:autoSpaceDE w:val="0"/>
        <w:jc w:val="center"/>
        <w:rPr>
          <w:b/>
          <w:bCs/>
        </w:rPr>
      </w:pPr>
    </w:p>
    <w:p w:rsidR="00000000" w:rsidRDefault="00644E0B">
      <w:pPr>
        <w:widowControl w:val="0"/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</w:t>
      </w:r>
    </w:p>
    <w:p w:rsidR="00000000" w:rsidRDefault="00644E0B">
      <w:pPr>
        <w:widowControl w:val="0"/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ПОЛОЖЕНИЯ О ПРЕДСТАВЛЕНИИ ГРАЖДАНАМИ, ПРЕТЕНДУЮЩИМИ</w:t>
      </w:r>
    </w:p>
    <w:p w:rsidR="00000000" w:rsidRDefault="00644E0B">
      <w:pPr>
        <w:widowControl w:val="0"/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 ДОЛЖНОСТИ </w:t>
      </w:r>
      <w:r>
        <w:rPr>
          <w:b/>
          <w:bCs/>
          <w:sz w:val="20"/>
          <w:szCs w:val="20"/>
        </w:rPr>
        <w:t>РУКОВОДИТЕЛЕЙ МУНИЦИПАЛЬНЫХ УЧРЕЖДЕНИЙ ГРУЗИНОВСКОГО СЕЛЬСКОГО ПОСЕЛЕНИЯ, И РУКОВОДИТЕЛЯМИ МУНИЦИПАЛЬНЫХ УЧРЕЖДЕНИЙ</w:t>
      </w:r>
    </w:p>
    <w:p w:rsidR="00000000" w:rsidRDefault="00644E0B">
      <w:pPr>
        <w:widowControl w:val="0"/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ГРУЗИНОВСКОГО СЕЛЬСКОГО ПОСЕЛЕНИЯ СВЕДЕНИЙ О ДОХОДАХ, ОБ ИМУЩЕСТВЕ И ОБЯЗАТЕЛЬСТВАХ ИМУЩЕСТВЕННОГО ХАРАКТЕРА</w:t>
      </w:r>
    </w:p>
    <w:p w:rsidR="00000000" w:rsidRDefault="00644E0B">
      <w:pPr>
        <w:widowControl w:val="0"/>
        <w:autoSpaceDE w:val="0"/>
        <w:jc w:val="center"/>
        <w:rPr>
          <w:b/>
          <w:bCs/>
          <w:sz w:val="20"/>
          <w:szCs w:val="20"/>
        </w:rPr>
      </w:pPr>
    </w:p>
    <w:p w:rsidR="00000000" w:rsidRDefault="00644E0B">
      <w:pPr>
        <w:widowControl w:val="0"/>
        <w:autoSpaceDE w:val="0"/>
        <w:ind w:firstLine="540"/>
        <w:jc w:val="both"/>
      </w:pPr>
      <w:r>
        <w:t xml:space="preserve">В соответствии со </w:t>
      </w:r>
      <w:hyperlink r:id="rId7" w:history="1">
        <w:r>
          <w:rPr>
            <w:rStyle w:val="a6"/>
            <w:color w:val="0000FF"/>
          </w:rPr>
          <w:t>статьей 275</w:t>
        </w:r>
      </w:hyperlink>
      <w:r>
        <w:t xml:space="preserve"> Трудового кодекса Российской Федерации, </w:t>
      </w:r>
      <w:hyperlink r:id="rId8" w:history="1">
        <w:r>
          <w:rPr>
            <w:rStyle w:val="a6"/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 (ред. от 29.12.2012) постановляю:</w:t>
      </w:r>
    </w:p>
    <w:p w:rsidR="00000000" w:rsidRDefault="00644E0B">
      <w:pPr>
        <w:widowControl w:val="0"/>
        <w:autoSpaceDE w:val="0"/>
        <w:ind w:firstLine="540"/>
        <w:jc w:val="both"/>
      </w:pPr>
    </w:p>
    <w:p w:rsidR="00000000" w:rsidRDefault="00644E0B">
      <w:pPr>
        <w:widowControl w:val="0"/>
        <w:autoSpaceDE w:val="0"/>
        <w:ind w:firstLine="540"/>
        <w:jc w:val="both"/>
      </w:pPr>
    </w:p>
    <w:p w:rsidR="00000000" w:rsidRDefault="00644E0B">
      <w:pPr>
        <w:widowControl w:val="0"/>
        <w:autoSpaceDE w:val="0"/>
        <w:ind w:firstLine="540"/>
        <w:jc w:val="both"/>
      </w:pPr>
      <w:r>
        <w:t xml:space="preserve">1. Утвердить </w:t>
      </w:r>
      <w:hyperlink w:anchor="Par34" w:history="1">
        <w:r>
          <w:rPr>
            <w:rStyle w:val="a6"/>
            <w:color w:val="0000FF"/>
          </w:rPr>
          <w:t>Положение</w:t>
        </w:r>
      </w:hyperlink>
      <w:r>
        <w:t xml:space="preserve"> о представлении гражданами, претендующими </w:t>
      </w:r>
      <w:r>
        <w:t>на должности руководителей муниципальных учреждений Грузиновского сельского поселения, и руководителями муниципальных учреждений Грузиновского сельского поселения сведений о доходах, об имуществе и обязательствах имущественного характера согласно приложени</w:t>
      </w:r>
      <w:r>
        <w:t>ю к настоящему постановлению.</w:t>
      </w:r>
    </w:p>
    <w:p w:rsidR="00000000" w:rsidRDefault="00644E0B">
      <w:pPr>
        <w:widowControl w:val="0"/>
        <w:autoSpaceDE w:val="0"/>
        <w:ind w:firstLine="540"/>
        <w:jc w:val="both"/>
      </w:pPr>
      <w:r>
        <w:t>2. Настоящее постановление вступает в силу  с  даты  подписания, подлежит  обнародованию  и размещению  на сайте  Администрации  Грузиновского сельского  поселения.</w:t>
      </w: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spacing w:line="276" w:lineRule="auto"/>
      </w:pPr>
    </w:p>
    <w:p w:rsidR="00000000" w:rsidRDefault="00644E0B">
      <w:r>
        <w:t>Глава Администрации</w:t>
      </w:r>
    </w:p>
    <w:p w:rsidR="00000000" w:rsidRDefault="00644E0B">
      <w:r>
        <w:t xml:space="preserve"> Грузиновского сельского поселения </w:t>
      </w:r>
      <w:r>
        <w:t xml:space="preserve">                                                             А.И. Скориков</w:t>
      </w: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  <w:bookmarkStart w:id="0" w:name="Par29"/>
      <w:bookmarkEnd w:id="0"/>
      <w:r>
        <w:lastRenderedPageBreak/>
        <w:t>Приложение</w:t>
      </w:r>
    </w:p>
    <w:p w:rsidR="00000000" w:rsidRDefault="00644E0B">
      <w:pPr>
        <w:widowControl w:val="0"/>
        <w:autoSpaceDE w:val="0"/>
        <w:jc w:val="right"/>
      </w:pPr>
      <w:r>
        <w:t>к постановлению</w:t>
      </w:r>
    </w:p>
    <w:p w:rsidR="00000000" w:rsidRDefault="00644E0B">
      <w:pPr>
        <w:widowControl w:val="0"/>
        <w:autoSpaceDE w:val="0"/>
        <w:jc w:val="right"/>
      </w:pPr>
      <w:r>
        <w:t xml:space="preserve">                                                                                                            № 42 от  25 ноября 2020г. </w:t>
      </w:r>
    </w:p>
    <w:p w:rsidR="00000000" w:rsidRDefault="00644E0B">
      <w:pPr>
        <w:widowControl w:val="0"/>
        <w:autoSpaceDE w:val="0"/>
        <w:jc w:val="right"/>
      </w:pPr>
      <w:r>
        <w:t xml:space="preserve">        </w:t>
      </w: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center"/>
        <w:rPr>
          <w:b/>
          <w:bCs/>
          <w:sz w:val="22"/>
        </w:rPr>
      </w:pPr>
      <w:bookmarkStart w:id="1" w:name="Par34"/>
      <w:bookmarkEnd w:id="1"/>
      <w:r>
        <w:rPr>
          <w:b/>
          <w:bCs/>
          <w:sz w:val="22"/>
        </w:rPr>
        <w:t>ПОЛОЖЕНИЕ</w:t>
      </w:r>
    </w:p>
    <w:p w:rsidR="00000000" w:rsidRDefault="00644E0B">
      <w:pPr>
        <w:widowControl w:val="0"/>
        <w:autoSpaceDE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О ПРЕДСТАВЛЕНИИ ГРАЖДАНАМИ, ПРЕТЕНДУЮЩИМИ НА</w:t>
      </w:r>
    </w:p>
    <w:p w:rsidR="00000000" w:rsidRDefault="00644E0B">
      <w:pPr>
        <w:widowControl w:val="0"/>
        <w:autoSpaceDE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ДОЛЖНОСТИ РУКОВОДИТЕЛЕЙ МУНИЦИПАЛЬНЫХ УЧРЕЖДЕНИЙ</w:t>
      </w:r>
    </w:p>
    <w:p w:rsidR="00000000" w:rsidRDefault="00644E0B">
      <w:pPr>
        <w:widowControl w:val="0"/>
        <w:autoSpaceDE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ГРУЗИНОВСКОГО СЕЛЬСКОГО ПОСЕЛЕНИЯ, И РУКОВОДИТЕЛЯМИ МУНИЦИПАЛЬНЫХ УЧРЕЖДЕНИЙ ГРУЗИНОВСКОГО СЕЛЬСКОГО ПОСЕЛЕНИЯ</w:t>
      </w:r>
    </w:p>
    <w:p w:rsidR="00000000" w:rsidRDefault="00644E0B">
      <w:pPr>
        <w:widowControl w:val="0"/>
        <w:autoSpaceDE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СВЕДЕНИЙ О ДОХОДАХ, ОБ ИМУЩЕСТВЕ И ОБЯЗА</w:t>
      </w:r>
      <w:r>
        <w:rPr>
          <w:b/>
          <w:bCs/>
          <w:sz w:val="22"/>
        </w:rPr>
        <w:t>ТЕЛЬСТВАХ</w:t>
      </w:r>
    </w:p>
    <w:p w:rsidR="00000000" w:rsidRDefault="00644E0B">
      <w:pPr>
        <w:widowControl w:val="0"/>
        <w:autoSpaceDE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ИМУЩЕСТВЕННОГО ХАРАКТЕРА</w:t>
      </w:r>
    </w:p>
    <w:p w:rsidR="00000000" w:rsidRDefault="00644E0B">
      <w:pPr>
        <w:widowControl w:val="0"/>
        <w:autoSpaceDE w:val="0"/>
        <w:ind w:firstLine="540"/>
        <w:jc w:val="both"/>
        <w:rPr>
          <w:b/>
          <w:bCs/>
          <w:sz w:val="22"/>
        </w:rPr>
      </w:pPr>
    </w:p>
    <w:p w:rsidR="00000000" w:rsidRDefault="00644E0B">
      <w:pPr>
        <w:widowControl w:val="0"/>
        <w:autoSpaceDE w:val="0"/>
        <w:ind w:firstLine="540"/>
        <w:jc w:val="both"/>
      </w:pPr>
      <w:r>
        <w:t xml:space="preserve">1. </w:t>
      </w:r>
      <w:r>
        <w:rPr>
          <w:sz w:val="22"/>
        </w:rPr>
        <w:t>Настоящим</w:t>
      </w:r>
      <w:r>
        <w:t xml:space="preserve"> Положением определяется порядок представления гражданами, претендующими на должности руководителей муниципальных учреждений Грузиновского сельского поселения, и руководителями муниципальных учреждений Грузин</w:t>
      </w:r>
      <w:r>
        <w:t>овского сельского поселения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</w:t>
      </w:r>
      <w:r>
        <w:t>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00000" w:rsidRDefault="00644E0B">
      <w:pPr>
        <w:widowControl w:val="0"/>
        <w:autoSpaceDE w:val="0"/>
        <w:ind w:firstLine="540"/>
        <w:jc w:val="both"/>
      </w:pPr>
      <w:r>
        <w:t>2. Сведения о доходах, об имуществе и обязательствах имущественного характера предс</w:t>
      </w:r>
      <w:r>
        <w:t>тавляются:</w:t>
      </w:r>
    </w:p>
    <w:p w:rsidR="00000000" w:rsidRDefault="00644E0B">
      <w:pPr>
        <w:widowControl w:val="0"/>
        <w:autoSpaceDE w:val="0"/>
        <w:ind w:firstLine="540"/>
        <w:jc w:val="both"/>
      </w:pPr>
      <w:r>
        <w:t>2.1. Гражданами, претендующими на замещение должностей руководителей муниципальных учреждений Грузиновского сельского поселения.</w:t>
      </w:r>
    </w:p>
    <w:p w:rsidR="00000000" w:rsidRDefault="00644E0B">
      <w:pPr>
        <w:widowControl w:val="0"/>
        <w:autoSpaceDE w:val="0"/>
        <w:ind w:firstLine="540"/>
        <w:jc w:val="both"/>
      </w:pPr>
      <w:r>
        <w:t>2.2. Руководителями муниципальных учреждений Грузиновского сельского поселения - ежегодно, не позднее 30 апреля года</w:t>
      </w:r>
      <w:r>
        <w:t>, следующего за отчетным.</w:t>
      </w:r>
    </w:p>
    <w:p w:rsidR="00000000" w:rsidRDefault="00644E0B">
      <w:pPr>
        <w:widowControl w:val="0"/>
        <w:autoSpaceDE w:val="0"/>
        <w:ind w:firstLine="540"/>
        <w:jc w:val="both"/>
      </w:pPr>
      <w:r>
        <w:t>3. Гражданин, претендующий на замещение должности руководителя муниципального учреждения, представляет:</w:t>
      </w:r>
    </w:p>
    <w:p w:rsidR="00000000" w:rsidRDefault="00644E0B">
      <w:pPr>
        <w:widowControl w:val="0"/>
        <w:autoSpaceDE w:val="0"/>
        <w:ind w:firstLine="540"/>
        <w:jc w:val="both"/>
      </w:pPr>
      <w:r>
        <w:t xml:space="preserve">3.1. </w:t>
      </w:r>
      <w:hyperlink w:anchor="Par78" w:history="1">
        <w:r>
          <w:rPr>
            <w:rStyle w:val="a6"/>
            <w:color w:val="0000FF"/>
          </w:rPr>
          <w:t>Сведения</w:t>
        </w:r>
      </w:hyperlink>
      <w:r>
        <w:t xml:space="preserve"> о своих доходах, полученных от всех источников (включая доходы по прежнему месту работ</w:t>
      </w:r>
      <w:r>
        <w:t>ы, пенсии, пособия, иные выплаты) за календарный год, предшествующий году подачи документов для назначения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</w:t>
      </w:r>
      <w:r>
        <w:t>х имущественного характера по состоянию на 1 число месяца, предшествующего месяцу подачи документов в качестве претендента на должность руководителя муниципального учреждения (на отчетную дату), по форме согласно приложению N 1 к настоящему Положению.</w:t>
      </w:r>
    </w:p>
    <w:p w:rsidR="00000000" w:rsidRDefault="00644E0B">
      <w:pPr>
        <w:widowControl w:val="0"/>
        <w:autoSpaceDE w:val="0"/>
        <w:ind w:firstLine="540"/>
        <w:jc w:val="both"/>
      </w:pPr>
      <w:r>
        <w:t>3.2.</w:t>
      </w:r>
      <w:r>
        <w:t xml:space="preserve"> </w:t>
      </w:r>
      <w:hyperlink w:anchor="Par388" w:history="1">
        <w:r>
          <w:rPr>
            <w:rStyle w:val="a6"/>
            <w:color w:val="0000FF"/>
          </w:rPr>
          <w:t>Сведения</w:t>
        </w:r>
      </w:hyperlink>
      <w:r>
        <w:t xml:space="preserve">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в кач</w:t>
      </w:r>
      <w:r>
        <w:t>естве претендента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 число месяца, предшествующего месяцу подачи гра</w:t>
      </w:r>
      <w:r>
        <w:t>жданином документов для назначения на должность руководителя муниципального учреждения (на отчетную дату), по форме согласно приложению N 1 к настоящему Положению.</w:t>
      </w:r>
    </w:p>
    <w:p w:rsidR="00000000" w:rsidRDefault="00644E0B">
      <w:pPr>
        <w:widowControl w:val="0"/>
        <w:autoSpaceDE w:val="0"/>
        <w:ind w:firstLine="540"/>
        <w:jc w:val="both"/>
      </w:pPr>
      <w:r>
        <w:t>4. Руководитель муниципального учреждения представляет ежегодно:</w:t>
      </w:r>
    </w:p>
    <w:p w:rsidR="00000000" w:rsidRDefault="00644E0B">
      <w:pPr>
        <w:widowControl w:val="0"/>
        <w:autoSpaceDE w:val="0"/>
        <w:ind w:firstLine="540"/>
        <w:jc w:val="both"/>
      </w:pPr>
      <w:r>
        <w:t xml:space="preserve">4.1. </w:t>
      </w:r>
      <w:hyperlink w:anchor="Par705" w:history="1">
        <w:r>
          <w:rPr>
            <w:rStyle w:val="a6"/>
            <w:color w:val="0000FF"/>
          </w:rPr>
          <w:t>Сведения</w:t>
        </w:r>
      </w:hyperlink>
      <w:r>
        <w:t xml:space="preserve"> о своих доходах,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</w:t>
      </w:r>
      <w:r>
        <w:t>льствах имущественного характера по состоянию на конец отчетного периода по форме согласно приложению N 1 к настоящему Положению.</w:t>
      </w:r>
    </w:p>
    <w:p w:rsidR="00000000" w:rsidRDefault="00644E0B">
      <w:pPr>
        <w:widowControl w:val="0"/>
        <w:autoSpaceDE w:val="0"/>
        <w:ind w:firstLine="540"/>
        <w:jc w:val="both"/>
      </w:pPr>
      <w:r>
        <w:t xml:space="preserve">4.2. </w:t>
      </w:r>
      <w:hyperlink w:anchor="Par1011" w:history="1">
        <w:r>
          <w:rPr>
            <w:rStyle w:val="a6"/>
            <w:color w:val="0000FF"/>
          </w:rPr>
          <w:t>Сведения</w:t>
        </w:r>
      </w:hyperlink>
      <w:r>
        <w:t xml:space="preserve"> о доходах супруги (супруга) и несовершеннолетних детей, полученных за отчетный перио</w:t>
      </w:r>
      <w:r>
        <w:t>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</w:t>
      </w:r>
      <w:r>
        <w:t>го периода по форме согласно приложению N 1 к настоящему Положению.</w:t>
      </w:r>
    </w:p>
    <w:p w:rsidR="00000000" w:rsidRDefault="00644E0B">
      <w:pPr>
        <w:widowControl w:val="0"/>
        <w:autoSpaceDE w:val="0"/>
        <w:ind w:firstLine="540"/>
        <w:jc w:val="both"/>
      </w:pPr>
      <w:r>
        <w:t>5. Сведения о доходах, об имуществе и обязательствах имущественного характера представляются в кадровые службы либо работникам, ответственным за кадровую работу в Администрации Грузиновско</w:t>
      </w:r>
      <w:r>
        <w:t>го сельского поселения.</w:t>
      </w:r>
    </w:p>
    <w:p w:rsidR="00000000" w:rsidRDefault="00644E0B">
      <w:pPr>
        <w:widowControl w:val="0"/>
        <w:autoSpaceDE w:val="0"/>
        <w:ind w:firstLine="540"/>
        <w:jc w:val="both"/>
      </w:pPr>
      <w:r>
        <w:t xml:space="preserve">5.1 </w:t>
      </w:r>
      <w:r>
        <w:rPr>
          <w:color w:val="000000"/>
          <w:sz w:val="26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</w:t>
      </w:r>
      <w:r>
        <w:rPr>
          <w:color w:val="000000"/>
          <w:sz w:val="26"/>
        </w:rPr>
        <w:t>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</w:t>
      </w:r>
      <w:r>
        <w:rPr>
          <w:color w:val="000000"/>
          <w:sz w:val="26"/>
        </w:rPr>
        <w:t xml:space="preserve"> "Интернет".";</w:t>
      </w:r>
      <w:r>
        <w:t xml:space="preserve"> </w:t>
      </w:r>
    </w:p>
    <w:p w:rsidR="00000000" w:rsidRDefault="00644E0B">
      <w:pPr>
        <w:widowControl w:val="0"/>
        <w:autoSpaceDE w:val="0"/>
        <w:ind w:firstLine="540"/>
        <w:jc w:val="both"/>
      </w:pPr>
      <w:r>
        <w:t xml:space="preserve">6. В случае если руководитель муниципального учреждения обнаружил, </w:t>
      </w:r>
      <w:r>
        <w:rPr>
          <w:color w:val="000000"/>
          <w:sz w:val="26"/>
        </w:rPr>
        <w:t>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</w:t>
      </w:r>
      <w:r>
        <w:rPr>
          <w:color w:val="000000"/>
          <w:sz w:val="26"/>
        </w:rPr>
        <w:t>шибки, он вправе представить уточненные сведения в порядке, установленном настоящим Положением.</w:t>
      </w:r>
    </w:p>
    <w:p w:rsidR="00000000" w:rsidRDefault="00644E0B">
      <w:pPr>
        <w:widowControl w:val="0"/>
        <w:autoSpaceDE w:val="0"/>
        <w:ind w:firstLine="540"/>
        <w:jc w:val="both"/>
      </w:pPr>
      <w:r>
        <w:t>6.1 Руководитель муниципального учреждения</w:t>
      </w:r>
      <w:r>
        <w:rPr>
          <w:color w:val="000000"/>
          <w:sz w:val="26"/>
        </w:rPr>
        <w:t xml:space="preserve"> может представить уточненные сведения в течение одного месяца после окончания срока, указанного в</w:t>
      </w:r>
      <w:r>
        <w:rPr>
          <w:color w:val="666699"/>
          <w:sz w:val="26"/>
        </w:rPr>
        <w:t xml:space="preserve"> </w:t>
      </w:r>
      <w:r>
        <w:rPr>
          <w:color w:val="000000"/>
        </w:rPr>
        <w:t>пункте 2,3,4 и</w:t>
      </w:r>
      <w:r>
        <w:rPr>
          <w:color w:val="666699"/>
          <w:sz w:val="26"/>
        </w:rPr>
        <w:t xml:space="preserve"> </w:t>
      </w:r>
      <w:r>
        <w:rPr>
          <w:color w:val="000000"/>
          <w:sz w:val="26"/>
        </w:rPr>
        <w:t xml:space="preserve">5 </w:t>
      </w:r>
      <w:r>
        <w:rPr>
          <w:color w:val="000000"/>
          <w:sz w:val="26"/>
        </w:rPr>
        <w:t>на</w:t>
      </w:r>
      <w:r>
        <w:rPr>
          <w:color w:val="000000"/>
          <w:sz w:val="26"/>
        </w:rPr>
        <w:t>стоящего Положения. Гражданин, претендующий на должность руководителя муниципального учреждения, может представить уточненные сведения в течение одного месяца со дня представления сведений в соответствии с пунктом 2  настоящего Положения.</w:t>
      </w:r>
      <w:r>
        <w:t xml:space="preserve"> </w:t>
      </w:r>
    </w:p>
    <w:p w:rsidR="00000000" w:rsidRDefault="00644E0B">
      <w:pPr>
        <w:widowControl w:val="0"/>
        <w:autoSpaceDE w:val="0"/>
        <w:ind w:firstLine="540"/>
        <w:jc w:val="both"/>
      </w:pPr>
      <w:r>
        <w:t>7. Проверка дост</w:t>
      </w:r>
      <w:r>
        <w:t>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по решению учредителя или лица, которому такие полномочия предоставлены учредителем, в поря</w:t>
      </w:r>
      <w:r>
        <w:t>дке, установленном нормативными правовыми актами Российской Федерации.</w:t>
      </w:r>
    </w:p>
    <w:p w:rsidR="00000000" w:rsidRDefault="00644E0B">
      <w:pPr>
        <w:widowControl w:val="0"/>
        <w:autoSpaceDE w:val="0"/>
        <w:ind w:firstLine="540"/>
        <w:jc w:val="both"/>
      </w:pPr>
      <w:r>
        <w:t>8. Сведения о доходах, об имуществе и обязательствах имущественного характера руководителя муниципального учреждения, его супруги (супруга) и несовершеннолетних детей размещаются на офи</w:t>
      </w:r>
      <w:r>
        <w:t>циальном сайте Грузиновского сельского поселения.</w:t>
      </w:r>
    </w:p>
    <w:p w:rsidR="00000000" w:rsidRDefault="00644E0B">
      <w:pPr>
        <w:widowControl w:val="0"/>
        <w:autoSpaceDE w:val="0"/>
        <w:ind w:firstLine="540"/>
        <w:jc w:val="both"/>
      </w:pPr>
      <w:r>
        <w:t>9.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</w:t>
      </w:r>
      <w:r>
        <w:t>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Default="00644E0B">
      <w:pPr>
        <w:widowControl w:val="0"/>
        <w:autoSpaceDE w:val="0"/>
        <w:ind w:firstLine="540"/>
        <w:jc w:val="both"/>
      </w:pPr>
      <w:r>
        <w:t>10. Сведения о доходах, об имуществе и обязательствах имущественного характера, представленные в соответствии с настоящим Положением,</w:t>
      </w:r>
      <w:r>
        <w:t xml:space="preserve"> и информация о результатах проверки достоверности и полноты этих сведений приобщаются к личному делу руководителя муниципального учреждения.</w:t>
      </w:r>
    </w:p>
    <w:p w:rsidR="00000000" w:rsidRDefault="00644E0B">
      <w:pPr>
        <w:widowControl w:val="0"/>
        <w:autoSpaceDE w:val="0"/>
        <w:ind w:firstLine="540"/>
        <w:jc w:val="both"/>
      </w:pPr>
      <w:r>
        <w:t>В случае если гражданин, претендующий на должность руководителя муниципального учреждения, не был на нее назначен,</w:t>
      </w:r>
      <w:r>
        <w:t xml:space="preserve"> представленные им сведения о доходах, имуществе и обязательствах имущественного характера в дальнейшем не могут быть использованы и подлежат уничтожению либо по письменному заявлению возвращаются гражданину вместе с другими документами.</w:t>
      </w:r>
    </w:p>
    <w:p w:rsidR="00000000" w:rsidRDefault="00644E0B">
      <w:pPr>
        <w:widowControl w:val="0"/>
        <w:autoSpaceDE w:val="0"/>
        <w:ind w:firstLine="540"/>
        <w:jc w:val="both"/>
      </w:pPr>
      <w:r>
        <w:t>11. Непредставлени</w:t>
      </w:r>
      <w:r>
        <w:t>е гражданином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</w:t>
      </w:r>
      <w:r>
        <w:t>щественного характера своих супруги (супруга) и несовершеннолетних детей в порядке, установленном настоящим Положением, либо представление заведомо недостоверных или неполных сведений является основанием для отказа в приеме указанного гражданина на должнос</w:t>
      </w:r>
      <w:r>
        <w:t>ть руководителя муниципального учреждения.</w:t>
      </w:r>
    </w:p>
    <w:p w:rsidR="00000000" w:rsidRDefault="00644E0B">
      <w:pPr>
        <w:widowControl w:val="0"/>
        <w:autoSpaceDE w:val="0"/>
        <w:ind w:firstLine="540"/>
        <w:jc w:val="both"/>
      </w:pPr>
      <w:r>
        <w:t xml:space="preserve">Невыполнение руководителем муниципального учреждения обязанности по представлению сведений о своих доходах, об имуществе и обязательствах имущественного характера, а также о доходах, об имуществе и обязательствах </w:t>
      </w:r>
      <w:r>
        <w:t>имущественного характера своих супруги (супруга) и несовершеннолетних детей, в порядке, установленном настоящим Положением, является правонарушением, влекущим освобождение его от замещаемой должности руководителя муниципального учреждения.</w:t>
      </w: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  <w:bookmarkStart w:id="2" w:name="Par71"/>
      <w:bookmarkEnd w:id="2"/>
      <w:r>
        <w:t>Приложение N 1</w:t>
      </w:r>
    </w:p>
    <w:p w:rsidR="00000000" w:rsidRDefault="00644E0B">
      <w:pPr>
        <w:widowControl w:val="0"/>
        <w:autoSpaceDE w:val="0"/>
        <w:jc w:val="right"/>
      </w:pPr>
      <w:r>
        <w:t>к Положению</w:t>
      </w: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center"/>
        <w:rPr>
          <w:b/>
          <w:bCs/>
        </w:rPr>
      </w:pPr>
    </w:p>
    <w:p w:rsidR="00000000" w:rsidRDefault="00644E0B">
      <w:pPr>
        <w:widowControl w:val="0"/>
        <w:autoSpaceDE w:val="0"/>
        <w:jc w:val="center"/>
        <w:rPr>
          <w:b/>
          <w:bCs/>
        </w:rPr>
      </w:pPr>
    </w:p>
    <w:p w:rsidR="00000000" w:rsidRDefault="00644E0B">
      <w:pPr>
        <w:ind w:left="567"/>
      </w:pPr>
      <w:r>
        <w:t xml:space="preserve">В  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360"/>
        <w:ind w:left="822"/>
        <w:rPr>
          <w:b/>
          <w:sz w:val="26"/>
        </w:rPr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000000" w:rsidRDefault="00644E0B">
      <w:pPr>
        <w:jc w:val="center"/>
        <w:rPr>
          <w:sz w:val="26"/>
        </w:rPr>
      </w:pPr>
      <w:bookmarkStart w:id="3" w:name="P77"/>
      <w:bookmarkEnd w:id="3"/>
      <w:r>
        <w:rPr>
          <w:b/>
          <w:sz w:val="26"/>
        </w:rPr>
        <w:t>СПРАВКА </w:t>
      </w:r>
      <w:r>
        <w:rPr>
          <w:rStyle w:val="a8"/>
          <w:b/>
          <w:sz w:val="26"/>
        </w:rPr>
        <w:footnoteReference w:id="1"/>
      </w:r>
    </w:p>
    <w:p w:rsidR="00000000" w:rsidRDefault="00644E0B">
      <w:pPr>
        <w:spacing w:after="360"/>
        <w:jc w:val="center"/>
      </w:pPr>
      <w:r>
        <w:rPr>
          <w:sz w:val="26"/>
        </w:rPr>
        <w:t xml:space="preserve">о доходах, расходах, об имуществе и обязательствах имущественного </w:t>
      </w:r>
      <w:r>
        <w:br/>
      </w:r>
      <w:r>
        <w:rPr>
          <w:sz w:val="26"/>
        </w:rPr>
        <w:t>ха</w:t>
      </w:r>
      <w:r>
        <w:rPr>
          <w:sz w:val="26"/>
        </w:rPr>
        <w:t>рактера </w:t>
      </w:r>
      <w:r>
        <w:rPr>
          <w:rStyle w:val="a8"/>
          <w:sz w:val="26"/>
        </w:rPr>
        <w:footnoteReference w:id="2"/>
      </w:r>
    </w:p>
    <w:p w:rsidR="00000000" w:rsidRDefault="00644E0B">
      <w:pPr>
        <w:ind w:firstLine="567"/>
        <w:rPr>
          <w:sz w:val="2"/>
        </w:rPr>
      </w:pPr>
      <w:r>
        <w:t xml:space="preserve">Я,  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ind w:left="907"/>
        <w:rPr>
          <w:sz w:val="2"/>
        </w:rPr>
      </w:pPr>
    </w:p>
    <w:p w:rsidR="00000000" w:rsidRDefault="00644E0B">
      <w:pPr>
        <w:tabs>
          <w:tab w:val="right" w:pos="9923"/>
        </w:tabs>
      </w:pPr>
      <w:r>
        <w:tab/>
        <w:t>,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  <w:ind w:right="113"/>
      </w:pPr>
      <w:r>
        <w:t>(фамилия, имя, отчество (при наличии), дата рождения, серия и номер паспорта, дата выдачи и орган,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  <w:ind w:right="113"/>
      </w:pPr>
      <w:r>
        <w:t>выдавший паспорт, страховой номер индивидуального лицевого счета (при наличии)</w:t>
      </w: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</w:rPr>
      </w:pP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</w:rPr>
      </w:pPr>
    </w:p>
    <w:p w:rsidR="00000000" w:rsidRDefault="00644E0B">
      <w:pPr>
        <w:tabs>
          <w:tab w:val="right" w:pos="9923"/>
        </w:tabs>
      </w:pPr>
      <w:r>
        <w:tab/>
        <w:t>,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  <w:ind w:right="113"/>
      </w:pPr>
      <w:r>
        <w:t>(место работы (службы), занимаемая (замещаемая) долж</w:t>
      </w:r>
      <w:r>
        <w:t>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000000" w:rsidRDefault="00644E0B">
      <w:pPr>
        <w:tabs>
          <w:tab w:val="right" w:pos="9923"/>
        </w:tabs>
      </w:pPr>
      <w:r>
        <w:t xml:space="preserve">зарегистрированный по адресу:  </w:t>
      </w:r>
      <w:r>
        <w:tab/>
        <w:t>,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  <w:ind w:left="3345" w:right="113"/>
      </w:pPr>
      <w:r>
        <w:t>(адрес места регистрации)</w:t>
      </w:r>
    </w:p>
    <w:p w:rsidR="00000000" w:rsidRDefault="00644E0B">
      <w:r>
        <w:t>сообщаю сведения о доходах, расходах своих, супруги</w:t>
      </w:r>
      <w:r>
        <w:t xml:space="preserve"> (супруга), несовершеннолетнего </w:t>
      </w:r>
      <w:r>
        <w:br/>
      </w:r>
      <w:r>
        <w:t xml:space="preserve">ребенка </w:t>
      </w:r>
      <w:r>
        <w:t>(нужное подчеркнуть)</w:t>
      </w: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</w:pPr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</w:t>
      </w:r>
      <w:r>
        <w:t>ачи и орган, выдавший документ, страховой номер индивидуального лицевого счета (при наличии)</w:t>
      </w: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</w:pPr>
      <w:r>
        <w:t>(адрес места регистрации, основное место работы (службы), занимаемая (замещаемая) должность)</w:t>
      </w: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</w:pPr>
      <w:r>
        <w:t>(в случае отсутствия основного места работы (службы) – род занятий)</w:t>
      </w: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</w:rPr>
      </w:pPr>
    </w:p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rPr>
          <w:sz w:val="2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390"/>
        <w:gridCol w:w="2002"/>
        <w:gridCol w:w="390"/>
        <w:gridCol w:w="3606"/>
      </w:tblGrid>
      <w:tr w:rsidR="00000000">
        <w:tc>
          <w:tcPr>
            <w:tcW w:w="3477" w:type="dxa"/>
            <w:shd w:val="clear" w:color="auto" w:fill="auto"/>
            <w:vAlign w:val="bottom"/>
          </w:tcPr>
          <w:p w:rsidR="00000000" w:rsidRDefault="00644E0B">
            <w:r>
              <w:rPr>
                <w:spacing w:val="2"/>
              </w:rPr>
              <w:t>за отчетный период с 1 января 20</w:t>
            </w:r>
          </w:p>
        </w:tc>
        <w:tc>
          <w:tcPr>
            <w:tcW w:w="390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2002" w:type="dxa"/>
            <w:shd w:val="clear" w:color="auto" w:fill="auto"/>
            <w:vAlign w:val="bottom"/>
          </w:tcPr>
          <w:p w:rsidR="00000000" w:rsidRDefault="00644E0B">
            <w:r>
              <w:rPr>
                <w:spacing w:val="2"/>
              </w:rPr>
              <w:t>г. по 31 декабря 20</w:t>
            </w:r>
          </w:p>
        </w:tc>
        <w:tc>
          <w:tcPr>
            <w:tcW w:w="390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3606" w:type="dxa"/>
            <w:shd w:val="clear" w:color="auto" w:fill="auto"/>
            <w:vAlign w:val="bottom"/>
          </w:tcPr>
          <w:p w:rsidR="00000000" w:rsidRDefault="00644E0B">
            <w:pPr>
              <w:ind w:left="57"/>
            </w:pPr>
            <w:r>
              <w:rPr>
                <w:spacing w:val="2"/>
              </w:rPr>
              <w:t>г. об имуществе, принадлежащем</w:t>
            </w:r>
          </w:p>
        </w:tc>
      </w:tr>
    </w:tbl>
    <w:p w:rsidR="00000000" w:rsidRDefault="00644E0B"/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</w:pPr>
      <w:r>
        <w:t>(фамилия, имя, отчество)</w:t>
      </w:r>
    </w:p>
    <w:p w:rsidR="00000000" w:rsidRDefault="00644E0B">
      <w:r>
        <w:t xml:space="preserve">на праве собственности, о вкладах в банках, ценных бумагах, об обязательствах </w:t>
      </w:r>
      <w:r>
        <w:br/>
      </w: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552"/>
        <w:gridCol w:w="312"/>
        <w:gridCol w:w="1794"/>
        <w:gridCol w:w="482"/>
        <w:gridCol w:w="482"/>
        <w:gridCol w:w="378"/>
      </w:tblGrid>
      <w:tr w:rsidR="00000000">
        <w:tc>
          <w:tcPr>
            <w:tcW w:w="5862" w:type="dxa"/>
            <w:shd w:val="clear" w:color="auto" w:fill="auto"/>
            <w:vAlign w:val="bottom"/>
          </w:tcPr>
          <w:p w:rsidR="00000000" w:rsidRDefault="00644E0B">
            <w:r>
              <w:t>имущественного характера по состоянию на «</w:t>
            </w:r>
          </w:p>
        </w:tc>
        <w:tc>
          <w:tcPr>
            <w:tcW w:w="552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312" w:type="dxa"/>
            <w:shd w:val="clear" w:color="auto" w:fill="auto"/>
            <w:vAlign w:val="bottom"/>
          </w:tcPr>
          <w:p w:rsidR="00000000" w:rsidRDefault="00644E0B">
            <w:r>
              <w:t>»</w:t>
            </w:r>
          </w:p>
        </w:tc>
        <w:tc>
          <w:tcPr>
            <w:tcW w:w="1794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482" w:type="dxa"/>
            <w:shd w:val="clear" w:color="auto" w:fill="auto"/>
            <w:vAlign w:val="bottom"/>
          </w:tcPr>
          <w:p w:rsidR="00000000" w:rsidRDefault="00644E0B">
            <w:r>
              <w:t>20</w:t>
            </w:r>
          </w:p>
        </w:tc>
        <w:tc>
          <w:tcPr>
            <w:tcW w:w="482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000000" w:rsidRDefault="00644E0B">
            <w:pPr>
              <w:ind w:left="57"/>
            </w:pPr>
            <w:r>
              <w:t>г.</w:t>
            </w:r>
          </w:p>
        </w:tc>
      </w:tr>
    </w:tbl>
    <w:p w:rsidR="00000000" w:rsidRDefault="00644E0B">
      <w:pPr>
        <w:spacing w:after="240"/>
      </w:pPr>
    </w:p>
    <w:p w:rsidR="00000000" w:rsidRDefault="00644E0B">
      <w:pPr>
        <w:spacing w:after="240"/>
      </w:pPr>
    </w:p>
    <w:p w:rsidR="00000000" w:rsidRDefault="00644E0B">
      <w:pPr>
        <w:spacing w:after="240"/>
      </w:pPr>
      <w:r>
        <w:rPr>
          <w:b/>
        </w:rPr>
        <w:t>Ра</w:t>
      </w:r>
      <w:r>
        <w:rPr>
          <w:b/>
        </w:rPr>
        <w:t>здел 1. Сведения о доходах 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6782"/>
        <w:gridCol w:w="2264"/>
      </w:tblGrid>
      <w:tr w:rsidR="00000000"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00000" w:rsidRDefault="00644E0B">
            <w:r>
              <w:t>Вид дохода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644E0B">
            <w:r>
              <w:t xml:space="preserve">Величина </w:t>
            </w:r>
            <w:r>
              <w:br/>
            </w:r>
            <w:r>
              <w:t>дохода 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t>(руб.)</w:t>
            </w:r>
          </w:p>
        </w:tc>
      </w:tr>
      <w:tr w:rsidR="00000000"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</w:tr>
      <w:tr w:rsidR="00000000">
        <w:trPr>
          <w:trHeight w:val="624"/>
        </w:trPr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Доход по основному месту работы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24"/>
        </w:trPr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Доход от педагогической и научной деятельности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24"/>
        </w:trPr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67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Доход от иной творческой деятельности</w:t>
            </w:r>
          </w:p>
        </w:tc>
        <w:tc>
          <w:tcPr>
            <w:tcW w:w="2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879"/>
        </w:trPr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67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 xml:space="preserve">Доход от вкладов в банках и иных </w:t>
            </w:r>
            <w:r>
              <w:br/>
            </w:r>
            <w:r>
              <w:t>кредитных о</w:t>
            </w:r>
            <w:r>
              <w:t>рганизациях</w:t>
            </w:r>
          </w:p>
        </w:tc>
        <w:tc>
          <w:tcPr>
            <w:tcW w:w="2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879"/>
        </w:trPr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c>
          <w:tcPr>
            <w:tcW w:w="83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Иные доходы (указать вид дохода):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c>
          <w:tcPr>
            <w:tcW w:w="83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678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2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c>
          <w:tcPr>
            <w:tcW w:w="83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678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2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67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3)</w:t>
            </w:r>
          </w:p>
        </w:tc>
        <w:tc>
          <w:tcPr>
            <w:tcW w:w="2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7</w:t>
            </w:r>
          </w:p>
        </w:tc>
        <w:tc>
          <w:tcPr>
            <w:tcW w:w="6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Итого доход за отчетный период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bookmarkStart w:id="4" w:name="P159"/>
      <w:bookmarkEnd w:id="4"/>
      <w:r>
        <w:rPr>
          <w:b/>
          <w:vertAlign w:val="superscript"/>
        </w:rPr>
        <w:t>1</w:t>
      </w: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</w:t>
      </w:r>
      <w:r>
        <w:t>.</w:t>
      </w:r>
    </w:p>
    <w:p w:rsidR="00000000" w:rsidRDefault="00644E0B">
      <w:pPr>
        <w:ind w:firstLine="567"/>
        <w:rPr>
          <w:b/>
        </w:rPr>
      </w:pPr>
      <w:bookmarkStart w:id="5" w:name="P161"/>
      <w:bookmarkEnd w:id="5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 w:rsidR="00000000" w:rsidRDefault="00644E0B">
      <w:pPr>
        <w:pageBreakBefore/>
        <w:spacing w:after="240"/>
        <w:ind w:firstLine="851"/>
      </w:pPr>
      <w:r>
        <w:rPr>
          <w:b/>
        </w:rPr>
        <w:t>Раздел 2. Сведения о расходах </w:t>
      </w:r>
      <w:r>
        <w:rPr>
          <w:b/>
          <w:vertAlign w:val="superscript"/>
        </w:rPr>
        <w:t>1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2074"/>
        <w:gridCol w:w="1963"/>
        <w:gridCol w:w="2689"/>
        <w:gridCol w:w="2490"/>
      </w:tblGrid>
      <w:tr w:rsidR="00000000"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Вид </w:t>
            </w:r>
            <w:r>
              <w:br/>
            </w:r>
            <w:r>
              <w:t>приобретенного имущества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Сумма сделки (руб.)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Источник </w:t>
            </w:r>
            <w:r>
              <w:br/>
            </w:r>
            <w:r>
              <w:t xml:space="preserve">получения средств, </w:t>
            </w:r>
            <w:r>
              <w:br/>
            </w:r>
            <w:r>
              <w:t>за счет которых приобрет</w:t>
            </w:r>
            <w:r>
              <w:t xml:space="preserve">ено </w:t>
            </w:r>
            <w:r>
              <w:br/>
            </w:r>
            <w:r>
              <w:t>имущество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Основание приобретения </w:t>
            </w:r>
            <w:r>
              <w:rPr>
                <w:vertAlign w:val="superscript"/>
              </w:rPr>
              <w:t>2</w:t>
            </w:r>
          </w:p>
        </w:tc>
      </w:tr>
      <w:tr w:rsidR="00000000"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</w:tr>
      <w:tr w:rsidR="00000000">
        <w:tc>
          <w:tcPr>
            <w:tcW w:w="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07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Земельные участки: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3)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07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3)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07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Транспортные средства: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3)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07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Ценные бумаги: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3)</w:t>
            </w:r>
          </w:p>
        </w:tc>
        <w:tc>
          <w:tcPr>
            <w:tcW w:w="1963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>3 декабря 2012 г. № 230-ФЗ «О контроле за соответствием расходов лиц, замещающих государственные должности, и иных лиц их доходам». Есл</w:t>
      </w:r>
      <w:r>
        <w:t>и правовые основания для представления указанных сведений отсутствуют, данный раздел не заполняется.</w:t>
      </w: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</w:t>
      </w:r>
      <w:r>
        <w:t>оящей справке.</w:t>
      </w:r>
    </w:p>
    <w:p w:rsidR="00000000" w:rsidRDefault="00644E0B">
      <w:pPr>
        <w:pageBreakBefore/>
        <w:ind w:firstLine="851"/>
        <w:rPr>
          <w:b/>
        </w:rPr>
      </w:pPr>
      <w:r>
        <w:rPr>
          <w:b/>
        </w:rPr>
        <w:t>Раздел 3. Сведения об имуществе</w:t>
      </w:r>
    </w:p>
    <w:p w:rsidR="00000000" w:rsidRDefault="00644E0B">
      <w:pPr>
        <w:spacing w:after="240"/>
        <w:ind w:firstLine="851"/>
      </w:pPr>
      <w:r>
        <w:rPr>
          <w:b/>
        </w:rPr>
        <w:t>3.1. Недвижимое имущество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017"/>
        <w:gridCol w:w="1626"/>
        <w:gridCol w:w="2017"/>
        <w:gridCol w:w="1402"/>
        <w:gridCol w:w="2151"/>
      </w:tblGrid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Вид и наименование имущества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Вид </w:t>
            </w:r>
            <w:r>
              <w:br/>
            </w:r>
            <w:r>
              <w:t>собствен</w:t>
            </w:r>
            <w:r>
              <w:softHyphen/>
              <w:t>ности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Место</w:t>
            </w:r>
            <w:r>
              <w:softHyphen/>
              <w:t>нахождение (адрес)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Площадь (кв. м)</w:t>
            </w: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Основание приобретения </w:t>
            </w:r>
            <w:r>
              <w:br/>
            </w:r>
            <w:r>
              <w:t>и источник средств </w:t>
            </w:r>
            <w:r>
              <w:rPr>
                <w:vertAlign w:val="superscript"/>
              </w:rPr>
              <w:t>2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Земельные участки 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626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Жилые дома, дачи: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626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Квартиры: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626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Гаражи: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626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 xml:space="preserve">Иное </w:t>
            </w:r>
            <w:r>
              <w:br/>
            </w:r>
            <w:r>
              <w:t>недвижимое имущество: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1626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1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 xml:space="preserve"> Указывается вид собственности (индивидуальная, долевая, общая); для </w:t>
      </w:r>
      <w:r>
        <w:t>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2</w:t>
      </w:r>
      <w:r>
        <w:t> Указываются наименование и реквизиты до</w:t>
      </w:r>
      <w:r>
        <w:t xml:space="preserve">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</w:t>
      </w:r>
      <w:r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00000" w:rsidRDefault="00644E0B">
      <w:pPr>
        <w:pageBreakBefore/>
        <w:spacing w:after="240"/>
        <w:ind w:firstLine="851"/>
      </w:pPr>
      <w:r>
        <w:rPr>
          <w:b/>
        </w:rPr>
        <w:t>3.2. Транспортные средства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3309"/>
        <w:gridCol w:w="2691"/>
        <w:gridCol w:w="3213"/>
      </w:tblGrid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Вид, марка, модель транспортного </w:t>
            </w:r>
            <w:r>
              <w:br/>
            </w:r>
            <w:r>
              <w:t xml:space="preserve">средства, год </w:t>
            </w:r>
            <w:r>
              <w:br/>
            </w:r>
            <w:r>
              <w:t>изготовления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Вид </w:t>
            </w:r>
            <w:r>
              <w:br/>
            </w:r>
            <w:r>
              <w:t>собственно</w:t>
            </w:r>
            <w:r>
              <w:t>сти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Место </w:t>
            </w:r>
            <w:r>
              <w:br/>
            </w:r>
            <w:r>
              <w:t>регистрации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 xml:space="preserve">Мототранспортные </w:t>
            </w:r>
            <w:r>
              <w:br/>
            </w:r>
            <w:r>
              <w:t>средства: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Водный транспорт: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Воздуш</w:t>
            </w:r>
            <w:r>
              <w:t>ный транспорт: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7</w:t>
            </w:r>
          </w:p>
        </w:tc>
        <w:tc>
          <w:tcPr>
            <w:tcW w:w="33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 xml:space="preserve">Иные транспортные </w:t>
            </w:r>
            <w:r>
              <w:br/>
            </w:r>
            <w:r>
              <w:t>средства: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69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6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1</w:t>
      </w:r>
      <w: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</w:t>
      </w:r>
      <w:r>
        <w:t>тво; для долевой собственности указывается доля лица, сведения об имуществе которого представляются.</w:t>
      </w:r>
    </w:p>
    <w:p w:rsidR="00000000" w:rsidRDefault="00644E0B">
      <w:pPr>
        <w:pageBreakBefore/>
        <w:spacing w:after="240"/>
        <w:ind w:firstLine="851"/>
      </w:pPr>
      <w:bookmarkStart w:id="6" w:name="P442"/>
      <w:bookmarkEnd w:id="6"/>
      <w:r>
        <w:rPr>
          <w:b/>
        </w:rPr>
        <w:t>Раздел 4. Сведения о счетах в банках и иных кредитных организациях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691"/>
        <w:gridCol w:w="1570"/>
        <w:gridCol w:w="1458"/>
        <w:gridCol w:w="1793"/>
        <w:gridCol w:w="1814"/>
      </w:tblGrid>
      <w:tr w:rsidR="00000000"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Наименование и </w:t>
            </w:r>
            <w:r>
              <w:br/>
            </w:r>
            <w:r>
              <w:t xml:space="preserve">адрес банка или </w:t>
            </w:r>
            <w:r>
              <w:br/>
            </w:r>
            <w:r>
              <w:t>иной кредитной организации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Вид </w:t>
            </w:r>
            <w:r>
              <w:br/>
            </w:r>
            <w:r>
              <w:t>и валюта счета </w:t>
            </w:r>
            <w:r>
              <w:rPr>
                <w:vertAlign w:val="superscript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Дата открытия счета</w:t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Остаток </w:t>
            </w:r>
            <w:r>
              <w:br/>
            </w:r>
            <w:r>
              <w:t>на счете 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br/>
            </w:r>
            <w:r>
              <w:t>(руб.)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Сумма поступивших </w:t>
            </w:r>
            <w:r>
              <w:br/>
            </w:r>
            <w:r>
              <w:t>на счет денежных средств 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br/>
            </w:r>
            <w:r>
              <w:t>(руб.)</w:t>
            </w:r>
          </w:p>
        </w:tc>
      </w:tr>
      <w:tr w:rsidR="00000000"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</w:tr>
      <w:tr w:rsidR="00000000">
        <w:trPr>
          <w:trHeight w:val="680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80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80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2</w:t>
      </w:r>
      <w:r>
        <w:t> Остаток на счете указ</w:t>
      </w:r>
      <w:r>
        <w:t>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3</w:t>
      </w:r>
      <w:r>
        <w:t xml:space="preserve"> Указывается общая сумма денежных поступлений на счет за отчетный период в случаях, если указанная сумма превышает </w:t>
      </w:r>
      <w:r>
        <w:t>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</w:t>
      </w:r>
      <w:r>
        <w:t>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000000" w:rsidRDefault="00644E0B">
      <w:pPr>
        <w:pageBreakBefore/>
        <w:ind w:firstLine="851"/>
        <w:rPr>
          <w:b/>
        </w:rPr>
      </w:pPr>
      <w:bookmarkStart w:id="7" w:name="P493"/>
      <w:bookmarkEnd w:id="7"/>
      <w:r>
        <w:rPr>
          <w:b/>
        </w:rPr>
        <w:t>Раздел 5. Сведения о ценных бумагах</w:t>
      </w:r>
    </w:p>
    <w:p w:rsidR="00000000" w:rsidRDefault="00644E0B">
      <w:pPr>
        <w:spacing w:after="240"/>
        <w:ind w:firstLine="851"/>
      </w:pPr>
      <w:bookmarkStart w:id="8" w:name="P495"/>
      <w:bookmarkEnd w:id="8"/>
      <w:r>
        <w:rPr>
          <w:b/>
        </w:rPr>
        <w:t>5.1. Акции и иное участие в коммерческих организациях и фондах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466"/>
        <w:gridCol w:w="2016"/>
        <w:gridCol w:w="1402"/>
        <w:gridCol w:w="1457"/>
        <w:gridCol w:w="1926"/>
      </w:tblGrid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Наи</w:t>
            </w:r>
            <w:r>
              <w:t xml:space="preserve">менование </w:t>
            </w:r>
            <w:r>
              <w:br/>
            </w:r>
            <w:r>
              <w:t>и организационно-правовая форма организации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Место</w:t>
            </w:r>
            <w:r>
              <w:softHyphen/>
              <w:t xml:space="preserve">нахождение организации </w:t>
            </w:r>
            <w:r>
              <w:br/>
            </w:r>
            <w:r>
              <w:t>(адрес)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Уставный капитал 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br/>
            </w:r>
            <w:r>
              <w:t>(руб.)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Доля участия </w:t>
            </w:r>
            <w:r>
              <w:rPr>
                <w:vertAlign w:val="superscript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Основание участия </w:t>
            </w:r>
            <w:r>
              <w:rPr>
                <w:vertAlign w:val="superscript"/>
              </w:rPr>
              <w:t>4</w:t>
            </w:r>
          </w:p>
        </w:tc>
      </w:tr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> Указываются полное или сокращенное официал</w:t>
      </w:r>
      <w:r>
        <w:t>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</w:t>
      </w:r>
      <w:r>
        <w:t>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</w:t>
      </w:r>
      <w:r>
        <w:t>еств указываются также номинальная стоимость и количество акций.</w:t>
      </w: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4</w:t>
      </w:r>
      <w: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</w:t>
      </w:r>
      <w:r>
        <w:t>ра или акта.</w:t>
      </w:r>
    </w:p>
    <w:p w:rsidR="00000000" w:rsidRDefault="00644E0B">
      <w:pPr>
        <w:pageBreakBefore/>
        <w:spacing w:after="240"/>
        <w:ind w:firstLine="851"/>
      </w:pPr>
      <w:r>
        <w:rPr>
          <w:b/>
        </w:rPr>
        <w:t>5.2. Иные ценные бумаги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129"/>
        <w:gridCol w:w="2467"/>
        <w:gridCol w:w="1736"/>
        <w:gridCol w:w="1401"/>
        <w:gridCol w:w="1534"/>
      </w:tblGrid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Вид ценной бумаги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Лицо, </w:t>
            </w:r>
            <w:r>
              <w:br/>
            </w:r>
            <w:r>
              <w:t xml:space="preserve">выпустившее </w:t>
            </w:r>
            <w:r>
              <w:br/>
            </w:r>
            <w:r>
              <w:t xml:space="preserve">ценную </w:t>
            </w:r>
            <w:r>
              <w:br/>
            </w:r>
            <w:r>
              <w:t>бумагу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Номинальная величина обязательства </w:t>
            </w:r>
            <w:r>
              <w:br/>
            </w:r>
            <w:r>
              <w:t>(руб.)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Общее количество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Общая стоимость 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br/>
            </w:r>
            <w:r>
              <w:t>(руб.)</w:t>
            </w:r>
          </w:p>
        </w:tc>
      </w:tr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</w:tr>
      <w:tr w:rsidR="00000000">
        <w:trPr>
          <w:trHeight w:val="64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4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4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4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4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4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</w:tbl>
    <w:p w:rsidR="00000000" w:rsidRDefault="00644E0B">
      <w:pPr>
        <w:spacing w:before="480"/>
        <w:ind w:firstLine="567"/>
        <w:rPr>
          <w:sz w:val="2"/>
        </w:rPr>
      </w:pPr>
      <w:r>
        <w:t xml:space="preserve">Итого по </w:t>
      </w:r>
      <w:r>
        <w:t xml:space="preserve">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  <w:ind w:left="7813"/>
        <w:rPr>
          <w:sz w:val="2"/>
        </w:rPr>
      </w:pPr>
    </w:p>
    <w:p w:rsidR="00000000" w:rsidRDefault="00644E0B">
      <w:pPr>
        <w:tabs>
          <w:tab w:val="right" w:pos="9923"/>
        </w:tabs>
        <w:rPr>
          <w:sz w:val="2"/>
        </w:rPr>
      </w:pPr>
      <w:r>
        <w:tab/>
        <w:t>.</w:t>
      </w: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after="60"/>
        <w:ind w:right="113"/>
        <w:rPr>
          <w:sz w:val="2"/>
        </w:rPr>
      </w:pP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</w:t>
      </w:r>
      <w:r>
        <w:t xml:space="preserve"> в подразделе 5.1 «Акции и иное участие в коммерческих организациях и фондах».</w:t>
      </w: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2</w:t>
      </w:r>
      <w:r>
        <w:t xml:space="preserve"> Указывается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</w:t>
      </w:r>
      <w:r>
        <w:t>. Для обязательств, выраженных в иностранной валюте, стоимость указывается в рублях по курсу Банка России на отчетную дату.</w:t>
      </w:r>
    </w:p>
    <w:p w:rsidR="00000000" w:rsidRDefault="00644E0B">
      <w:pPr>
        <w:pageBreakBefore/>
        <w:ind w:firstLine="851"/>
        <w:rPr>
          <w:b/>
        </w:rPr>
      </w:pPr>
      <w:r>
        <w:rPr>
          <w:b/>
        </w:rPr>
        <w:t>Раздел 6. Сведения об обязательствах имущественного характера</w:t>
      </w:r>
    </w:p>
    <w:p w:rsidR="00000000" w:rsidRDefault="00644E0B">
      <w:pPr>
        <w:spacing w:after="240"/>
        <w:ind w:firstLine="851"/>
      </w:pPr>
      <w:r>
        <w:rPr>
          <w:b/>
        </w:rPr>
        <w:t>6.1. Объекты недвижимого имущества, находящиеся в пользовании </w:t>
      </w:r>
      <w:r>
        <w:rPr>
          <w:b/>
          <w:vertAlign w:val="superscript"/>
        </w:rPr>
        <w:t>1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961"/>
        <w:gridCol w:w="1962"/>
        <w:gridCol w:w="1849"/>
        <w:gridCol w:w="2243"/>
        <w:gridCol w:w="1252"/>
      </w:tblGrid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Вид </w:t>
            </w:r>
            <w:r>
              <w:br/>
            </w:r>
            <w:r>
              <w:t>имущества </w:t>
            </w:r>
            <w:r>
              <w:rPr>
                <w:vertAlign w:val="superscript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Вид и сроки пользования 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Основание пользования </w:t>
            </w:r>
            <w:r>
              <w:rPr>
                <w:vertAlign w:val="superscript"/>
              </w:rP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Место</w:t>
            </w:r>
            <w:r>
              <w:softHyphen/>
              <w:t>нахождение (адрес)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Площадь (кв. м)</w:t>
            </w:r>
          </w:p>
        </w:tc>
      </w:tr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</w:t>
      </w:r>
      <w:r>
        <w:t>ой дом, дача и другие).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000000" w:rsidRDefault="00644E0B">
      <w:pPr>
        <w:ind w:firstLine="567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</w:t>
      </w:r>
      <w:r>
        <w:t>говора или акта.</w:t>
      </w:r>
    </w:p>
    <w:p w:rsidR="00000000" w:rsidRDefault="00644E0B">
      <w:pPr>
        <w:ind w:firstLine="567"/>
      </w:pPr>
    </w:p>
    <w:p w:rsidR="00000000" w:rsidRDefault="00644E0B">
      <w:pPr>
        <w:ind w:firstLine="567"/>
      </w:pPr>
    </w:p>
    <w:p w:rsidR="00000000" w:rsidRDefault="00644E0B">
      <w:pPr>
        <w:ind w:firstLine="567"/>
      </w:pPr>
    </w:p>
    <w:p w:rsidR="00000000" w:rsidRDefault="00644E0B">
      <w:pPr>
        <w:ind w:firstLine="567"/>
      </w:pPr>
    </w:p>
    <w:p w:rsidR="00000000" w:rsidRDefault="00644E0B">
      <w:pPr>
        <w:ind w:firstLine="567"/>
      </w:pPr>
    </w:p>
    <w:p w:rsidR="00000000" w:rsidRDefault="00644E0B">
      <w:pPr>
        <w:ind w:firstLine="567"/>
      </w:pPr>
    </w:p>
    <w:p w:rsidR="00000000" w:rsidRDefault="00644E0B">
      <w:pPr>
        <w:ind w:firstLine="567"/>
      </w:pPr>
      <w:r>
        <w:rPr>
          <w:b/>
        </w:rPr>
        <w:t>6.2. Срочные обязательства финансового характера </w:t>
      </w:r>
      <w:r>
        <w:rPr>
          <w:b/>
          <w:vertAlign w:val="superscript"/>
        </w:rPr>
        <w:t>1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016"/>
        <w:gridCol w:w="1794"/>
        <w:gridCol w:w="1849"/>
        <w:gridCol w:w="842"/>
        <w:gridCol w:w="111"/>
        <w:gridCol w:w="898"/>
        <w:gridCol w:w="1755"/>
      </w:tblGrid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Содержание обязательства </w:t>
            </w:r>
            <w:r>
              <w:rPr>
                <w:vertAlign w:val="superscript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Основание возникновения </w:t>
            </w:r>
            <w:r>
              <w:rPr>
                <w:vertAlign w:val="superscript"/>
              </w:rPr>
              <w:t>4</w:t>
            </w:r>
          </w:p>
        </w:tc>
        <w:tc>
          <w:tcPr>
            <w:tcW w:w="1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Сумма обязательства/</w:t>
            </w:r>
            <w:r>
              <w:br/>
            </w:r>
            <w:r>
              <w:t xml:space="preserve">размер обязательства </w:t>
            </w:r>
            <w:r>
              <w:br/>
            </w:r>
            <w:r>
              <w:t xml:space="preserve">по состоянию </w:t>
            </w:r>
            <w:r>
              <w:br/>
            </w:r>
            <w:r>
              <w:t>на отчетную дату 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br/>
            </w:r>
            <w:r>
              <w:t>(руб.)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Условия обязательс</w:t>
            </w:r>
            <w:r>
              <w:t>тва </w:t>
            </w:r>
            <w:r>
              <w:rPr>
                <w:vertAlign w:val="superscript"/>
              </w:rPr>
              <w:t>6</w:t>
            </w:r>
          </w:p>
        </w:tc>
      </w:tr>
      <w:tr w:rsidR="00000000"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1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5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6</w:t>
            </w: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1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/</w:t>
            </w:r>
          </w:p>
        </w:tc>
        <w:tc>
          <w:tcPr>
            <w:tcW w:w="89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1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/</w:t>
            </w:r>
          </w:p>
        </w:tc>
        <w:tc>
          <w:tcPr>
            <w:tcW w:w="89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rPr>
          <w:trHeight w:val="680"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1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/</w:t>
            </w:r>
          </w:p>
        </w:tc>
        <w:tc>
          <w:tcPr>
            <w:tcW w:w="89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</w:t>
      </w:r>
      <w:r>
        <w:t>льствах которого представляются.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4</w:t>
      </w:r>
      <w:r>
        <w:t> Указываются основание во</w:t>
      </w:r>
      <w:r>
        <w:t xml:space="preserve">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5</w:t>
      </w:r>
      <w: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</w:t>
      </w:r>
      <w:r>
        <w:t>ой валюте, сумма указывается в рублях по курсу Банка России на отчетную дату.</w:t>
      </w:r>
    </w:p>
    <w:p w:rsidR="00000000" w:rsidRDefault="00644E0B">
      <w:pPr>
        <w:ind w:firstLine="567"/>
        <w:rPr>
          <w:b/>
        </w:rPr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00000" w:rsidRDefault="00644E0B">
      <w:pPr>
        <w:pageBreakBefore/>
        <w:spacing w:after="240"/>
        <w:ind w:firstLine="851"/>
      </w:pPr>
      <w:r>
        <w:rPr>
          <w:b/>
        </w:rPr>
        <w:t>Раздел 7.</w:t>
      </w:r>
      <w:r>
        <w:rPr>
          <w:b/>
        </w:rPr>
        <w:t> 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0" w:type="auto"/>
        <w:tblInd w:w="-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971"/>
        <w:gridCol w:w="2970"/>
        <w:gridCol w:w="3102"/>
      </w:tblGrid>
      <w:tr w:rsidR="00000000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Вид имущества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Приобретатель </w:t>
            </w:r>
            <w:r>
              <w:br/>
            </w:r>
            <w:r>
              <w:t xml:space="preserve">имущества </w:t>
            </w:r>
            <w:r>
              <w:br/>
            </w:r>
            <w:r>
              <w:t>по сделке </w:t>
            </w:r>
            <w:r>
              <w:rPr>
                <w:vertAlign w:val="superscript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 xml:space="preserve">Основание </w:t>
            </w:r>
            <w:r>
              <w:br/>
            </w:r>
            <w:r>
              <w:t xml:space="preserve">отчуждения </w:t>
            </w:r>
            <w:r>
              <w:br/>
            </w:r>
            <w:r>
              <w:t>имущества </w:t>
            </w:r>
            <w:r>
              <w:rPr>
                <w:vertAlign w:val="superscript"/>
              </w:rPr>
              <w:t>2</w:t>
            </w:r>
          </w:p>
        </w:tc>
      </w:tr>
      <w:tr w:rsidR="00000000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</w:tr>
      <w:tr w:rsidR="00000000">
        <w:tc>
          <w:tcPr>
            <w:tcW w:w="8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1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З</w:t>
            </w:r>
            <w:r>
              <w:t>емельные участки: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9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2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9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3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Транспортные средства: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9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r>
              <w:t>4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Ценные бумаги: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1)</w:t>
            </w:r>
          </w:p>
        </w:tc>
        <w:tc>
          <w:tcPr>
            <w:tcW w:w="2970" w:type="dxa"/>
            <w:tcBorders>
              <w:lef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  <w:tr w:rsidR="00000000">
        <w:tc>
          <w:tcPr>
            <w:tcW w:w="8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9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ind w:left="57" w:right="57"/>
            </w:pPr>
            <w:r>
              <w:t>2)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  <w:tc>
          <w:tcPr>
            <w:tcW w:w="3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644E0B">
            <w:pPr>
              <w:snapToGrid w:val="0"/>
              <w:ind w:left="57" w:right="57"/>
            </w:pPr>
          </w:p>
        </w:tc>
      </w:tr>
    </w:tbl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  <w:spacing w:before="600" w:after="60"/>
        <w:ind w:right="7087"/>
        <w:rPr>
          <w:sz w:val="2"/>
        </w:rPr>
      </w:pPr>
    </w:p>
    <w:p w:rsidR="00000000" w:rsidRDefault="00644E0B">
      <w:pPr>
        <w:ind w:firstLine="567"/>
        <w:rPr>
          <w:vertAlign w:val="superscript"/>
        </w:rPr>
      </w:pPr>
      <w:r>
        <w:rPr>
          <w:vertAlign w:val="superscript"/>
        </w:rPr>
        <w:t>1</w:t>
      </w:r>
      <w:r>
        <w:t> Указываются фамилия, имя, отчество (при наличии), дата рождения, серия и номер паспорта или свид</w:t>
      </w:r>
      <w:r>
        <w:t>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</w:t>
      </w:r>
      <w:r>
        <w:t>ер юридического лица, которым передано имущество по безвозмездной сделке.</w:t>
      </w:r>
    </w:p>
    <w:p w:rsidR="00000000" w:rsidRDefault="00644E0B">
      <w:pPr>
        <w:spacing w:after="960"/>
        <w:ind w:firstLine="567"/>
      </w:pPr>
      <w:r>
        <w:rPr>
          <w:vertAlign w:val="superscript"/>
        </w:rPr>
        <w:t>2</w:t>
      </w:r>
      <w:r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000000" w:rsidRDefault="00644E0B">
      <w:pPr>
        <w:spacing w:after="360"/>
        <w:ind w:firstLine="567"/>
      </w:pPr>
      <w:r>
        <w:t>Достоверность и полноту настоящих сведений подтве</w:t>
      </w:r>
      <w:r>
        <w:t>рждаю.</w:t>
      </w: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449"/>
        <w:gridCol w:w="252"/>
        <w:gridCol w:w="1792"/>
        <w:gridCol w:w="393"/>
        <w:gridCol w:w="392"/>
        <w:gridCol w:w="338"/>
        <w:gridCol w:w="6050"/>
      </w:tblGrid>
      <w:tr w:rsidR="00000000">
        <w:tc>
          <w:tcPr>
            <w:tcW w:w="195" w:type="dxa"/>
            <w:shd w:val="clear" w:color="auto" w:fill="auto"/>
            <w:vAlign w:val="bottom"/>
          </w:tcPr>
          <w:p w:rsidR="00000000" w:rsidRDefault="00644E0B">
            <w:r>
              <w:t>«</w:t>
            </w:r>
          </w:p>
        </w:tc>
        <w:tc>
          <w:tcPr>
            <w:tcW w:w="449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00000" w:rsidRDefault="00644E0B">
            <w:r>
              <w:t>»</w:t>
            </w:r>
          </w:p>
        </w:tc>
        <w:tc>
          <w:tcPr>
            <w:tcW w:w="1792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393" w:type="dxa"/>
            <w:shd w:val="clear" w:color="auto" w:fill="auto"/>
            <w:vAlign w:val="bottom"/>
          </w:tcPr>
          <w:p w:rsidR="00000000" w:rsidRDefault="00644E0B">
            <w:r>
              <w:t>20</w:t>
            </w:r>
          </w:p>
        </w:tc>
        <w:tc>
          <w:tcPr>
            <w:tcW w:w="392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  <w:tc>
          <w:tcPr>
            <w:tcW w:w="338" w:type="dxa"/>
            <w:shd w:val="clear" w:color="auto" w:fill="auto"/>
            <w:vAlign w:val="bottom"/>
          </w:tcPr>
          <w:p w:rsidR="00000000" w:rsidRDefault="00644E0B">
            <w:pPr>
              <w:ind w:left="57"/>
            </w:pPr>
            <w:r>
              <w:t>г.</w:t>
            </w:r>
          </w:p>
        </w:tc>
        <w:tc>
          <w:tcPr>
            <w:tcW w:w="6050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644E0B">
            <w:pPr>
              <w:snapToGrid w:val="0"/>
            </w:pPr>
          </w:p>
        </w:tc>
      </w:tr>
      <w:tr w:rsidR="00000000">
        <w:tc>
          <w:tcPr>
            <w:tcW w:w="195" w:type="dxa"/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449" w:type="dxa"/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252" w:type="dxa"/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1792" w:type="dxa"/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93" w:type="dxa"/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92" w:type="dxa"/>
            <w:shd w:val="clear" w:color="auto" w:fill="auto"/>
          </w:tcPr>
          <w:p w:rsidR="00000000" w:rsidRDefault="00644E0B">
            <w:pPr>
              <w:snapToGrid w:val="0"/>
            </w:pPr>
          </w:p>
        </w:tc>
        <w:tc>
          <w:tcPr>
            <w:tcW w:w="338" w:type="dxa"/>
            <w:shd w:val="clear" w:color="auto" w:fill="auto"/>
          </w:tcPr>
          <w:p w:rsidR="00000000" w:rsidRDefault="00644E0B">
            <w:pPr>
              <w:snapToGrid w:val="0"/>
              <w:ind w:left="57"/>
            </w:pPr>
          </w:p>
        </w:tc>
        <w:tc>
          <w:tcPr>
            <w:tcW w:w="6050" w:type="dxa"/>
            <w:shd w:val="clear" w:color="auto" w:fill="auto"/>
          </w:tcPr>
          <w:p w:rsidR="00000000" w:rsidRDefault="00644E0B">
            <w:r>
              <w:t>(подпись лица, представляющего сведения)</w:t>
            </w:r>
          </w:p>
        </w:tc>
      </w:tr>
    </w:tbl>
    <w:p w:rsidR="00000000" w:rsidRDefault="00644E0B">
      <w:pPr>
        <w:spacing w:before="360"/>
      </w:pPr>
    </w:p>
    <w:p w:rsidR="00000000" w:rsidRDefault="00644E0B">
      <w:pPr>
        <w:pBdr>
          <w:top w:val="single" w:sz="4" w:space="1" w:color="000001"/>
          <w:left w:val="none" w:sz="0" w:space="0" w:color="000000"/>
          <w:bottom w:val="none" w:sz="0" w:space="0" w:color="000000"/>
          <w:right w:val="none" w:sz="0" w:space="0" w:color="000000"/>
        </w:pBdr>
      </w:pPr>
      <w:r>
        <w:t>(Ф.И.О. и подпись лица, принявшего справку)</w:t>
      </w:r>
    </w:p>
    <w:p w:rsidR="00000000" w:rsidRDefault="00644E0B"/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p w:rsidR="00000000" w:rsidRDefault="00644E0B">
      <w:pPr>
        <w:widowControl w:val="0"/>
        <w:autoSpaceDE w:val="0"/>
        <w:jc w:val="right"/>
      </w:pP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44E0B">
      <w:r>
        <w:separator/>
      </w:r>
    </w:p>
  </w:endnote>
  <w:endnote w:type="continuationSeparator" w:id="0">
    <w:p w:rsidR="00000000" w:rsidRDefault="0064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44E0B">
      <w:r>
        <w:separator/>
      </w:r>
    </w:p>
  </w:footnote>
  <w:footnote w:type="continuationSeparator" w:id="0">
    <w:p w:rsidR="00000000" w:rsidRDefault="00644E0B">
      <w:r>
        <w:continuationSeparator/>
      </w:r>
    </w:p>
  </w:footnote>
  <w:footnote w:id="1">
    <w:p w:rsidR="00000000" w:rsidRDefault="00644E0B">
      <w:pPr>
        <w:pStyle w:val="af6"/>
      </w:pPr>
      <w:r>
        <w:rPr>
          <w:rStyle w:val="a7"/>
        </w:rPr>
        <w:footnoteRef/>
      </w:r>
      <w:r>
        <w:rPr>
          <w:b/>
          <w:lang w:eastAsia="ar-SA"/>
        </w:rPr>
        <w:tab/>
        <w:t> </w:t>
      </w:r>
      <w:r>
        <w:rPr>
          <w:lang w:eastAsia="ar-SA"/>
        </w:rPr>
        <w:t>Заполняется с использованием специального программного обеспечения «Справки БК», размещенного на официальном сайте Президента Ро</w:t>
      </w:r>
      <w:r>
        <w:rPr>
          <w:lang w:eastAsia="ar-SA"/>
        </w:rPr>
        <w:t>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</w:t>
      </w:r>
      <w:r>
        <w:rPr>
          <w:lang w:eastAsia="ar-SA"/>
        </w:rPr>
        <w:t>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644E0B">
      <w:pPr>
        <w:pStyle w:val="af6"/>
      </w:pPr>
      <w:r>
        <w:rPr>
          <w:rStyle w:val="a7"/>
        </w:rPr>
        <w:footnoteRef/>
      </w:r>
      <w:r>
        <w:rPr>
          <w:lang w:eastAsia="ar-SA"/>
        </w:rPr>
        <w:tab/>
        <w:t> </w:t>
      </w:r>
      <w:r>
        <w:rPr>
          <w:lang w:eastAsia="ar-SA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</w:t>
      </w:r>
      <w:r>
        <w:rPr>
          <w:lang w:eastAsia="ar-SA"/>
        </w:rPr>
        <w:t>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E0B"/>
    <w:rsid w:val="006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C7D3886-1623-4F82-BE17-D1BC71BE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4">
    <w:name w:val="Верхний колонтитул Знак"/>
    <w:basedOn w:val="11"/>
    <w:rPr>
      <w:sz w:val="24"/>
      <w:szCs w:val="24"/>
    </w:rPr>
  </w:style>
  <w:style w:type="character" w:customStyle="1" w:styleId="a5">
    <w:name w:val="Нижний колонтитул Знак"/>
    <w:basedOn w:val="11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Символ сноски"/>
  </w:style>
  <w:style w:type="character" w:styleId="a8">
    <w:name w:val="footnote reference"/>
    <w:rPr>
      <w:vertAlign w:val="superscript"/>
    </w:rPr>
  </w:style>
  <w:style w:type="character" w:customStyle="1" w:styleId="a9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a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Обычный (веб)"/>
    <w:basedOn w:val="a"/>
    <w:pPr>
      <w:spacing w:before="280" w:after="280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styleId="af4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5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f6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A7CF1AE852D67706F4DED2FC28210680DC466D010C51C7AD5C6005E5420896723C0F393B302D91Ae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FA7CF1AE852D67706F4DED2FC28210680DC469D218C51C7AD5C6005E5420896723C0F393B107D81Ae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3151</Words>
  <Characters>17966</Characters>
  <Application>Microsoft Office Word</Application>
  <DocSecurity>0</DocSecurity>
  <Lines>149</Lines>
  <Paragraphs>42</Paragraphs>
  <ScaleCrop>false</ScaleCrop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РОСТОВА-НА-ДОНУ</dc:title>
  <dc:subject/>
  <dc:creator>lyubimova.o</dc:creator>
  <cp:keywords/>
  <dc:description/>
  <cp:lastModifiedBy>Pai Pinky</cp:lastModifiedBy>
  <cp:revision>2</cp:revision>
  <cp:lastPrinted>2020-12-07T06:15:00Z</cp:lastPrinted>
  <dcterms:created xsi:type="dcterms:W3CDTF">2025-10-06T05:33:00Z</dcterms:created>
  <dcterms:modified xsi:type="dcterms:W3CDTF">2025-10-06T05:33:00Z</dcterms:modified>
</cp:coreProperties>
</file>