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РОСТОВСКАЯ ОБЛАСТЬ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МОРОЗОВСКИЙ РАЙОН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ГРУЗИНОВСКОЕ СЕЛЬСКОГО ПОСЕЛЕНИЕ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ГРУЗИНОВСКОГО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№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:rsidR="00000000" w:rsidRDefault="004A0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15.12.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2020 г.</w:t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</w:tblGrid>
      <w:tr w:rsidR="00000000">
        <w:trPr>
          <w:trHeight w:val="934"/>
        </w:trPr>
        <w:tc>
          <w:tcPr>
            <w:tcW w:w="5425" w:type="dxa"/>
            <w:shd w:val="clear" w:color="auto" w:fill="auto"/>
          </w:tcPr>
          <w:p w:rsidR="00000000" w:rsidRDefault="004A03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 о проверке достоверности и полноты сведений о доходах, об имуществе и обязательствах имущественного характера, предст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авляемых гражданами, претендующими на замещение должностей руководителей  муниципальных учреждений, и лицами,  замещающими эти должности.</w:t>
            </w:r>
          </w:p>
        </w:tc>
      </w:tr>
    </w:tbl>
    <w:p w:rsidR="00000000" w:rsidRDefault="004A03E7">
      <w:pPr>
        <w:spacing w:after="0" w:line="240" w:lineRule="auto"/>
      </w:pPr>
    </w:p>
    <w:p w:rsidR="00000000" w:rsidRDefault="004A03E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02.03.2007 года № 25-ФЗ «О муниципальной службе в Российской Федерации», от 25.12.2008 года № 273-ФЗ «О противодействии коррупции», руководствуясь Уставом муниципального образования Грузиновское сельское посел</w:t>
      </w:r>
      <w:r>
        <w:rPr>
          <w:rFonts w:ascii="Times New Roman" w:hAnsi="Times New Roman" w:cs="Times New Roman"/>
          <w:sz w:val="24"/>
          <w:szCs w:val="24"/>
        </w:rPr>
        <w:t>ение</w:t>
      </w:r>
    </w:p>
    <w:p w:rsidR="00000000" w:rsidRDefault="004A0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4A03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000000" w:rsidRDefault="004A03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Default="004A03E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Положение о проверке достоверности и полноты сведений, о доходах, об имуществе и обязательствах имущественного характера, представляемых гражданами, претендующими на замещение должностей руководителей  муниципальных учрежд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ений, и лицами,  замещающими эти должности Грузиновского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Приложению. </w:t>
      </w:r>
    </w:p>
    <w:p w:rsidR="00000000" w:rsidRDefault="004A03E7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вступает в силу  с  даты  подписания, подлежит  обнародованию  и размещению  на сайте  Администрации  Грузиновского сельского  по</w:t>
      </w:r>
      <w:r>
        <w:rPr>
          <w:rFonts w:ascii="Times New Roman" w:eastAsia="Times New Roman" w:hAnsi="Times New Roman" w:cs="Times New Roman"/>
          <w:sz w:val="24"/>
          <w:szCs w:val="24"/>
        </w:rPr>
        <w:t>селения.</w:t>
      </w:r>
    </w:p>
    <w:p w:rsidR="00000000" w:rsidRDefault="004A03E7">
      <w:pPr>
        <w:autoSpaceDE w:val="0"/>
        <w:spacing w:after="0" w:line="240" w:lineRule="auto"/>
        <w:ind w:firstLine="709"/>
        <w:jc w:val="both"/>
      </w:pPr>
    </w:p>
    <w:p w:rsidR="00000000" w:rsidRDefault="004A03E7">
      <w:pPr>
        <w:autoSpaceDE w:val="0"/>
        <w:spacing w:after="0" w:line="240" w:lineRule="auto"/>
        <w:ind w:firstLine="709"/>
        <w:jc w:val="both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autoSpaceDE w:val="0"/>
        <w:spacing w:after="0" w:line="240" w:lineRule="auto"/>
        <w:ind w:firstLine="709"/>
      </w:pP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Администрации </w:t>
      </w: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Грузиновского сельского поселения                                                             А.И. Скориков</w:t>
      </w: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4A03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Грузиновского сельского поселения</w:t>
      </w:r>
    </w:p>
    <w:p w:rsidR="00000000" w:rsidRDefault="004A03E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5.12.2020</w:t>
      </w:r>
      <w:r>
        <w:rPr>
          <w:rFonts w:ascii="Times New Roman" w:eastAsia="Times New Roman" w:hAnsi="Times New Roman" w:cs="Times New Roman"/>
          <w:sz w:val="24"/>
          <w:szCs w:val="24"/>
        </w:rPr>
        <w:t>г.  №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</w:p>
    <w:p w:rsidR="00000000" w:rsidRDefault="004A0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0000" w:rsidRDefault="004A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Положения  </w:t>
      </w:r>
    </w:p>
    <w:p w:rsidR="00000000" w:rsidRDefault="004A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 муниципальных учреждений, и лицами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 замещающими эти должности  Грузиновского сельского поселения.</w:t>
      </w:r>
    </w:p>
    <w:p w:rsidR="00000000" w:rsidRDefault="004A03E7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4A03E7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достоверности и полноты сведений о доходах, об имуществе и обязательствах имущественного характера, представленных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Положением о представлении гражданами, претендующими на замещение должностей муниципальной службы и муниципальными служащими администрации Грузиновского сельского поселения сведений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</w:t>
      </w:r>
      <w:r>
        <w:rPr>
          <w:rFonts w:ascii="Times New Roman" w:hAnsi="Times New Roman" w:cs="Times New Roman"/>
          <w:sz w:val="24"/>
          <w:szCs w:val="24"/>
        </w:rPr>
        <w:t>ктера: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</w:t>
      </w:r>
      <w:r>
        <w:rPr>
          <w:rFonts w:ascii="Times New Roman" w:eastAsia="Times New Roman" w:hAnsi="Times New Roman" w:cs="Times New Roman"/>
          <w:sz w:val="24"/>
          <w:szCs w:val="24"/>
        </w:rPr>
        <w:t>должностей руководителей  муниципальных учреждений,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 Грузиновского сельского поселения (далее - граждане), включенных в соответствующий перечень должностей, на отчетную дату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служащими, замещающими должности муниципальной службы в администрации Грузиновского сельского поселения (далее - муниципальные служащие), включенные в соответствующий перечень должностей, за отчетный период и за два года, предшествующие от</w:t>
      </w:r>
      <w:r>
        <w:rPr>
          <w:rFonts w:ascii="Times New Roman" w:hAnsi="Times New Roman" w:cs="Times New Roman"/>
          <w:sz w:val="24"/>
          <w:szCs w:val="24"/>
        </w:rPr>
        <w:t>четному периоду;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"/>
      <w:bookmarkEnd w:id="1"/>
      <w:r>
        <w:rPr>
          <w:rFonts w:ascii="Times New Roman" w:hAnsi="Times New Roman" w:cs="Times New Roman"/>
          <w:sz w:val="24"/>
          <w:szCs w:val="24"/>
        </w:rPr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</w:t>
      </w:r>
      <w:r>
        <w:rPr>
          <w:rFonts w:ascii="Times New Roman" w:hAnsi="Times New Roman" w:cs="Times New Roman"/>
          <w:sz w:val="24"/>
          <w:szCs w:val="24"/>
        </w:rPr>
        <w:t>ее - сведения, представляемые гражданами в соответствии с законодательством);</w:t>
      </w:r>
    </w:p>
    <w:p w:rsidR="00000000" w:rsidRDefault="004A03E7">
      <w:pPr>
        <w:numPr>
          <w:ilvl w:val="1"/>
          <w:numId w:val="2"/>
        </w:numPr>
        <w:autoSpaceDE w:val="0"/>
        <w:spacing w:before="200"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</w:t>
      </w:r>
      <w:r>
        <w:rPr>
          <w:rFonts w:ascii="Times New Roman" w:hAnsi="Times New Roman" w:cs="Times New Roman"/>
          <w:sz w:val="24"/>
          <w:szCs w:val="24"/>
        </w:rPr>
        <w:t xml:space="preserve">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 и другими федеральными законами (далее - требования к служебному поведению).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Граждане, претендующие на замещение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должностей руководителей  муниципальных учреждений, и лицами,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замещающими эти должности</w:t>
      </w:r>
      <w:r>
        <w:rPr>
          <w:rFonts w:ascii="Times New Roman" w:eastAsia="Arial" w:hAnsi="Times New Roman" w:cs="Times New Roman"/>
          <w:sz w:val="24"/>
          <w:szCs w:val="24"/>
        </w:rPr>
        <w:t>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</w:t>
      </w:r>
      <w:r>
        <w:rPr>
          <w:rFonts w:ascii="Times New Roman" w:eastAsia="Arial" w:hAnsi="Times New Roman" w:cs="Times New Roman"/>
          <w:sz w:val="24"/>
          <w:szCs w:val="24"/>
        </w:rPr>
        <w:t>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дусмотренная </w:t>
      </w:r>
      <w:hyperlink w:anchor="Par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подпунктами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3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соответственно в отношении граждан, претендующих на замещение  </w:t>
      </w:r>
      <w:r>
        <w:rPr>
          <w:rFonts w:ascii="Times New Roman" w:eastAsia="Times New Roman" w:hAnsi="Times New Roman" w:cs="Times New Roman"/>
          <w:sz w:val="24"/>
          <w:szCs w:val="24"/>
        </w:rPr>
        <w:t>должностей руководителей  муниципальных учреждений, и лицами,  зам</w:t>
      </w:r>
      <w:r>
        <w:rPr>
          <w:rFonts w:ascii="Times New Roman" w:eastAsia="Times New Roman" w:hAnsi="Times New Roman" w:cs="Times New Roman"/>
          <w:sz w:val="24"/>
          <w:szCs w:val="24"/>
        </w:rPr>
        <w:t>ещающими эти должности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</w:t>
      </w:r>
      <w:r>
        <w:rPr>
          <w:rFonts w:ascii="Times New Roman" w:eastAsia="Times New Roman" w:hAnsi="Times New Roman" w:cs="Times New Roman"/>
          <w:sz w:val="24"/>
          <w:szCs w:val="24"/>
        </w:rPr>
        <w:t>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, утвержденным муниципальным нормативным правовым актом, осуществляется в порядке, установленном настоящим Положением для проверки сведений, представляемых гражданами в соответствии с законодательством.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Проверка, предусмотренная </w:t>
      </w:r>
      <w:hyperlink w:anchor="Par1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по решению представителя нанимателя (работодателя).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 и оформляется в письменной форме.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Сектор по вопросам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(далее также - кадровая служба), а в случае отсутствия кадровой службы - должностное лицо, ответственное за кадровое делопроизводство в администрации (далее - должностное лицо), по решению представителя нанимателя (работодателя) осуществляют проверку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  муниципальных учреждений,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, включе</w:t>
      </w:r>
      <w:r>
        <w:rPr>
          <w:rFonts w:ascii="Times New Roman" w:hAnsi="Times New Roman" w:cs="Times New Roman"/>
          <w:sz w:val="24"/>
          <w:szCs w:val="24"/>
        </w:rPr>
        <w:t>нных в перечень должностей, а также сведений, представляемых указанными гражданами в соответствии с законодательством;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достоверности и полноты сведений о доходах, об имуществе и обязательствах имущественного характера, представляемых  гражданами, претен</w:t>
      </w:r>
      <w:r>
        <w:rPr>
          <w:rFonts w:ascii="Times New Roman" w:hAnsi="Times New Roman" w:cs="Times New Roman"/>
          <w:sz w:val="24"/>
          <w:szCs w:val="24"/>
        </w:rPr>
        <w:t>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, включенные в перечень должностей;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соблюдения муниципальными служащими требований к служебному поведению.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Основанием для осуществления провер</w:t>
      </w:r>
      <w:r>
        <w:rPr>
          <w:rFonts w:ascii="Times New Roman" w:hAnsi="Times New Roman" w:cs="Times New Roman"/>
          <w:sz w:val="24"/>
          <w:szCs w:val="24"/>
        </w:rPr>
        <w:t xml:space="preserve">ки, предусмотренной </w:t>
      </w:r>
      <w:hyperlink w:anchor="Par1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 и их должностными лицами;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работниками кадровых служб (подразделений кадровых служб по профилактике коррупционных и иных правонарушений) органов местного самоуправления либо должностными лицами органа местного самоуправления, избирательной ком</w:t>
      </w:r>
      <w:r>
        <w:rPr>
          <w:rFonts w:ascii="Times New Roman" w:hAnsi="Times New Roman" w:cs="Times New Roman"/>
          <w:sz w:val="24"/>
          <w:szCs w:val="24"/>
        </w:rPr>
        <w:t>иссии муниципального образования, ответственными за работу по профилактике коррупционных и иных правонарушений;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</w:t>
      </w:r>
      <w:r>
        <w:rPr>
          <w:rFonts w:ascii="Times New Roman" w:hAnsi="Times New Roman" w:cs="Times New Roman"/>
          <w:sz w:val="24"/>
          <w:szCs w:val="24"/>
        </w:rPr>
        <w:t>ых объединений, не являющихся политическими партиями;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общероссийскими средствами массовой информации.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Информация анонимного характера не может служить основанием для проверки.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Проверка осуществляется в срок, не превышающий 60 дней со дня принятия </w:t>
      </w:r>
      <w:r>
        <w:rPr>
          <w:rFonts w:ascii="Times New Roman" w:hAnsi="Times New Roman" w:cs="Times New Roman"/>
          <w:sz w:val="24"/>
          <w:szCs w:val="24"/>
        </w:rPr>
        <w:t>решения о ее проведении. Срок проверки может быть продлен до 90 дней представителем нанимателя (работодателем).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>
        <w:rPr>
          <w:rFonts w:ascii="Times New Roman" w:hAnsi="Times New Roman" w:cs="Times New Roman"/>
          <w:sz w:val="24"/>
          <w:szCs w:val="24"/>
        </w:rPr>
        <w:t>9. Проверка осуществляется кадровой службой или должностным лицом самостоятельно либо путем инициирования представителем нанимателя (работодател</w:t>
      </w:r>
      <w:r>
        <w:rPr>
          <w:rFonts w:ascii="Times New Roman" w:hAnsi="Times New Roman" w:cs="Times New Roman"/>
          <w:sz w:val="24"/>
          <w:szCs w:val="24"/>
        </w:rPr>
        <w:t>ем) перед Губернатором Ростовской области предложений о направлении им запроса: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представлении сведений, составляющих банковскую, налоговую или иную охраняемую законом тайну;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оперативно-розыскных мероприятий в федеральные органы исполнительно</w:t>
      </w:r>
      <w:r>
        <w:rPr>
          <w:rFonts w:ascii="Times New Roman" w:hAnsi="Times New Roman" w:cs="Times New Roman"/>
          <w:sz w:val="24"/>
          <w:szCs w:val="24"/>
        </w:rPr>
        <w:t xml:space="preserve">й власти, уполномоченные на осуществление оперативно-розыскной деятельности, в соответствии с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частью третьей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</w:t>
      </w:r>
      <w:r>
        <w:rPr>
          <w:rFonts w:ascii="Times New Roman" w:hAnsi="Times New Roman" w:cs="Times New Roman"/>
          <w:sz w:val="24"/>
          <w:szCs w:val="24"/>
        </w:rPr>
        <w:t>кона от 12 августа 1995 года № 144-ФЗ «Об оперативно-розыскной деятельности» (далее - Федеральный закон «Об оперативно-розыскной деятельности»).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осуществлении самостоятельно проверки, предусмотренной </w:t>
      </w:r>
      <w:hyperlink w:anchor="Par2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>
        <w:rPr>
          <w:rFonts w:ascii="Times New Roman" w:hAnsi="Times New Roman" w:cs="Times New Roman"/>
          <w:sz w:val="24"/>
          <w:szCs w:val="24"/>
        </w:rPr>
        <w:t>оложения, должностные лица кадровой службы или должностное лицо вправе: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проводить беседу с гражданином 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изучать представленные гражда</w:t>
      </w:r>
      <w:r>
        <w:rPr>
          <w:rFonts w:ascii="Times New Roman" w:hAnsi="Times New Roman" w:cs="Times New Roman"/>
          <w:sz w:val="24"/>
          <w:szCs w:val="24"/>
        </w:rPr>
        <w:t>нином,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сведения о доходах, об имуществе и обязательствах имущественного характера и дополнительные материалы;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получать от гражданина  пояс</w:t>
      </w:r>
      <w:r>
        <w:rPr>
          <w:rFonts w:ascii="Times New Roman" w:hAnsi="Times New Roman" w:cs="Times New Roman"/>
          <w:sz w:val="24"/>
          <w:szCs w:val="24"/>
        </w:rPr>
        <w:t>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4"/>
      <w:bookmarkEnd w:id="3"/>
      <w:r>
        <w:rPr>
          <w:rFonts w:ascii="Times New Roman" w:hAnsi="Times New Roman" w:cs="Times New Roman"/>
          <w:sz w:val="24"/>
          <w:szCs w:val="24"/>
        </w:rPr>
        <w:t>4) принимать решение о направлении в установленном порядке запросов (кроме запросов, касающихся представления сведений, составляющих банков</w:t>
      </w:r>
      <w:r>
        <w:rPr>
          <w:rFonts w:ascii="Times New Roman" w:hAnsi="Times New Roman" w:cs="Times New Roman"/>
          <w:sz w:val="24"/>
          <w:szCs w:val="24"/>
        </w:rPr>
        <w:t>скую, налоговую или иную охраняемую законом тайну, и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>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</w:t>
      </w: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гражданина , претендующего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достоверности и полноте</w:t>
      </w:r>
      <w:r>
        <w:rPr>
          <w:rFonts w:ascii="Times New Roman" w:hAnsi="Times New Roman" w:cs="Times New Roman"/>
          <w:sz w:val="24"/>
          <w:szCs w:val="24"/>
        </w:rPr>
        <w:t xml:space="preserve"> сведений, представленных гражданином в соответствии с законодательством;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гражданином,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 лицами,  замещающими эти должности </w:t>
      </w: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нав</w:t>
      </w:r>
      <w:r>
        <w:rPr>
          <w:rFonts w:ascii="Times New Roman" w:hAnsi="Times New Roman" w:cs="Times New Roman"/>
          <w:sz w:val="24"/>
          <w:szCs w:val="24"/>
        </w:rPr>
        <w:t>одить справки у физических лиц и получать от них информацию с их согласия;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осуществлять анализ сведений, представленных гражданином  в соответствии с законодательством Российской Федерации о противодействии коррупции.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>
        <w:rPr>
          <w:rFonts w:ascii="Times New Roman" w:hAnsi="Times New Roman" w:cs="Times New Roman"/>
          <w:sz w:val="24"/>
          <w:szCs w:val="24"/>
        </w:rPr>
        <w:t xml:space="preserve">11. В запросах, предусмотренных </w:t>
      </w:r>
      <w:hyperlink w:anchor="Par3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подпунктом 4 пункта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нормативный правовой акт, на основании которого направляется </w:t>
      </w:r>
      <w:r>
        <w:rPr>
          <w:rFonts w:ascii="Times New Roman" w:hAnsi="Times New Roman" w:cs="Times New Roman"/>
          <w:sz w:val="24"/>
          <w:szCs w:val="24"/>
        </w:rPr>
        <w:t>запрос;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имя, отчество, дата и место рождения, место регистрации, жительства и(или)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</w:t>
      </w:r>
      <w:r>
        <w:rPr>
          <w:rFonts w:ascii="Times New Roman" w:hAnsi="Times New Roman" w:cs="Times New Roman"/>
          <w:sz w:val="24"/>
          <w:szCs w:val="24"/>
        </w:rPr>
        <w:t>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законодательством, полнота и достоверность которых проверяются, либо муниципа</w:t>
      </w:r>
      <w:r>
        <w:rPr>
          <w:rFonts w:ascii="Times New Roman" w:hAnsi="Times New Roman" w:cs="Times New Roman"/>
          <w:sz w:val="24"/>
          <w:szCs w:val="24"/>
        </w:rPr>
        <w:t>льного служащего, в отношении которого имеются сведения о несоблюдении им требований к служебному поведению;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фамилия, инициалы и номер телефона гражданина</w:t>
      </w:r>
      <w:r>
        <w:rPr>
          <w:rFonts w:ascii="Times New Roman" w:hAnsi="Times New Roman" w:cs="Times New Roman"/>
          <w:sz w:val="24"/>
          <w:szCs w:val="24"/>
        </w:rPr>
        <w:t xml:space="preserve"> ,претендующего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подготовившего запрос;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другие необходимые сведения.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предложениях Губернатору Ростовской области о направлении запросов,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енных </w:t>
      </w:r>
      <w:hyperlink w:anchor="Par2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помимо сведений, перечисленных в </w:t>
      </w:r>
      <w:hyperlink w:anchor="Par4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указываются сведения, послужившие основанием для проверки;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указываются государственные органы 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в которые направлялись (направлены) запросы, и вопросы, которые в них ставились;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дается ссылка на соответствующие положения Федерального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«Об оперативно-розыскной деятельности» или на положения федеральных законов, в соответствии с которыми сведения, послужившие основанием для проверки, отнесены к сведениям, составляющим банковскую, налоговую или иную охраняемую законом тайну;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Запросы, предусмотренные </w:t>
      </w:r>
      <w:hyperlink w:anchor="Par34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подпунктом 4 пункта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подготавливаются кадровой с</w:t>
      </w:r>
      <w:r>
        <w:rPr>
          <w:rFonts w:ascii="Times New Roman" w:hAnsi="Times New Roman" w:cs="Times New Roman"/>
          <w:sz w:val="24"/>
          <w:szCs w:val="24"/>
        </w:rPr>
        <w:t>лужбой органа местного самоуправления либо должностным лицом и направляются в государственные органы и организации представителем нанимателя (работодателем).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Предложения Губернатору Ростовской области о направлении запросов, предусмотренных </w:t>
      </w:r>
      <w:hyperlink w:anchor="Par2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направляет представитель нанимателя (работодатель) на основании информации, полученной из кадровой службы или от должностного лица.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о представлении сведений, составляющих банковскую, налоговую или иную</w:t>
      </w:r>
      <w:r>
        <w:rPr>
          <w:rFonts w:ascii="Times New Roman" w:hAnsi="Times New Roman" w:cs="Times New Roman"/>
          <w:sz w:val="24"/>
          <w:szCs w:val="24"/>
        </w:rPr>
        <w:t xml:space="preserve">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руководителей муниципальных учреждений, включенных в соответствующий перечень,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Губернатором Ростовской области в порядке, определяемом нормативными правовыми </w:t>
      </w:r>
      <w:r>
        <w:rPr>
          <w:rFonts w:ascii="Times New Roman" w:hAnsi="Times New Roman" w:cs="Times New Roman"/>
          <w:sz w:val="24"/>
          <w:szCs w:val="24"/>
        </w:rPr>
        <w:t>актами Российской Федерации.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Руководитель кадровой службы органа местного самоуправления либо должностное лицо обеспечивает: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уведомление в письменной форме гражданина ,претендующий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</w:t>
      </w:r>
      <w:r>
        <w:rPr>
          <w:rFonts w:ascii="Times New Roman" w:eastAsia="Times New Roman" w:hAnsi="Times New Roman" w:cs="Times New Roman"/>
          <w:sz w:val="24"/>
          <w:szCs w:val="24"/>
        </w:rPr>
        <w:t>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о начале в отношении его проверки и разъяснение ему содержания </w:t>
      </w:r>
      <w:hyperlink w:anchor="Par6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 - в течение двух рабочих дней со дня получения соответствующего решения;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0"/>
      <w:bookmarkEnd w:id="5"/>
      <w:r>
        <w:rPr>
          <w:rFonts w:ascii="Times New Roman" w:hAnsi="Times New Roman" w:cs="Times New Roman"/>
          <w:sz w:val="24"/>
          <w:szCs w:val="24"/>
        </w:rPr>
        <w:t>2) проведение в случае обращени</w:t>
      </w:r>
      <w:r>
        <w:rPr>
          <w:rFonts w:ascii="Times New Roman" w:hAnsi="Times New Roman" w:cs="Times New Roman"/>
          <w:sz w:val="24"/>
          <w:szCs w:val="24"/>
        </w:rPr>
        <w:t>я гражданина 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муниципального служащего подлежат проверке, - в т</w:t>
      </w:r>
      <w:r>
        <w:rPr>
          <w:rFonts w:ascii="Times New Roman" w:hAnsi="Times New Roman" w:cs="Times New Roman"/>
          <w:sz w:val="24"/>
          <w:szCs w:val="24"/>
        </w:rPr>
        <w:t>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..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 окончании проверки кадровая служба или должностное лицо обязаны ознакомить гражданина , пр</w:t>
      </w:r>
      <w:r>
        <w:rPr>
          <w:rFonts w:ascii="Times New Roman" w:hAnsi="Times New Roman" w:cs="Times New Roman"/>
          <w:sz w:val="24"/>
          <w:szCs w:val="24"/>
        </w:rPr>
        <w:t>етендующим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с результатами проверки с соблюдением законодательства о государственной тайне.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2"/>
      <w:bookmarkEnd w:id="6"/>
      <w:r>
        <w:rPr>
          <w:rFonts w:ascii="Times New Roman" w:hAnsi="Times New Roman" w:cs="Times New Roman"/>
          <w:sz w:val="24"/>
          <w:szCs w:val="24"/>
        </w:rPr>
        <w:t>17. Гражданин  вправе: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давать пояснения в письменной форме: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ходе проверки;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вопросам, указанным в </w:t>
      </w:r>
      <w:hyperlink w:anchor="Par6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подпункте 2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обращаться в кадровую службу о</w:t>
      </w:r>
      <w:r>
        <w:rPr>
          <w:rFonts w:ascii="Times New Roman" w:hAnsi="Times New Roman" w:cs="Times New Roman"/>
          <w:sz w:val="24"/>
          <w:szCs w:val="24"/>
        </w:rPr>
        <w:t xml:space="preserve">ргана местного самоуправления или к должностному лицу с подлежащим удовлетворению ходатайством о проведении с ним беседы по вопросам, указанным в </w:t>
      </w:r>
      <w:hyperlink w:anchor="Par6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подпункте 2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Пояснения, указанные в </w:t>
      </w:r>
      <w:hyperlink w:anchor="Par6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пункте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Срок проведения проверки сведений, предоставленных  гражданами, претендующими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</w:t>
      </w:r>
      <w:r>
        <w:rPr>
          <w:rFonts w:ascii="Times New Roman" w:eastAsia="Times New Roman" w:hAnsi="Times New Roman" w:cs="Times New Roman"/>
          <w:sz w:val="24"/>
          <w:szCs w:val="24"/>
        </w:rPr>
        <w:t>жности</w:t>
      </w:r>
      <w:r>
        <w:rPr>
          <w:rFonts w:ascii="Times New Roman" w:hAnsi="Times New Roman" w:cs="Times New Roman"/>
          <w:sz w:val="24"/>
          <w:szCs w:val="24"/>
        </w:rPr>
        <w:t xml:space="preserve"> не превышает 60 дней со дня принятия решения о ее проведении. Указанный срок может быть продлен до 90 дней представителем нанимателя (работодателем).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2"/>
      <w:bookmarkEnd w:id="7"/>
      <w:r>
        <w:rPr>
          <w:rFonts w:ascii="Times New Roman" w:hAnsi="Times New Roman" w:cs="Times New Roman"/>
          <w:sz w:val="24"/>
          <w:szCs w:val="24"/>
        </w:rPr>
        <w:t xml:space="preserve">20. Руководитель кадровой службы органа местного самоуправления либо должностное лицо представляет </w:t>
      </w:r>
      <w:r>
        <w:rPr>
          <w:rFonts w:ascii="Times New Roman" w:hAnsi="Times New Roman" w:cs="Times New Roman"/>
          <w:sz w:val="24"/>
          <w:szCs w:val="24"/>
        </w:rPr>
        <w:t>представителю нанимателя (работодателю) доклад о результатах проведения проверки. При этом в докладе должно содержаться одно из следующих предложений: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назначении на  должность  гражданина , на замещение должностей руководителей муниципальных учреждени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отказе гражданину в назначении на должность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лицами, 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 отсутствии оснований для применения к гражданину мер юридической ответственности;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 применении к гражданину , претендующему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мер юридической ответственности;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 представлении материалов проверки в соответствующую комиссию по соблюдени</w:t>
      </w:r>
      <w:r>
        <w:rPr>
          <w:rFonts w:ascii="Times New Roman" w:hAnsi="Times New Roman" w:cs="Times New Roman"/>
          <w:sz w:val="24"/>
          <w:szCs w:val="24"/>
        </w:rPr>
        <w:t>ю требований к служебному поведению граждан, претендующих на замещение должностей руководителей муниципальных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 и урегулированию конфликта интересов.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Сведения о результатах проверки с письменного согласия п</w:t>
      </w:r>
      <w:r>
        <w:rPr>
          <w:rFonts w:ascii="Times New Roman" w:hAnsi="Times New Roman" w:cs="Times New Roman"/>
          <w:sz w:val="24"/>
          <w:szCs w:val="24"/>
        </w:rPr>
        <w:t xml:space="preserve">редставителя нанимателя (работодателя) предоставляются кадровой службой или должностным лицом с одновременным уведомлением об этом граждан, в отношении которых проводилась проверка, правоохранительным и налоговым органам, постоянно действующим руководящим </w:t>
      </w:r>
      <w:r>
        <w:rPr>
          <w:rFonts w:ascii="Times New Roman" w:hAnsi="Times New Roman" w:cs="Times New Roman"/>
          <w:sz w:val="24"/>
          <w:szCs w:val="24"/>
        </w:rPr>
        <w:t>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Ростовской области, предоставившим информацию, явившуюся основанием для провед</w:t>
      </w:r>
      <w:r>
        <w:rPr>
          <w:rFonts w:ascii="Times New Roman" w:hAnsi="Times New Roman" w:cs="Times New Roman"/>
          <w:sz w:val="24"/>
          <w:szCs w:val="24"/>
        </w:rPr>
        <w:t>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</w:t>
      </w:r>
      <w:r>
        <w:rPr>
          <w:rFonts w:ascii="Times New Roman" w:hAnsi="Times New Roman" w:cs="Times New Roman"/>
          <w:sz w:val="24"/>
          <w:szCs w:val="24"/>
        </w:rPr>
        <w:t>атериалы об этом представляются в государственные органы в соответствии с их компетенцией.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Представитель нанимателя (работодатель), рассмотрев доклад и соответствующее предложение, указанные в </w:t>
      </w:r>
      <w:hyperlink w:anchor="Par7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</w:t>
      </w:r>
      <w:r>
        <w:rPr>
          <w:rFonts w:ascii="Times New Roman" w:hAnsi="Times New Roman" w:cs="Times New Roman"/>
          <w:sz w:val="24"/>
          <w:szCs w:val="24"/>
        </w:rPr>
        <w:t>ринимает одно из следующих решений: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назначить гражданина на должность муниципальной службы;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 гражданину в назначении на должность муниципальной службы;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применить к гражданину , претендующему на замещение должностей руководителей муниципаль</w:t>
      </w:r>
      <w:r>
        <w:rPr>
          <w:rFonts w:ascii="Times New Roman" w:hAnsi="Times New Roman" w:cs="Times New Roman"/>
          <w:sz w:val="24"/>
          <w:szCs w:val="24"/>
        </w:rPr>
        <w:t>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 и лицами замещающими эти должности</w:t>
      </w:r>
      <w:r>
        <w:rPr>
          <w:rFonts w:ascii="Times New Roman" w:hAnsi="Times New Roman" w:cs="Times New Roman"/>
          <w:sz w:val="24"/>
          <w:szCs w:val="24"/>
        </w:rPr>
        <w:t xml:space="preserve">  меры юридической ответственности;</w:t>
      </w:r>
    </w:p>
    <w:p w:rsidR="00000000" w:rsidRDefault="004A03E7">
      <w:pPr>
        <w:autoSpaceDE w:val="0"/>
        <w:spacing w:before="20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sectPr w:rsidR="00000000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3E7"/>
    <w:rsid w:val="004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0378ACD-6297-4985-9B30-0CFAE4EE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styleId="ad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E538D54DC5982293ADB4A6973EB5E5C5BFE895C8AEAD9E6D6308C643E3R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E538D54DC5982293ADB4A6973EB5E5C5BFE895C8AEAD9E6D6308C6433118B081A3D2C7E6R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E538D54DC5982293ADB4A6973EB5E5C5BEE095CEACAD9E6D6308C643E3R1O" TargetMode="External"/><Relationship Id="rId5" Type="http://schemas.openxmlformats.org/officeDocument/2006/relationships/hyperlink" Target="consultantplus://offline/ref=5EB2ED1CE8A05FE6BC583A6C5F80D6C664A5E3E88FA822801367971AFE918B9FEF03A344J9zB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2865</Words>
  <Characters>16335</Characters>
  <Application>Microsoft Office Word</Application>
  <DocSecurity>0</DocSecurity>
  <Lines>136</Lines>
  <Paragraphs>38</Paragraphs>
  <ScaleCrop>false</ScaleCrop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2020-12-21T10:50:00Z</cp:lastPrinted>
  <dcterms:created xsi:type="dcterms:W3CDTF">2025-10-06T05:33:00Z</dcterms:created>
  <dcterms:modified xsi:type="dcterms:W3CDTF">2025-10-06T05:33:00Z</dcterms:modified>
</cp:coreProperties>
</file>