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227"/>
        <w:gridCol w:w="160"/>
        <w:gridCol w:w="2103"/>
      </w:tblGrid>
      <w:tr w:rsidR="005F13C8" w:rsidRPr="00315BE0" w:rsidTr="009B0B56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2480" w:type="dxa"/>
          </w:tcPr>
          <w:p w:rsidR="005F13C8" w:rsidRPr="00315BE0" w:rsidRDefault="005F13C8" w:rsidP="009B0B56">
            <w:pPr>
              <w:rPr>
                <w:sz w:val="28"/>
                <w:szCs w:val="28"/>
              </w:rPr>
            </w:pPr>
          </w:p>
        </w:tc>
        <w:tc>
          <w:tcPr>
            <w:tcW w:w="5227" w:type="dxa"/>
          </w:tcPr>
          <w:p w:rsidR="005F13C8" w:rsidRDefault="005F13C8" w:rsidP="009B0B56">
            <w:pPr>
              <w:jc w:val="center"/>
              <w:rPr>
                <w:b/>
                <w:sz w:val="28"/>
                <w:szCs w:val="28"/>
              </w:rPr>
            </w:pPr>
            <w:r w:rsidRPr="00315BE0">
              <w:rPr>
                <w:b/>
                <w:sz w:val="28"/>
                <w:szCs w:val="28"/>
              </w:rPr>
              <w:t xml:space="preserve">Администрация 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РОССИЙСКАЯ ФЕДЕРАЦИЯ        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5F13C8" w:rsidRPr="00315BE0" w:rsidRDefault="005F13C8" w:rsidP="00F52C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" w:type="dxa"/>
          </w:tcPr>
          <w:p w:rsidR="005F13C8" w:rsidRPr="00315BE0" w:rsidRDefault="005F13C8" w:rsidP="009B0B56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5F13C8" w:rsidRPr="00084A49" w:rsidRDefault="005F13C8" w:rsidP="009B0B56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5F13C8" w:rsidRPr="00315BE0" w:rsidTr="009B0B56">
        <w:tblPrEx>
          <w:tblCellMar>
            <w:top w:w="0" w:type="dxa"/>
            <w:bottom w:w="0" w:type="dxa"/>
          </w:tblCellMar>
        </w:tblPrEx>
        <w:tc>
          <w:tcPr>
            <w:tcW w:w="7707" w:type="dxa"/>
            <w:gridSpan w:val="2"/>
          </w:tcPr>
          <w:p w:rsidR="005F13C8" w:rsidRPr="001741B9" w:rsidRDefault="00BE382E" w:rsidP="00BE3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августа</w:t>
            </w:r>
            <w:r w:rsidR="00586B0E">
              <w:rPr>
                <w:sz w:val="28"/>
                <w:szCs w:val="28"/>
              </w:rPr>
              <w:t xml:space="preserve"> 201</w:t>
            </w:r>
            <w:r w:rsidR="00084A49">
              <w:rPr>
                <w:sz w:val="28"/>
                <w:szCs w:val="28"/>
              </w:rPr>
              <w:t>6</w:t>
            </w:r>
            <w:r w:rsidR="005F13C8" w:rsidRPr="00011622">
              <w:rPr>
                <w:sz w:val="28"/>
                <w:szCs w:val="28"/>
              </w:rPr>
              <w:t xml:space="preserve"> года</w:t>
            </w:r>
            <w:r w:rsidR="00106952" w:rsidRPr="00011622">
              <w:rPr>
                <w:sz w:val="28"/>
                <w:szCs w:val="28"/>
              </w:rPr>
              <w:t xml:space="preserve">                              №</w:t>
            </w:r>
            <w:r w:rsidR="00011622" w:rsidRPr="000116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48</w:t>
            </w:r>
          </w:p>
        </w:tc>
        <w:tc>
          <w:tcPr>
            <w:tcW w:w="2263" w:type="dxa"/>
            <w:gridSpan w:val="2"/>
          </w:tcPr>
          <w:p w:rsidR="005F13C8" w:rsidRPr="00106952" w:rsidRDefault="00106952" w:rsidP="009B0B56">
            <w:pPr>
              <w:jc w:val="right"/>
              <w:rPr>
                <w:sz w:val="28"/>
                <w:szCs w:val="28"/>
              </w:rPr>
            </w:pPr>
            <w:r w:rsidRPr="00106952">
              <w:rPr>
                <w:sz w:val="28"/>
                <w:szCs w:val="28"/>
              </w:rPr>
              <w:t>х. Грузинов</w:t>
            </w:r>
            <w:r w:rsidR="005F13C8" w:rsidRPr="00106952"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5F13C8" w:rsidRPr="00315BE0" w:rsidRDefault="005F13C8" w:rsidP="005F13C8">
      <w:pPr>
        <w:jc w:val="both"/>
        <w:rPr>
          <w:sz w:val="28"/>
          <w:szCs w:val="28"/>
        </w:rPr>
      </w:pPr>
      <w:r w:rsidRPr="00315BE0">
        <w:rPr>
          <w:sz w:val="28"/>
          <w:szCs w:val="28"/>
        </w:rPr>
        <w:t xml:space="preserve">   </w:t>
      </w:r>
      <w:r w:rsidRPr="00315BE0">
        <w:rPr>
          <w:sz w:val="28"/>
          <w:szCs w:val="28"/>
        </w:rPr>
        <w:tab/>
      </w:r>
    </w:p>
    <w:tbl>
      <w:tblPr>
        <w:tblW w:w="9968" w:type="dxa"/>
        <w:tblLayout w:type="fixed"/>
        <w:tblLook w:val="0000" w:firstRow="0" w:lastRow="0" w:firstColumn="0" w:lastColumn="0" w:noHBand="0" w:noVBand="0"/>
      </w:tblPr>
      <w:tblGrid>
        <w:gridCol w:w="5148"/>
        <w:gridCol w:w="4820"/>
      </w:tblGrid>
      <w:tr w:rsidR="005F13C8" w:rsidRPr="00315BE0" w:rsidTr="009B0B56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5F13C8" w:rsidRPr="00315BE0" w:rsidRDefault="00FC0773" w:rsidP="00C14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DB0375">
              <w:rPr>
                <w:sz w:val="28"/>
                <w:szCs w:val="28"/>
              </w:rPr>
              <w:t xml:space="preserve">Администрации Грузиновского сельского поселения </w:t>
            </w:r>
            <w:r>
              <w:rPr>
                <w:sz w:val="28"/>
                <w:szCs w:val="28"/>
              </w:rPr>
              <w:t>от 11.10.2013 № 70 «</w:t>
            </w:r>
            <w:r w:rsidR="005F13C8" w:rsidRPr="00315BE0">
              <w:rPr>
                <w:sz w:val="28"/>
                <w:szCs w:val="28"/>
              </w:rPr>
              <w:t>О</w:t>
            </w:r>
            <w:r w:rsidR="005F13C8">
              <w:rPr>
                <w:sz w:val="28"/>
                <w:szCs w:val="28"/>
              </w:rPr>
              <w:t xml:space="preserve">б утверждении муниципальной программы </w:t>
            </w:r>
            <w:r w:rsidR="00E95323">
              <w:rPr>
                <w:sz w:val="28"/>
                <w:szCs w:val="28"/>
              </w:rPr>
              <w:t>Грузинов</w:t>
            </w:r>
            <w:r w:rsidR="005F13C8">
              <w:rPr>
                <w:sz w:val="28"/>
                <w:szCs w:val="28"/>
              </w:rPr>
              <w:t>ского</w:t>
            </w:r>
            <w:r>
              <w:rPr>
                <w:sz w:val="28"/>
                <w:szCs w:val="28"/>
              </w:rPr>
              <w:t xml:space="preserve"> </w:t>
            </w:r>
            <w:r w:rsidR="005F13C8">
              <w:rPr>
                <w:sz w:val="28"/>
                <w:szCs w:val="28"/>
              </w:rPr>
              <w:t>сельского поселения «Развитие физической культуры и спорта»</w:t>
            </w:r>
          </w:p>
        </w:tc>
        <w:tc>
          <w:tcPr>
            <w:tcW w:w="4820" w:type="dxa"/>
          </w:tcPr>
          <w:p w:rsidR="005F13C8" w:rsidRPr="00315BE0" w:rsidRDefault="005F13C8" w:rsidP="009B0B56">
            <w:pPr>
              <w:ind w:left="1310" w:hanging="1310"/>
              <w:rPr>
                <w:sz w:val="28"/>
                <w:szCs w:val="28"/>
              </w:rPr>
            </w:pPr>
          </w:p>
        </w:tc>
      </w:tr>
    </w:tbl>
    <w:p w:rsidR="005F13C8" w:rsidRPr="00315BE0" w:rsidRDefault="005F13C8" w:rsidP="005F13C8">
      <w:pPr>
        <w:jc w:val="both"/>
        <w:rPr>
          <w:color w:val="000000"/>
          <w:spacing w:val="-2"/>
          <w:sz w:val="28"/>
          <w:szCs w:val="28"/>
        </w:rPr>
      </w:pPr>
    </w:p>
    <w:p w:rsidR="005F13C8" w:rsidRDefault="005F13C8" w:rsidP="005F13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F0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E95323">
        <w:rPr>
          <w:sz w:val="28"/>
          <w:szCs w:val="28"/>
        </w:rPr>
        <w:t>Грузинов</w:t>
      </w:r>
      <w:r w:rsidRPr="00B06F03">
        <w:rPr>
          <w:sz w:val="28"/>
          <w:szCs w:val="28"/>
        </w:rPr>
        <w:t>ского сельск</w:t>
      </w:r>
      <w:r w:rsidR="00A54232">
        <w:rPr>
          <w:sz w:val="28"/>
          <w:szCs w:val="28"/>
        </w:rPr>
        <w:t>ого поселения от 25.09.2013 № 47</w:t>
      </w:r>
      <w:r w:rsidR="00214DE4">
        <w:rPr>
          <w:sz w:val="28"/>
          <w:szCs w:val="28"/>
        </w:rPr>
        <w:t xml:space="preserve"> «Об утверждении п</w:t>
      </w:r>
      <w:r w:rsidRPr="00B06F03">
        <w:rPr>
          <w:sz w:val="28"/>
          <w:szCs w:val="28"/>
        </w:rPr>
        <w:t xml:space="preserve">орядка разработки, реализации и оценки </w:t>
      </w:r>
      <w:r>
        <w:rPr>
          <w:sz w:val="28"/>
          <w:szCs w:val="28"/>
        </w:rPr>
        <w:t xml:space="preserve">развития физической культуры и спорта </w:t>
      </w:r>
      <w:r w:rsidRPr="00B06F03">
        <w:rPr>
          <w:sz w:val="28"/>
          <w:szCs w:val="28"/>
        </w:rPr>
        <w:t xml:space="preserve">программ </w:t>
      </w:r>
      <w:r w:rsidR="00E95323">
        <w:rPr>
          <w:sz w:val="28"/>
          <w:szCs w:val="28"/>
        </w:rPr>
        <w:t>Грузинов</w:t>
      </w:r>
      <w:r w:rsidRPr="00B06F03">
        <w:rPr>
          <w:sz w:val="28"/>
          <w:szCs w:val="28"/>
        </w:rPr>
        <w:t>ского сельского поселения»</w:t>
      </w:r>
    </w:p>
    <w:p w:rsidR="005F13C8" w:rsidRPr="00315BE0" w:rsidRDefault="005F13C8" w:rsidP="005F13C8">
      <w:pPr>
        <w:tabs>
          <w:tab w:val="left" w:pos="4984"/>
        </w:tabs>
        <w:ind w:left="285" w:firstLine="285"/>
        <w:jc w:val="both"/>
        <w:rPr>
          <w:sz w:val="28"/>
          <w:szCs w:val="28"/>
        </w:rPr>
      </w:pPr>
    </w:p>
    <w:p w:rsidR="005F13C8" w:rsidRDefault="005F13C8" w:rsidP="005F13C8">
      <w:pPr>
        <w:jc w:val="center"/>
        <w:rPr>
          <w:sz w:val="28"/>
          <w:szCs w:val="28"/>
        </w:rPr>
      </w:pPr>
      <w:r w:rsidRPr="00315BE0">
        <w:rPr>
          <w:sz w:val="28"/>
          <w:szCs w:val="28"/>
        </w:rPr>
        <w:t>ПОСТАНОВЛЯЮ:</w:t>
      </w:r>
    </w:p>
    <w:p w:rsidR="005F13C8" w:rsidRPr="00315BE0" w:rsidRDefault="005F13C8" w:rsidP="005F13C8">
      <w:pPr>
        <w:jc w:val="center"/>
        <w:rPr>
          <w:sz w:val="28"/>
          <w:szCs w:val="28"/>
        </w:rPr>
      </w:pPr>
    </w:p>
    <w:p w:rsidR="00431D7E" w:rsidRPr="00431D7E" w:rsidRDefault="00431D7E" w:rsidP="00431D7E">
      <w:pPr>
        <w:pStyle w:val="af7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D7E">
        <w:rPr>
          <w:rFonts w:ascii="Times New Roman" w:hAnsi="Times New Roman" w:cs="Times New Roman"/>
          <w:sz w:val="28"/>
          <w:szCs w:val="28"/>
        </w:rPr>
        <w:t>Внести в приложение постановления следующие изменения:</w:t>
      </w:r>
    </w:p>
    <w:p w:rsidR="00431D7E" w:rsidRPr="00431D7E" w:rsidRDefault="00431D7E" w:rsidP="00431D7E">
      <w:pPr>
        <w:pStyle w:val="af7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D7E">
        <w:rPr>
          <w:rFonts w:ascii="Times New Roman" w:hAnsi="Times New Roman" w:cs="Times New Roman"/>
          <w:sz w:val="28"/>
          <w:szCs w:val="28"/>
        </w:rPr>
        <w:t>1.1 в паспорте программ</w:t>
      </w:r>
      <w:r>
        <w:rPr>
          <w:rFonts w:ascii="Times New Roman" w:hAnsi="Times New Roman" w:cs="Times New Roman"/>
          <w:sz w:val="28"/>
          <w:szCs w:val="28"/>
        </w:rPr>
        <w:t xml:space="preserve">ы раздел «Ресурсное обеспечение </w:t>
      </w:r>
      <w:r w:rsidRPr="00431D7E">
        <w:rPr>
          <w:rFonts w:ascii="Times New Roman" w:hAnsi="Times New Roman" w:cs="Times New Roman"/>
          <w:sz w:val="28"/>
          <w:szCs w:val="28"/>
        </w:rPr>
        <w:t xml:space="preserve">муниципальной программы Грузиновского сельского поселения» изложить в следующей редакции: </w:t>
      </w:r>
    </w:p>
    <w:p w:rsidR="005F13C8" w:rsidRPr="005E3DEE" w:rsidRDefault="005F13C8" w:rsidP="00431D7E">
      <w:pPr>
        <w:jc w:val="both"/>
        <w:rPr>
          <w:color w:val="000000"/>
          <w:sz w:val="28"/>
          <w:szCs w:val="28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3"/>
        <w:gridCol w:w="6804"/>
      </w:tblGrid>
      <w:tr w:rsidR="005F13C8" w:rsidRPr="00E13F9C" w:rsidTr="00431D7E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943" w:type="dxa"/>
          </w:tcPr>
          <w:p w:rsidR="005F13C8" w:rsidRPr="00E13F9C" w:rsidRDefault="005F13C8" w:rsidP="009B0B56">
            <w:pPr>
              <w:rPr>
                <w:sz w:val="28"/>
                <w:szCs w:val="28"/>
              </w:rPr>
            </w:pPr>
            <w:r w:rsidRPr="00E13F9C">
              <w:rPr>
                <w:sz w:val="28"/>
                <w:szCs w:val="28"/>
              </w:rPr>
              <w:t>Ресурсное обеспечение муниципальной пр</w:t>
            </w:r>
            <w:r w:rsidRPr="00E13F9C">
              <w:rPr>
                <w:sz w:val="28"/>
                <w:szCs w:val="28"/>
              </w:rPr>
              <w:t>о</w:t>
            </w:r>
            <w:r w:rsidRPr="00E13F9C">
              <w:rPr>
                <w:sz w:val="28"/>
                <w:szCs w:val="28"/>
              </w:rPr>
              <w:t xml:space="preserve">граммы </w:t>
            </w:r>
            <w:r w:rsidR="00E95323">
              <w:rPr>
                <w:sz w:val="28"/>
                <w:szCs w:val="28"/>
              </w:rPr>
              <w:t>Грузинов</w:t>
            </w:r>
            <w:r w:rsidRPr="00E13F9C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6804" w:type="dxa"/>
          </w:tcPr>
          <w:p w:rsidR="005F13C8" w:rsidRPr="008E3813" w:rsidRDefault="005F13C8" w:rsidP="009B0B5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утвержденных решением Собрания депутатов о бюджете на очередной финансовый год.</w:t>
            </w:r>
          </w:p>
          <w:p w:rsidR="005F13C8" w:rsidRPr="008E3813" w:rsidRDefault="005F13C8" w:rsidP="009B0B5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>Объем средств бюджета поселения, необходимый для финансирования Программы составляет</w:t>
            </w:r>
            <w:r w:rsidR="00DB0375">
              <w:rPr>
                <w:sz w:val="28"/>
                <w:szCs w:val="28"/>
              </w:rPr>
              <w:t xml:space="preserve"> </w:t>
            </w:r>
            <w:r w:rsidR="001741B9">
              <w:rPr>
                <w:sz w:val="28"/>
                <w:szCs w:val="28"/>
              </w:rPr>
              <w:t>2</w:t>
            </w:r>
            <w:r w:rsidR="00BE382E">
              <w:rPr>
                <w:sz w:val="28"/>
                <w:szCs w:val="28"/>
              </w:rPr>
              <w:t>61</w:t>
            </w:r>
            <w:r w:rsidR="001741B9">
              <w:rPr>
                <w:sz w:val="28"/>
                <w:szCs w:val="28"/>
              </w:rPr>
              <w:t>,2</w:t>
            </w:r>
            <w:r w:rsidR="008E3813">
              <w:rPr>
                <w:sz w:val="28"/>
                <w:szCs w:val="28"/>
              </w:rPr>
              <w:t xml:space="preserve"> </w:t>
            </w:r>
            <w:r w:rsidR="005835E0">
              <w:rPr>
                <w:sz w:val="28"/>
                <w:szCs w:val="28"/>
              </w:rPr>
              <w:t>тыс. руб.</w:t>
            </w:r>
            <w:r w:rsidRPr="008E3813">
              <w:rPr>
                <w:sz w:val="28"/>
                <w:szCs w:val="28"/>
              </w:rPr>
              <w:t>, в том числе</w:t>
            </w:r>
          </w:p>
          <w:p w:rsidR="005F13C8" w:rsidRPr="008E3813" w:rsidRDefault="005F13C8" w:rsidP="009B0B5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 xml:space="preserve">2014 год </w:t>
            </w:r>
            <w:r w:rsidR="00607897">
              <w:rPr>
                <w:sz w:val="28"/>
                <w:szCs w:val="28"/>
              </w:rPr>
              <w:t>*</w:t>
            </w:r>
            <w:r w:rsidRPr="008E3813">
              <w:rPr>
                <w:sz w:val="28"/>
                <w:szCs w:val="28"/>
              </w:rPr>
              <w:t>–</w:t>
            </w:r>
            <w:r w:rsidR="00586B0E">
              <w:rPr>
                <w:sz w:val="28"/>
                <w:szCs w:val="28"/>
              </w:rPr>
              <w:t xml:space="preserve"> 7</w:t>
            </w:r>
            <w:r w:rsidR="00431D7E">
              <w:rPr>
                <w:sz w:val="28"/>
                <w:szCs w:val="28"/>
              </w:rPr>
              <w:t>7,8</w:t>
            </w:r>
            <w:r w:rsidR="005835E0">
              <w:rPr>
                <w:sz w:val="28"/>
                <w:szCs w:val="28"/>
              </w:rPr>
              <w:t xml:space="preserve"> тыс. </w:t>
            </w:r>
            <w:r w:rsidR="008E3813">
              <w:rPr>
                <w:sz w:val="28"/>
                <w:szCs w:val="28"/>
              </w:rPr>
              <w:t>руб.</w:t>
            </w:r>
          </w:p>
          <w:p w:rsidR="005F13C8" w:rsidRPr="008E3813" w:rsidRDefault="005F13C8" w:rsidP="009B0B5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>2015 год</w:t>
            </w:r>
            <w:r w:rsidR="00607897">
              <w:rPr>
                <w:sz w:val="28"/>
                <w:szCs w:val="28"/>
              </w:rPr>
              <w:t>*</w:t>
            </w:r>
            <w:r w:rsidR="00DB0375">
              <w:rPr>
                <w:sz w:val="28"/>
                <w:szCs w:val="28"/>
              </w:rPr>
              <w:t xml:space="preserve"> – </w:t>
            </w:r>
            <w:r w:rsidR="001741B9">
              <w:rPr>
                <w:sz w:val="28"/>
                <w:szCs w:val="28"/>
              </w:rPr>
              <w:t>60,4</w:t>
            </w:r>
            <w:r w:rsidRPr="008E3813">
              <w:rPr>
                <w:sz w:val="28"/>
                <w:szCs w:val="28"/>
              </w:rPr>
              <w:t xml:space="preserve"> тыс.</w:t>
            </w:r>
            <w:r w:rsidR="005835E0">
              <w:rPr>
                <w:sz w:val="28"/>
                <w:szCs w:val="28"/>
              </w:rPr>
              <w:t xml:space="preserve"> </w:t>
            </w:r>
            <w:r w:rsidRPr="008E3813">
              <w:rPr>
                <w:sz w:val="28"/>
                <w:szCs w:val="28"/>
              </w:rPr>
              <w:t>руб.</w:t>
            </w:r>
          </w:p>
          <w:p w:rsidR="008E3813" w:rsidRDefault="005F13C8" w:rsidP="008E3813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>201</w:t>
            </w:r>
            <w:r w:rsidR="008E3813">
              <w:rPr>
                <w:sz w:val="28"/>
                <w:szCs w:val="28"/>
              </w:rPr>
              <w:t>6 год</w:t>
            </w:r>
            <w:r w:rsidR="00607897">
              <w:rPr>
                <w:sz w:val="28"/>
                <w:szCs w:val="28"/>
              </w:rPr>
              <w:t>*</w:t>
            </w:r>
            <w:r w:rsidR="00DB0375">
              <w:rPr>
                <w:sz w:val="28"/>
                <w:szCs w:val="28"/>
              </w:rPr>
              <w:t xml:space="preserve"> -  </w:t>
            </w:r>
            <w:r w:rsidR="00BE382E">
              <w:rPr>
                <w:sz w:val="28"/>
                <w:szCs w:val="28"/>
              </w:rPr>
              <w:t>60</w:t>
            </w:r>
            <w:r w:rsidR="008E3813">
              <w:rPr>
                <w:sz w:val="28"/>
                <w:szCs w:val="28"/>
              </w:rPr>
              <w:t>,0 тыс.</w:t>
            </w:r>
            <w:r w:rsidR="005835E0">
              <w:rPr>
                <w:sz w:val="28"/>
                <w:szCs w:val="28"/>
              </w:rPr>
              <w:t xml:space="preserve"> </w:t>
            </w:r>
            <w:r w:rsidR="008E3813">
              <w:rPr>
                <w:sz w:val="28"/>
                <w:szCs w:val="28"/>
              </w:rPr>
              <w:t>руб.</w:t>
            </w:r>
          </w:p>
          <w:p w:rsidR="005F13C8" w:rsidRDefault="008E3813" w:rsidP="008E3813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</w:t>
            </w:r>
            <w:r w:rsidR="005F13C8" w:rsidRPr="008E3813">
              <w:rPr>
                <w:sz w:val="28"/>
                <w:szCs w:val="28"/>
              </w:rPr>
              <w:t>-2020</w:t>
            </w:r>
            <w:r w:rsidR="00607897">
              <w:rPr>
                <w:sz w:val="28"/>
                <w:szCs w:val="28"/>
              </w:rPr>
              <w:t>*</w:t>
            </w:r>
            <w:r w:rsidR="005F13C8" w:rsidRPr="008E3813">
              <w:rPr>
                <w:sz w:val="28"/>
                <w:szCs w:val="28"/>
              </w:rPr>
              <w:t xml:space="preserve"> год – </w:t>
            </w:r>
            <w:r w:rsidR="00DB0375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</w:t>
            </w:r>
            <w:r w:rsidR="005F13C8" w:rsidRPr="008E3813">
              <w:rPr>
                <w:sz w:val="28"/>
                <w:szCs w:val="28"/>
              </w:rPr>
              <w:t xml:space="preserve"> тыс.руб.</w:t>
            </w:r>
            <w:r w:rsidR="005F13C8">
              <w:rPr>
                <w:sz w:val="28"/>
                <w:szCs w:val="28"/>
              </w:rPr>
              <w:t xml:space="preserve"> </w:t>
            </w:r>
          </w:p>
          <w:p w:rsidR="00607897" w:rsidRPr="00E13F9C" w:rsidRDefault="00607897" w:rsidP="008E3813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*- данные подлежат уточнению</w:t>
            </w:r>
          </w:p>
        </w:tc>
      </w:tr>
    </w:tbl>
    <w:p w:rsidR="005F13C8" w:rsidRDefault="00431D7E" w:rsidP="00431D7E">
      <w:pPr>
        <w:rPr>
          <w:sz w:val="28"/>
          <w:szCs w:val="28"/>
        </w:rPr>
      </w:pPr>
      <w:r w:rsidRPr="00431D7E">
        <w:rPr>
          <w:sz w:val="28"/>
          <w:szCs w:val="28"/>
        </w:rPr>
        <w:lastRenderedPageBreak/>
        <w:t>1.2</w:t>
      </w:r>
      <w:r>
        <w:rPr>
          <w:sz w:val="28"/>
          <w:szCs w:val="28"/>
        </w:rPr>
        <w:t xml:space="preserve">  В разделе 4 </w:t>
      </w:r>
      <w:r w:rsidR="005F13C8">
        <w:rPr>
          <w:sz w:val="28"/>
          <w:szCs w:val="28"/>
        </w:rPr>
        <w:t>«Информация по ресурсному обеспечению муниципальной программы»</w:t>
      </w:r>
      <w:r>
        <w:rPr>
          <w:sz w:val="28"/>
          <w:szCs w:val="28"/>
        </w:rPr>
        <w:t xml:space="preserve"> 3 абзац изложить в следующей редакции:</w:t>
      </w:r>
    </w:p>
    <w:p w:rsidR="005F13C8" w:rsidRDefault="00431D7E" w:rsidP="005F13C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«</w:t>
      </w:r>
      <w:r w:rsidR="005F13C8">
        <w:rPr>
          <w:bCs/>
          <w:sz w:val="28"/>
          <w:szCs w:val="28"/>
        </w:rPr>
        <w:t xml:space="preserve">Объём средств местного  бюджета, необходимый для финансирования Программы составляет </w:t>
      </w:r>
      <w:r w:rsidR="001741B9">
        <w:rPr>
          <w:bCs/>
          <w:sz w:val="28"/>
          <w:szCs w:val="28"/>
        </w:rPr>
        <w:t>2</w:t>
      </w:r>
      <w:r w:rsidR="00BE382E">
        <w:rPr>
          <w:bCs/>
          <w:sz w:val="28"/>
          <w:szCs w:val="28"/>
        </w:rPr>
        <w:t>61</w:t>
      </w:r>
      <w:r w:rsidR="001741B9">
        <w:rPr>
          <w:bCs/>
          <w:sz w:val="28"/>
          <w:szCs w:val="28"/>
        </w:rPr>
        <w:t xml:space="preserve">,2 </w:t>
      </w:r>
      <w:r w:rsidR="005F13C8">
        <w:rPr>
          <w:bCs/>
          <w:sz w:val="28"/>
          <w:szCs w:val="28"/>
        </w:rPr>
        <w:t xml:space="preserve">  тыс. рублей.</w:t>
      </w:r>
    </w:p>
    <w:p w:rsidR="00A54232" w:rsidRPr="00200726" w:rsidRDefault="00431D7E" w:rsidP="001741B9">
      <w:pPr>
        <w:widowControl w:val="0"/>
        <w:tabs>
          <w:tab w:val="left" w:pos="9610"/>
        </w:tabs>
        <w:autoSpaceDE w:val="0"/>
        <w:jc w:val="both"/>
        <w:rPr>
          <w:sz w:val="28"/>
          <w:szCs w:val="28"/>
        </w:rPr>
      </w:pPr>
      <w:r w:rsidRPr="00431D7E">
        <w:rPr>
          <w:sz w:val="28"/>
          <w:szCs w:val="28"/>
        </w:rPr>
        <w:t xml:space="preserve">1.3 </w:t>
      </w:r>
      <w:r w:rsidR="00065634">
        <w:rPr>
          <w:sz w:val="28"/>
          <w:szCs w:val="28"/>
        </w:rPr>
        <w:t>Таблицу 5</w:t>
      </w:r>
      <w:r>
        <w:rPr>
          <w:sz w:val="28"/>
          <w:szCs w:val="28"/>
        </w:rPr>
        <w:t xml:space="preserve"> </w:t>
      </w:r>
      <w:r w:rsidRPr="00431D7E">
        <w:rPr>
          <w:sz w:val="28"/>
          <w:szCs w:val="28"/>
        </w:rPr>
        <w:t>«</w:t>
      </w:r>
      <w:r w:rsidR="00065634">
        <w:rPr>
          <w:sz w:val="28"/>
          <w:szCs w:val="28"/>
        </w:rPr>
        <w:t>Расходы местного бюджета на реализацию муниципальной программы</w:t>
      </w:r>
      <w:r w:rsidR="00200726">
        <w:rPr>
          <w:sz w:val="28"/>
          <w:szCs w:val="28"/>
        </w:rPr>
        <w:t>» изложить в следующей редакции</w:t>
      </w:r>
      <w:r w:rsidR="001741B9">
        <w:rPr>
          <w:sz w:val="28"/>
          <w:szCs w:val="28"/>
        </w:rPr>
        <w:t xml:space="preserve">: </w:t>
      </w:r>
    </w:p>
    <w:p w:rsidR="0003779D" w:rsidRDefault="0003779D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511EE">
        <w:rPr>
          <w:sz w:val="28"/>
          <w:szCs w:val="28"/>
        </w:rPr>
        <w:t>5</w:t>
      </w:r>
    </w:p>
    <w:p w:rsidR="0003779D" w:rsidRDefault="0003779D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03779D" w:rsidRDefault="0003779D">
      <w:pPr>
        <w:widowControl w:val="0"/>
        <w:autoSpaceDE w:val="0"/>
        <w:jc w:val="center"/>
      </w:pPr>
      <w:r>
        <w:rPr>
          <w:sz w:val="28"/>
          <w:szCs w:val="28"/>
        </w:rPr>
        <w:t xml:space="preserve">Расходы местного бюджета на реализацию муниципальной программы </w:t>
      </w:r>
    </w:p>
    <w:p w:rsidR="0003779D" w:rsidRDefault="0003779D">
      <w:pPr>
        <w:widowControl w:val="0"/>
        <w:autoSpaceDE w:val="0"/>
        <w:jc w:val="center"/>
      </w:pPr>
      <w:r>
        <w:t xml:space="preserve"> </w:t>
      </w:r>
    </w:p>
    <w:tbl>
      <w:tblPr>
        <w:tblW w:w="10205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584"/>
        <w:gridCol w:w="1818"/>
        <w:gridCol w:w="851"/>
        <w:gridCol w:w="708"/>
        <w:gridCol w:w="709"/>
        <w:gridCol w:w="567"/>
        <w:gridCol w:w="708"/>
        <w:gridCol w:w="709"/>
        <w:gridCol w:w="708"/>
        <w:gridCol w:w="709"/>
      </w:tblGrid>
      <w:tr w:rsidR="0003779D" w:rsidTr="001741B9">
        <w:trPr>
          <w:trHeight w:val="72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программы, </w:t>
            </w: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 w:rsidP="00DD494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866" w:history="1">
              <w:r>
                <w:rPr>
                  <w:rStyle w:val="a3"/>
                  <w:rFonts w:ascii="Times New Roman" w:hAnsi="Times New Roman"/>
                </w:rPr>
                <w:t>&lt;1&gt;</w:t>
              </w:r>
            </w:hyperlink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ar867" w:history="1">
              <w:r>
                <w:rPr>
                  <w:rStyle w:val="a3"/>
                  <w:rFonts w:ascii="Times New Roman" w:hAnsi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03779D" w:rsidTr="001741B9">
        <w:trPr>
          <w:trHeight w:val="1739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год</w:t>
            </w: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плано-вого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 год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-2020 годы</w:t>
            </w:r>
          </w:p>
        </w:tc>
      </w:tr>
      <w:tr w:rsidR="0003779D" w:rsidTr="001741B9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3779D" w:rsidTr="001741B9">
        <w:trPr>
          <w:trHeight w:val="7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ar868" w:history="1">
              <w:r>
                <w:rPr>
                  <w:rStyle w:val="a3"/>
                  <w:rFonts w:ascii="Times New Roman" w:hAnsi="Times New Roman"/>
                </w:rPr>
                <w:t>&lt;</w:t>
              </w:r>
              <w:r w:rsidR="00A511EE">
                <w:rPr>
                  <w:rStyle w:val="a3"/>
                  <w:rFonts w:ascii="Times New Roman" w:hAnsi="Times New Roman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</w:rPr>
                <w:t>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  <w:p w:rsidR="0003779D" w:rsidRDefault="00646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95323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586B0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065634">
              <w:rPr>
                <w:bCs/>
              </w:rPr>
              <w:t>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1741B9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DB0375">
              <w:rPr>
                <w:bCs/>
              </w:rPr>
              <w:t>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BE382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646758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DB0375">
            <w:pPr>
              <w:keepNext/>
              <w:autoSpaceDE w:val="0"/>
              <w:snapToGrid w:val="0"/>
              <w:ind w:left="-57" w:right="-57"/>
              <w:jc w:val="center"/>
            </w:pPr>
            <w:r>
              <w:rPr>
                <w:bCs/>
              </w:rPr>
              <w:t>63</w:t>
            </w:r>
            <w:r w:rsidR="00646758">
              <w:rPr>
                <w:bCs/>
              </w:rPr>
              <w:t>,0</w:t>
            </w:r>
          </w:p>
        </w:tc>
      </w:tr>
    </w:tbl>
    <w:p w:rsidR="0003779D" w:rsidRDefault="0003779D"/>
    <w:p w:rsidR="0003779D" w:rsidRDefault="0003779D"/>
    <w:p w:rsidR="0003779D" w:rsidRDefault="0003779D">
      <w:pPr>
        <w:widowControl w:val="0"/>
        <w:autoSpaceDE w:val="0"/>
        <w:ind w:firstLine="284"/>
        <w:jc w:val="both"/>
      </w:pPr>
      <w:r>
        <w:t>&lt;1&gt; До присвоения кода бюджетной классификации указываются реквизиты нормативного правового акта о выделении средств местного</w:t>
      </w:r>
    </w:p>
    <w:p w:rsidR="0003779D" w:rsidRDefault="0003779D">
      <w:pPr>
        <w:widowControl w:val="0"/>
        <w:tabs>
          <w:tab w:val="left" w:pos="0"/>
        </w:tabs>
        <w:autoSpaceDE w:val="0"/>
        <w:ind w:left="284" w:hanging="284"/>
        <w:jc w:val="both"/>
      </w:pPr>
      <w:r>
        <w:t xml:space="preserve">бюджета на реализацию основных мероприятий муниципальной программы. Для муниципальных программ </w:t>
      </w:r>
      <w:r w:rsidR="00E95323">
        <w:t>Грузинов</w:t>
      </w:r>
      <w:r w:rsidR="00646758">
        <w:t>ского сельского поселения</w:t>
      </w:r>
      <w:r>
        <w:t>, разрабатываемых в 201</w:t>
      </w:r>
      <w:r w:rsidR="00646758">
        <w:t>3</w:t>
      </w:r>
      <w:r>
        <w:t xml:space="preserve"> году – после принятия местного закона о принятии решения Собрания депутатов о бюджете на 2014 год и на плановый период 2015 и 2016 годов.</w:t>
      </w:r>
    </w:p>
    <w:p w:rsidR="0003779D" w:rsidRDefault="0003779D">
      <w:pPr>
        <w:widowControl w:val="0"/>
        <w:autoSpaceDE w:val="0"/>
        <w:ind w:firstLine="284"/>
        <w:jc w:val="both"/>
      </w:pPr>
      <w: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03779D" w:rsidRDefault="0003779D" w:rsidP="005A49A1">
      <w:pPr>
        <w:widowControl w:val="0"/>
        <w:autoSpaceDE w:val="0"/>
        <w:ind w:firstLine="284"/>
        <w:jc w:val="both"/>
      </w:pPr>
      <w:r>
        <w:t>&lt;3&gt;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5A49A1" w:rsidRDefault="005A49A1" w:rsidP="005A49A1">
      <w:pPr>
        <w:widowControl w:val="0"/>
        <w:autoSpaceDE w:val="0"/>
        <w:ind w:firstLine="284"/>
        <w:jc w:val="both"/>
      </w:pPr>
    </w:p>
    <w:p w:rsidR="0003779D" w:rsidRPr="00065634" w:rsidRDefault="00065634" w:rsidP="00065634">
      <w:pPr>
        <w:widowControl w:val="0"/>
        <w:autoSpaceDE w:val="0"/>
        <w:rPr>
          <w:sz w:val="28"/>
          <w:szCs w:val="28"/>
        </w:rPr>
      </w:pPr>
      <w:r w:rsidRPr="00065634">
        <w:rPr>
          <w:sz w:val="28"/>
          <w:szCs w:val="28"/>
        </w:rPr>
        <w:t xml:space="preserve">1.4 </w:t>
      </w:r>
      <w:r>
        <w:rPr>
          <w:sz w:val="28"/>
          <w:szCs w:val="28"/>
        </w:rPr>
        <w:t>Таблицу 6 «Расходы местного бюджета, областного, федерального бюджета и внебюджетных источников на реализацию муниципальной программы» изложить в следующей редакции:</w:t>
      </w:r>
    </w:p>
    <w:p w:rsidR="0003779D" w:rsidRDefault="0003779D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5A49A1">
        <w:rPr>
          <w:sz w:val="28"/>
          <w:szCs w:val="28"/>
        </w:rPr>
        <w:t>6</w:t>
      </w:r>
    </w:p>
    <w:p w:rsidR="0003779D" w:rsidRDefault="0003779D">
      <w:pPr>
        <w:widowControl w:val="0"/>
        <w:autoSpaceDE w:val="0"/>
        <w:jc w:val="center"/>
        <w:rPr>
          <w:sz w:val="28"/>
          <w:szCs w:val="28"/>
        </w:rPr>
      </w:pPr>
    </w:p>
    <w:p w:rsidR="0003779D" w:rsidRDefault="0003779D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3779D" w:rsidRDefault="0003779D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бюджета, областного, федерального бюджета </w:t>
      </w:r>
    </w:p>
    <w:p w:rsidR="0003779D" w:rsidRDefault="0003779D">
      <w:pPr>
        <w:widowControl w:val="0"/>
        <w:autoSpaceDE w:val="0"/>
        <w:jc w:val="center"/>
      </w:pPr>
      <w:r>
        <w:rPr>
          <w:sz w:val="28"/>
          <w:szCs w:val="28"/>
        </w:rPr>
        <w:t xml:space="preserve">и внебюджетных источников на реализацию муниципальной программы </w:t>
      </w:r>
    </w:p>
    <w:p w:rsidR="0003779D" w:rsidRDefault="0003779D">
      <w:pPr>
        <w:widowControl w:val="0"/>
        <w:autoSpaceDE w:val="0"/>
        <w:jc w:val="center"/>
      </w:pPr>
    </w:p>
    <w:tbl>
      <w:tblPr>
        <w:tblW w:w="10089" w:type="dxa"/>
        <w:tblInd w:w="3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59"/>
        <w:gridCol w:w="1701"/>
        <w:gridCol w:w="1984"/>
        <w:gridCol w:w="1276"/>
        <w:gridCol w:w="1276"/>
        <w:gridCol w:w="1276"/>
        <w:gridCol w:w="1417"/>
      </w:tblGrid>
      <w:tr w:rsidR="0003779D" w:rsidTr="001741B9"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</w:t>
            </w: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03779D" w:rsidTr="001741B9"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  год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планового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периода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планового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периода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-2020 годы</w:t>
            </w:r>
          </w:p>
        </w:tc>
      </w:tr>
      <w:tr w:rsidR="0003779D" w:rsidTr="001741B9"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779D" w:rsidTr="001741B9">
        <w:tc>
          <w:tcPr>
            <w:tcW w:w="11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586B0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065634">
              <w:rPr>
                <w:bCs/>
              </w:rPr>
              <w:t>7,8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1741B9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DB0375">
              <w:rPr>
                <w:bCs/>
              </w:rPr>
              <w:t>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BE382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646758">
              <w:rPr>
                <w:bCs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DB0375">
            <w:pPr>
              <w:keepNext/>
              <w:autoSpaceDE w:val="0"/>
              <w:snapToGrid w:val="0"/>
              <w:ind w:left="-57" w:right="-57"/>
              <w:jc w:val="center"/>
            </w:pPr>
            <w:r>
              <w:rPr>
                <w:bCs/>
              </w:rPr>
              <w:t>63</w:t>
            </w:r>
            <w:r w:rsidR="00646758">
              <w:rPr>
                <w:bCs/>
              </w:rPr>
              <w:t>,0</w:t>
            </w:r>
          </w:p>
        </w:tc>
      </w:tr>
      <w:tr w:rsidR="0003779D" w:rsidTr="001741B9"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646758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646758">
            <w:pPr>
              <w:keepNext/>
              <w:autoSpaceDE w:val="0"/>
              <w:snapToGrid w:val="0"/>
              <w:ind w:left="-57" w:right="-57"/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79D" w:rsidTr="001741B9"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586B0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065634">
              <w:rPr>
                <w:bCs/>
              </w:rPr>
              <w:t>7,8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1741B9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DB0375">
              <w:rPr>
                <w:bCs/>
              </w:rPr>
              <w:t>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BE382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646758">
              <w:rPr>
                <w:bCs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DB0375">
            <w:pPr>
              <w:keepNext/>
              <w:autoSpaceDE w:val="0"/>
              <w:snapToGrid w:val="0"/>
              <w:ind w:left="-57" w:right="-57"/>
              <w:jc w:val="center"/>
            </w:pPr>
            <w:r>
              <w:rPr>
                <w:bCs/>
              </w:rPr>
              <w:t>63</w:t>
            </w:r>
            <w:r w:rsidR="00646758">
              <w:rPr>
                <w:bCs/>
              </w:rPr>
              <w:t>,0</w:t>
            </w:r>
          </w:p>
        </w:tc>
      </w:tr>
      <w:tr w:rsidR="0003779D" w:rsidTr="001741B9"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 w:rsidP="00200726">
            <w:pPr>
              <w:pStyle w:val="ConsPlusCell"/>
              <w:snapToGrid w:val="0"/>
              <w:ind w:left="-1209" w:firstLine="120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  <w:bookmarkStart w:id="0" w:name="Par982"/>
      <w:bookmarkEnd w:id="0"/>
    </w:p>
    <w:p w:rsidR="0003779D" w:rsidRDefault="0003779D">
      <w:pPr>
        <w:widowControl w:val="0"/>
        <w:autoSpaceDE w:val="0"/>
        <w:jc w:val="right"/>
      </w:pPr>
    </w:p>
    <w:p w:rsidR="002D3BB2" w:rsidRDefault="002D3BB2" w:rsidP="002D3BB2">
      <w:pPr>
        <w:pStyle w:val="af7"/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</w:t>
      </w:r>
      <w:r w:rsidR="00DB0375">
        <w:rPr>
          <w:rFonts w:ascii="Times New Roman" w:hAnsi="Times New Roman"/>
          <w:sz w:val="28"/>
          <w:szCs w:val="28"/>
        </w:rPr>
        <w:t xml:space="preserve">новление </w:t>
      </w:r>
      <w:r>
        <w:rPr>
          <w:rFonts w:ascii="Times New Roman" w:hAnsi="Times New Roman"/>
          <w:sz w:val="28"/>
          <w:szCs w:val="28"/>
        </w:rPr>
        <w:t>подлежит размещению на официальном сайте Администрации Грузиновского сельского поселения.</w:t>
      </w:r>
    </w:p>
    <w:p w:rsidR="002D3BB2" w:rsidRDefault="002D3BB2" w:rsidP="002D3BB2">
      <w:pPr>
        <w:suppressAutoHyphens w:val="0"/>
        <w:autoSpaceDE w:val="0"/>
        <w:autoSpaceDN w:val="0"/>
        <w:adjustRightInd w:val="0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постановления оставляю за собой.</w:t>
      </w:r>
    </w:p>
    <w:p w:rsidR="002D3BB2" w:rsidRDefault="002D3BB2" w:rsidP="002D3BB2">
      <w:pPr>
        <w:rPr>
          <w:sz w:val="16"/>
          <w:szCs w:val="16"/>
        </w:rPr>
      </w:pPr>
    </w:p>
    <w:p w:rsidR="002D3BB2" w:rsidRDefault="002D3BB2" w:rsidP="002D3BB2">
      <w:pPr>
        <w:rPr>
          <w:sz w:val="16"/>
          <w:szCs w:val="16"/>
        </w:rPr>
      </w:pPr>
    </w:p>
    <w:p w:rsidR="002D3BB2" w:rsidRDefault="002D3BB2" w:rsidP="002D3BB2">
      <w:pPr>
        <w:rPr>
          <w:sz w:val="16"/>
          <w:szCs w:val="16"/>
        </w:rPr>
      </w:pPr>
    </w:p>
    <w:p w:rsidR="002D3BB2" w:rsidRDefault="002D3BB2" w:rsidP="002D3BB2">
      <w:pPr>
        <w:rPr>
          <w:sz w:val="16"/>
          <w:szCs w:val="16"/>
        </w:rPr>
      </w:pPr>
    </w:p>
    <w:p w:rsidR="002D3BB2" w:rsidRDefault="002D3BB2" w:rsidP="002D3BB2">
      <w:pPr>
        <w:rPr>
          <w:sz w:val="16"/>
          <w:szCs w:val="16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472"/>
        <w:gridCol w:w="5006"/>
      </w:tblGrid>
      <w:tr w:rsidR="002D3BB2" w:rsidTr="00200726">
        <w:tc>
          <w:tcPr>
            <w:tcW w:w="4472" w:type="dxa"/>
          </w:tcPr>
          <w:p w:rsidR="002D3BB2" w:rsidRDefault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Грузиновского</w:t>
            </w:r>
          </w:p>
          <w:p w:rsidR="002D3BB2" w:rsidRDefault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5006" w:type="dxa"/>
          </w:tcPr>
          <w:p w:rsidR="002D3BB2" w:rsidRDefault="002D3BB2">
            <w:pPr>
              <w:jc w:val="right"/>
              <w:rPr>
                <w:sz w:val="28"/>
                <w:szCs w:val="28"/>
              </w:rPr>
            </w:pPr>
          </w:p>
          <w:p w:rsidR="002D3BB2" w:rsidRDefault="002D3B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Г.И.Котелевский</w:t>
            </w:r>
          </w:p>
        </w:tc>
      </w:tr>
    </w:tbl>
    <w:p w:rsidR="0003779D" w:rsidRDefault="0003779D" w:rsidP="002D3BB2">
      <w:pPr>
        <w:widowControl w:val="0"/>
        <w:autoSpaceDE w:val="0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5A49A1" w:rsidRDefault="005A49A1">
      <w:pPr>
        <w:widowControl w:val="0"/>
        <w:autoSpaceDE w:val="0"/>
        <w:jc w:val="right"/>
      </w:pPr>
    </w:p>
    <w:p w:rsidR="005A49A1" w:rsidRDefault="005A49A1">
      <w:pPr>
        <w:widowControl w:val="0"/>
        <w:autoSpaceDE w:val="0"/>
        <w:jc w:val="right"/>
      </w:pPr>
    </w:p>
    <w:p w:rsidR="005A49A1" w:rsidRDefault="005A49A1">
      <w:pPr>
        <w:widowControl w:val="0"/>
        <w:autoSpaceDE w:val="0"/>
        <w:jc w:val="right"/>
      </w:pPr>
    </w:p>
    <w:p w:rsidR="005A49A1" w:rsidRDefault="005A49A1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1C73AA" w:rsidRDefault="001C73AA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sectPr w:rsidR="0003779D" w:rsidSect="001741B9">
      <w:footerReference w:type="default" r:id="rId7"/>
      <w:pgSz w:w="11906" w:h="16838"/>
      <w:pgMar w:top="567" w:right="964" w:bottom="1418" w:left="1134" w:header="720" w:footer="567" w:gutter="0"/>
      <w:pgNumType w:start="19"/>
      <w:cols w:space="72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4386" w:rsidRDefault="00114386">
      <w:r>
        <w:separator/>
      </w:r>
    </w:p>
  </w:endnote>
  <w:endnote w:type="continuationSeparator" w:id="0">
    <w:p w:rsidR="00114386" w:rsidRDefault="0011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roman"/>
    <w:pitch w:val="variable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79D" w:rsidRDefault="0003779D">
    <w:pPr>
      <w:pStyle w:val="ae"/>
      <w:jc w:val="right"/>
    </w:pPr>
  </w:p>
  <w:p w:rsidR="0003779D" w:rsidRDefault="0003779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4386" w:rsidRDefault="00114386">
      <w:r>
        <w:separator/>
      </w:r>
    </w:p>
  </w:footnote>
  <w:footnote w:type="continuationSeparator" w:id="0">
    <w:p w:rsidR="00114386" w:rsidRDefault="00114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33AB6AEA"/>
    <w:multiLevelType w:val="singleLevel"/>
    <w:tmpl w:val="AC8E609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05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4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5D83"/>
    <w:rsid w:val="000024ED"/>
    <w:rsid w:val="00011622"/>
    <w:rsid w:val="00023C28"/>
    <w:rsid w:val="0003779D"/>
    <w:rsid w:val="00065634"/>
    <w:rsid w:val="00084A49"/>
    <w:rsid w:val="000C0131"/>
    <w:rsid w:val="000F327B"/>
    <w:rsid w:val="00106952"/>
    <w:rsid w:val="00114386"/>
    <w:rsid w:val="00153F1C"/>
    <w:rsid w:val="001741B9"/>
    <w:rsid w:val="001C6D63"/>
    <w:rsid w:val="001C73AA"/>
    <w:rsid w:val="001E5D89"/>
    <w:rsid w:val="00200726"/>
    <w:rsid w:val="00214DE4"/>
    <w:rsid w:val="00276C27"/>
    <w:rsid w:val="002C40CF"/>
    <w:rsid w:val="002D25E8"/>
    <w:rsid w:val="002D3BB2"/>
    <w:rsid w:val="00366C7C"/>
    <w:rsid w:val="003D5507"/>
    <w:rsid w:val="003F1463"/>
    <w:rsid w:val="00431D7E"/>
    <w:rsid w:val="00483C56"/>
    <w:rsid w:val="00522CBA"/>
    <w:rsid w:val="005835E0"/>
    <w:rsid w:val="00586B0E"/>
    <w:rsid w:val="005A1779"/>
    <w:rsid w:val="005A49A1"/>
    <w:rsid w:val="005F13C8"/>
    <w:rsid w:val="00607897"/>
    <w:rsid w:val="00607BF8"/>
    <w:rsid w:val="006232E0"/>
    <w:rsid w:val="00646758"/>
    <w:rsid w:val="00653EA5"/>
    <w:rsid w:val="00685D83"/>
    <w:rsid w:val="006C35F3"/>
    <w:rsid w:val="006C50AA"/>
    <w:rsid w:val="006D601E"/>
    <w:rsid w:val="006F7EF3"/>
    <w:rsid w:val="007315DB"/>
    <w:rsid w:val="00752638"/>
    <w:rsid w:val="00800D8C"/>
    <w:rsid w:val="008064A9"/>
    <w:rsid w:val="008374C9"/>
    <w:rsid w:val="00846E8E"/>
    <w:rsid w:val="00864794"/>
    <w:rsid w:val="008E3813"/>
    <w:rsid w:val="009A17D5"/>
    <w:rsid w:val="009B0B56"/>
    <w:rsid w:val="009F6EE4"/>
    <w:rsid w:val="00A511EE"/>
    <w:rsid w:val="00A54232"/>
    <w:rsid w:val="00A63CFD"/>
    <w:rsid w:val="00A91D3A"/>
    <w:rsid w:val="00AA3638"/>
    <w:rsid w:val="00B0200E"/>
    <w:rsid w:val="00B3444B"/>
    <w:rsid w:val="00BE382E"/>
    <w:rsid w:val="00C01D38"/>
    <w:rsid w:val="00C040AB"/>
    <w:rsid w:val="00C05749"/>
    <w:rsid w:val="00C14173"/>
    <w:rsid w:val="00C45337"/>
    <w:rsid w:val="00C676D0"/>
    <w:rsid w:val="00C937BA"/>
    <w:rsid w:val="00CE2427"/>
    <w:rsid w:val="00D0380F"/>
    <w:rsid w:val="00DB0375"/>
    <w:rsid w:val="00DD4945"/>
    <w:rsid w:val="00E95323"/>
    <w:rsid w:val="00F00933"/>
    <w:rsid w:val="00F15C24"/>
    <w:rsid w:val="00F1645A"/>
    <w:rsid w:val="00F52CA3"/>
    <w:rsid w:val="00F63470"/>
    <w:rsid w:val="00FC0773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4AD0BEB-FFF4-40EF-AA8C-8492E156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ind w:left="5670" w:firstLine="0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284"/>
      </w:tabs>
      <w:suppressAutoHyphens w:val="0"/>
      <w:spacing w:after="1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360" w:lineRule="atLeast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uppressAutoHyphens w:val="0"/>
      <w:spacing w:line="360" w:lineRule="atLeast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uppressAutoHyphens w:val="0"/>
      <w:outlineLvl w:val="5"/>
    </w:pPr>
    <w:rPr>
      <w:b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uppressAutoHyphens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uppressAutoHyphens w:val="0"/>
      <w:ind w:left="75" w:firstLine="0"/>
      <w:jc w:val="both"/>
      <w:outlineLvl w:val="7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20">
    <w:name w:val="Основной шрифт абзаца2"/>
  </w:style>
  <w:style w:type="character" w:customStyle="1" w:styleId="60">
    <w:name w:val=" Знак Знак6"/>
    <w:rPr>
      <w:rFonts w:ascii="Arial" w:hAnsi="Arial" w:cs="Arial"/>
      <w:b/>
      <w:sz w:val="28"/>
      <w:lang w:val="ru-RU" w:bidi="ar-SA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  <w:lang/>
    </w:rPr>
  </w:style>
  <w:style w:type="character" w:customStyle="1" w:styleId="40">
    <w:name w:val=" Знак Знак4"/>
    <w:rPr>
      <w:sz w:val="24"/>
      <w:szCs w:val="24"/>
      <w:lang w:val="ru-RU" w:eastAsia="zh-CN" w:bidi="ar-SA"/>
    </w:rPr>
  </w:style>
  <w:style w:type="character" w:customStyle="1" w:styleId="50">
    <w:name w:val=" Знак Знак5"/>
    <w:rPr>
      <w:sz w:val="24"/>
      <w:szCs w:val="24"/>
      <w:lang w:val="ru-RU" w:eastAsia="zh-CN" w:bidi="ar-SA"/>
    </w:rPr>
  </w:style>
  <w:style w:type="character" w:customStyle="1" w:styleId="30">
    <w:name w:val=" Знак Знак3"/>
    <w:rPr>
      <w:sz w:val="28"/>
      <w:lang w:val="ru-RU" w:bidi="ar-SA"/>
    </w:rPr>
  </w:style>
  <w:style w:type="character" w:customStyle="1" w:styleId="21">
    <w:name w:val=" Знак Знак2"/>
    <w:rPr>
      <w:sz w:val="28"/>
      <w:lang w:val="ru-RU" w:bidi="ar-SA"/>
    </w:rPr>
  </w:style>
  <w:style w:type="character" w:styleId="a4">
    <w:name w:val="page number"/>
    <w:basedOn w:val="20"/>
  </w:style>
  <w:style w:type="character" w:customStyle="1" w:styleId="11">
    <w:name w:val=" Знак Знак1"/>
    <w:rPr>
      <w:b/>
      <w:sz w:val="24"/>
      <w:lang w:val="ru-RU" w:bidi="ar-SA"/>
    </w:rPr>
  </w:style>
  <w:style w:type="character" w:customStyle="1" w:styleId="a5">
    <w:name w:val=" Знак Знак"/>
    <w:rPr>
      <w:rFonts w:ascii="Tahoma" w:hAnsi="Tahoma" w:cs="Tahoma"/>
      <w:sz w:val="16"/>
      <w:szCs w:val="16"/>
      <w:lang w:val="ru-RU" w:bidi="ar-SA"/>
    </w:rPr>
  </w:style>
  <w:style w:type="character" w:styleId="a6">
    <w:name w:val="Strong"/>
    <w:qFormat/>
    <w:rPr>
      <w:b/>
      <w:bCs/>
    </w:rPr>
  </w:style>
  <w:style w:type="character" w:customStyle="1" w:styleId="a7">
    <w:name w:val="Гипертекстовая ссылка"/>
    <w:rPr>
      <w:b w:val="0"/>
      <w:bCs w:val="0"/>
      <w:color w:val="106BBE"/>
      <w:sz w:val="26"/>
      <w:szCs w:val="26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AutoHyphens w:val="0"/>
      <w:jc w:val="center"/>
    </w:pPr>
    <w:rPr>
      <w:szCs w:val="20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footer"/>
    <w:basedOn w:val="a"/>
    <w:pPr>
      <w:tabs>
        <w:tab w:val="center" w:pos="4536"/>
        <w:tab w:val="right" w:pos="9072"/>
      </w:tabs>
    </w:p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f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PlainText">
    <w:name w:val="Plain Text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af0">
    <w:name w:val="ВерхКолонтитул"/>
    <w:basedOn w:val="a"/>
    <w:pPr>
      <w:tabs>
        <w:tab w:val="center" w:pos="4153"/>
        <w:tab w:val="right" w:pos="8306"/>
      </w:tabs>
      <w:suppressAutoHyphens w:val="0"/>
    </w:pPr>
    <w:rPr>
      <w:sz w:val="20"/>
      <w:szCs w:val="20"/>
    </w:rPr>
  </w:style>
  <w:style w:type="paragraph" w:customStyle="1" w:styleId="BodyTextIndent2">
    <w:name w:val="Body Text Indent 2"/>
    <w:basedOn w:val="a"/>
    <w:pPr>
      <w:suppressAutoHyphens w:val="0"/>
      <w:ind w:firstLine="851"/>
      <w:jc w:val="both"/>
    </w:pPr>
    <w:rPr>
      <w:sz w:val="28"/>
      <w:szCs w:val="20"/>
    </w:rPr>
  </w:style>
  <w:style w:type="paragraph" w:customStyle="1" w:styleId="af1">
    <w:name w:val="ОсновнойОтступ"/>
    <w:basedOn w:val="a"/>
    <w:pPr>
      <w:suppressAutoHyphens w:val="0"/>
      <w:spacing w:line="360" w:lineRule="atLeast"/>
      <w:ind w:firstLine="567"/>
      <w:jc w:val="both"/>
    </w:pPr>
    <w:rPr>
      <w:sz w:val="28"/>
      <w:szCs w:val="20"/>
    </w:rPr>
  </w:style>
  <w:style w:type="paragraph" w:styleId="af2">
    <w:name w:val="Body Text Indent"/>
    <w:basedOn w:val="a"/>
    <w:pPr>
      <w:suppressAutoHyphens w:val="0"/>
      <w:ind w:firstLine="709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pPr>
      <w:suppressAutoHyphens w:val="0"/>
    </w:pPr>
    <w:rPr>
      <w:sz w:val="28"/>
      <w:szCs w:val="20"/>
    </w:rPr>
  </w:style>
  <w:style w:type="paragraph" w:customStyle="1" w:styleId="211">
    <w:name w:val="Основной текст с отступом 21"/>
    <w:basedOn w:val="a"/>
    <w:pPr>
      <w:suppressAutoHyphens w:val="0"/>
      <w:ind w:firstLine="851"/>
      <w:jc w:val="both"/>
    </w:pPr>
    <w:rPr>
      <w:sz w:val="28"/>
      <w:szCs w:val="20"/>
    </w:rPr>
  </w:style>
  <w:style w:type="paragraph" w:styleId="af3">
    <w:name w:val="Subtitle"/>
    <w:basedOn w:val="a"/>
    <w:next w:val="a9"/>
    <w:qFormat/>
    <w:pPr>
      <w:suppressAutoHyphens w:val="0"/>
      <w:jc w:val="center"/>
    </w:pPr>
    <w:rPr>
      <w:b/>
      <w:szCs w:val="20"/>
    </w:rPr>
  </w:style>
  <w:style w:type="paragraph" w:customStyle="1" w:styleId="31">
    <w:name w:val="Основной текст с отступом 31"/>
    <w:basedOn w:val="a"/>
    <w:pPr>
      <w:suppressAutoHyphens w:val="0"/>
      <w:ind w:firstLine="720"/>
    </w:pPr>
    <w:rPr>
      <w:sz w:val="28"/>
      <w:szCs w:val="20"/>
    </w:rPr>
  </w:style>
  <w:style w:type="paragraph" w:customStyle="1" w:styleId="310">
    <w:name w:val="Основной текст 31"/>
    <w:basedOn w:val="a"/>
    <w:pPr>
      <w:suppressAutoHyphens w:val="0"/>
      <w:jc w:val="both"/>
    </w:pPr>
    <w:rPr>
      <w:szCs w:val="20"/>
    </w:r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FR1">
    <w:name w:val="FR1"/>
    <w:pPr>
      <w:widowControl w:val="0"/>
      <w:suppressAutoHyphens/>
      <w:jc w:val="both"/>
    </w:pPr>
    <w:rPr>
      <w:sz w:val="28"/>
      <w:lang w:eastAsia="zh-CN"/>
    </w:rPr>
  </w:style>
  <w:style w:type="paragraph" w:styleId="af4">
    <w:name w:val="Balloon Text"/>
    <w:basedOn w:val="a"/>
    <w:pPr>
      <w:suppressAutoHyphens w:val="0"/>
    </w:pPr>
    <w:rPr>
      <w:rFonts w:ascii="Tahoma" w:hAnsi="Tahoma" w:cs="Tahoma"/>
      <w:sz w:val="16"/>
      <w:szCs w:val="16"/>
    </w:rPr>
  </w:style>
  <w:style w:type="paragraph" w:styleId="af5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6">
    <w:name w:val="Знак Знак Знак Знак"/>
    <w:basedOn w:val="a"/>
    <w:pPr>
      <w:widowControl w:val="0"/>
      <w:suppressAutoHyphens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7">
    <w:name w:val="List Paragraph"/>
    <w:basedOn w:val="a"/>
    <w:qFormat/>
    <w:pPr>
      <w:suppressAutoHyphens w:val="0"/>
      <w:spacing w:after="200" w:line="276" w:lineRule="auto"/>
      <w:ind w:left="720"/>
    </w:pPr>
    <w:rPr>
      <w:rFonts w:ascii="Constantia" w:eastAsia="Constantia" w:hAnsi="Constantia" w:cs="Constantia"/>
      <w:sz w:val="22"/>
      <w:szCs w:val="22"/>
    </w:rPr>
  </w:style>
  <w:style w:type="paragraph" w:styleId="af8">
    <w:name w:val="Обычный (веб)"/>
    <w:basedOn w:val="a"/>
    <w:pPr>
      <w:suppressAutoHyphens w:val="0"/>
      <w:spacing w:before="280" w:after="280"/>
    </w:pPr>
  </w:style>
  <w:style w:type="paragraph" w:customStyle="1" w:styleId="Normal">
    <w:name w:val="Normal"/>
    <w:pPr>
      <w:widowControl w:val="0"/>
      <w:suppressAutoHyphens/>
      <w:spacing w:before="400" w:line="300" w:lineRule="auto"/>
      <w:ind w:firstLine="560"/>
      <w:jc w:val="both"/>
    </w:pPr>
    <w:rPr>
      <w:sz w:val="22"/>
      <w:lang w:eastAsia="zh-CN"/>
    </w:rPr>
  </w:style>
  <w:style w:type="paragraph" w:customStyle="1" w:styleId="contentheader2cols">
    <w:name w:val="contentheader2cols"/>
    <w:basedOn w:val="a"/>
    <w:pPr>
      <w:suppressAutoHyphens w:val="0"/>
      <w:spacing w:before="80"/>
      <w:ind w:left="400"/>
    </w:pPr>
    <w:rPr>
      <w:b/>
      <w:bCs/>
      <w:color w:val="3560A7"/>
      <w:sz w:val="34"/>
      <w:szCs w:val="34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BodyText2">
    <w:name w:val="Body Text 2"/>
    <w:basedOn w:val="a"/>
    <w:pPr>
      <w:suppressAutoHyphens w:val="0"/>
      <w:spacing w:line="360" w:lineRule="atLeast"/>
      <w:ind w:firstLine="851"/>
      <w:jc w:val="both"/>
    </w:pPr>
    <w:rPr>
      <w:szCs w:val="20"/>
    </w:rPr>
  </w:style>
  <w:style w:type="paragraph" w:customStyle="1" w:styleId="15">
    <w:name w:val="Знак1"/>
    <w:basedOn w:val="a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9">
    <w:name w:val="Нормальный (таблица)"/>
    <w:basedOn w:val="a"/>
    <w:next w:val="a"/>
    <w:pPr>
      <w:widowControl w:val="0"/>
      <w:suppressAutoHyphens w:val="0"/>
      <w:autoSpaceDE w:val="0"/>
      <w:jc w:val="both"/>
    </w:pPr>
    <w:rPr>
      <w:rFonts w:ascii="Arial" w:hAnsi="Arial" w:cs="Arial"/>
    </w:rPr>
  </w:style>
  <w:style w:type="paragraph" w:customStyle="1" w:styleId="TableContents">
    <w:name w:val="Table Contents"/>
    <w:basedOn w:val="a"/>
    <w:pPr>
      <w:widowControl w:val="0"/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MoBIL GROUP</Company>
  <LinksUpToDate>false</LinksUpToDate>
  <CharactersWithSpaces>4621</CharactersWithSpaces>
  <SharedDoc>false</SharedDoc>
  <HLinks>
    <vt:vector size="18" baseType="variant"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subject/>
  <dc:creator>User</dc:creator>
  <cp:keywords/>
  <cp:lastModifiedBy>Pai Pinky</cp:lastModifiedBy>
  <cp:revision>2</cp:revision>
  <cp:lastPrinted>2016-03-29T06:08:00Z</cp:lastPrinted>
  <dcterms:created xsi:type="dcterms:W3CDTF">2025-10-06T06:18:00Z</dcterms:created>
  <dcterms:modified xsi:type="dcterms:W3CDTF">2025-10-06T06:18:00Z</dcterms:modified>
</cp:coreProperties>
</file>