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3" w:rsidRDefault="003A68E3">
      <w:pPr>
        <w:rPr>
          <w:b/>
        </w:rPr>
      </w:pPr>
    </w:p>
    <w:p w:rsidR="003A68E3" w:rsidRDefault="00BC2C1F">
      <w:pPr>
        <w:jc w:val="center"/>
      </w:pPr>
      <w:r>
        <w:rPr>
          <w:b/>
        </w:rPr>
        <w:t xml:space="preserve">Заключение № </w:t>
      </w:r>
      <w:r w:rsidR="00687D4D">
        <w:rPr>
          <w:b/>
        </w:rPr>
        <w:t>16</w:t>
      </w:r>
    </w:p>
    <w:p w:rsidR="003A68E3" w:rsidRDefault="00687D4D">
      <w:pPr>
        <w:jc w:val="center"/>
      </w:pPr>
      <w:r>
        <w:rPr>
          <w:b/>
        </w:rPr>
        <w:t xml:space="preserve">по результатам внешней проверки  </w:t>
      </w:r>
    </w:p>
    <w:p w:rsidR="003A68E3" w:rsidRDefault="00BC2C1F">
      <w:pPr>
        <w:jc w:val="center"/>
      </w:pPr>
      <w:r>
        <w:rPr>
          <w:b/>
        </w:rPr>
        <w:t xml:space="preserve">годового </w:t>
      </w:r>
      <w:r w:rsidR="00687D4D">
        <w:rPr>
          <w:b/>
        </w:rPr>
        <w:t>отчета об исполнении бюджета муниципального образования «</w:t>
      </w:r>
      <w:proofErr w:type="spellStart"/>
      <w:r w:rsidR="00687D4D">
        <w:rPr>
          <w:b/>
        </w:rPr>
        <w:t>Грузинов</w:t>
      </w:r>
      <w:r w:rsidR="00E21B6F">
        <w:rPr>
          <w:b/>
        </w:rPr>
        <w:t>ское</w:t>
      </w:r>
      <w:proofErr w:type="spellEnd"/>
      <w:r w:rsidR="00E21B6F">
        <w:rPr>
          <w:b/>
        </w:rPr>
        <w:t xml:space="preserve"> сельское поселение» за 2024</w:t>
      </w:r>
      <w:r w:rsidR="00687D4D">
        <w:rPr>
          <w:b/>
        </w:rPr>
        <w:t xml:space="preserve"> год.</w:t>
      </w:r>
    </w:p>
    <w:p w:rsidR="003A68E3" w:rsidRDefault="003A68E3">
      <w:pPr>
        <w:jc w:val="center"/>
        <w:rPr>
          <w:b/>
        </w:rPr>
      </w:pPr>
    </w:p>
    <w:p w:rsidR="003A68E3" w:rsidRDefault="00687D4D">
      <w:pPr>
        <w:jc w:val="both"/>
      </w:pPr>
      <w:r>
        <w:t>25.04.202</w:t>
      </w:r>
      <w:r w:rsidR="00E21B6F">
        <w:t>5</w:t>
      </w:r>
      <w:r>
        <w:rPr>
          <w:b/>
        </w:rPr>
        <w:t xml:space="preserve">                                                                                       </w:t>
      </w:r>
      <w:r>
        <w:t>г. Морозовск</w:t>
      </w:r>
      <w:r>
        <w:rPr>
          <w:sz w:val="24"/>
        </w:rPr>
        <w:t xml:space="preserve">   </w:t>
      </w:r>
    </w:p>
    <w:p w:rsidR="003A68E3" w:rsidRDefault="00687D4D">
      <w:pPr>
        <w:jc w:val="both"/>
      </w:pPr>
      <w:r>
        <w:rPr>
          <w:sz w:val="24"/>
        </w:rPr>
        <w:t xml:space="preserve">                                                                              </w:t>
      </w:r>
    </w:p>
    <w:p w:rsidR="003A68E3" w:rsidRDefault="00687D4D" w:rsidP="00D23A0D">
      <w:pPr>
        <w:jc w:val="both"/>
      </w:pPr>
      <w:r>
        <w:rPr>
          <w:sz w:val="24"/>
        </w:rPr>
        <w:tab/>
      </w:r>
      <w:r>
        <w:t>Председателем Контрольно - счетной палаты Морозовского района Борисенко Валерием И</w:t>
      </w:r>
      <w:r w:rsidR="00BC2C1F">
        <w:t xml:space="preserve">вановичем и инспектором Фоминой Екатериной </w:t>
      </w:r>
      <w:r>
        <w:t>Викторовной была проведена внешняя проверка годового отчета об исполнении бюджета муниципального образования «</w:t>
      </w:r>
      <w:proofErr w:type="spellStart"/>
      <w:r>
        <w:t>Грузиновское</w:t>
      </w:r>
      <w:proofErr w:type="spellEnd"/>
      <w:r>
        <w:t xml:space="preserve"> сельское поселение»</w:t>
      </w:r>
      <w:r>
        <w:rPr>
          <w:b/>
        </w:rPr>
        <w:t xml:space="preserve"> </w:t>
      </w:r>
      <w:r w:rsidR="00A3064D">
        <w:t>за 2024</w:t>
      </w:r>
      <w:r>
        <w:t xml:space="preserve"> год.</w:t>
      </w:r>
      <w:r>
        <w:rPr>
          <w:sz w:val="24"/>
        </w:rPr>
        <w:t xml:space="preserve">        </w:t>
      </w:r>
    </w:p>
    <w:p w:rsidR="003A68E3" w:rsidRPr="00C829DD" w:rsidRDefault="00687D4D">
      <w:pPr>
        <w:jc w:val="both"/>
      </w:pPr>
      <w:r>
        <w:rPr>
          <w:b/>
        </w:rPr>
        <w:tab/>
        <w:t>Основание для проведения проверки:</w:t>
      </w:r>
      <w:r>
        <w:t xml:space="preserve"> </w:t>
      </w:r>
      <w:r w:rsidR="00876BE2">
        <w:t>Соглашение от 09</w:t>
      </w:r>
      <w:r>
        <w:t>.0</w:t>
      </w:r>
      <w:r w:rsidR="00876BE2">
        <w:t>1</w:t>
      </w:r>
      <w:r>
        <w:t>.202</w:t>
      </w:r>
      <w:r w:rsidR="00A3064D">
        <w:t>5</w:t>
      </w:r>
      <w:r>
        <w:t xml:space="preserve"> № 4 о передаче части полномочий по осуществлению внешнего муниципального финансового контроля,  пункт 1.3. плана работы Контрольно - счетной палаты Мороз</w:t>
      </w:r>
      <w:r w:rsidR="00A3064D">
        <w:t>овского района на 2 квартал 2025</w:t>
      </w:r>
      <w:r>
        <w:t xml:space="preserve"> года, утвержденного  распоряжением председателя Контрольно - счетной палаты Морозовского района от   </w:t>
      </w:r>
      <w:r w:rsidR="00A3064D">
        <w:t>18</w:t>
      </w:r>
      <w:r w:rsidR="00605879">
        <w:t>.03.202</w:t>
      </w:r>
      <w:r w:rsidR="00A3064D">
        <w:t>5</w:t>
      </w:r>
      <w:r>
        <w:t xml:space="preserve"> № </w:t>
      </w:r>
      <w:r w:rsidR="00A3064D">
        <w:t>11</w:t>
      </w:r>
      <w:r>
        <w:t>; распоряжение председателя Контрольно - счетной палаты М</w:t>
      </w:r>
      <w:r w:rsidR="00A3064D">
        <w:t xml:space="preserve">орозовского района от </w:t>
      </w:r>
      <w:r w:rsidR="00A3064D" w:rsidRPr="00C829DD">
        <w:t>28.03.2025</w:t>
      </w:r>
      <w:r w:rsidRPr="00C829DD">
        <w:t xml:space="preserve"> № 1</w:t>
      </w:r>
      <w:r w:rsidR="00AB71BF">
        <w:t>4</w:t>
      </w:r>
      <w:r w:rsidRPr="00C829DD">
        <w:t xml:space="preserve"> «О проведении проверки»; удостоверения на право проведения проверки от 28.03.202</w:t>
      </w:r>
      <w:r w:rsidR="00C829DD" w:rsidRPr="00C829DD">
        <w:t>5</w:t>
      </w:r>
      <w:r w:rsidRPr="00C829DD">
        <w:t xml:space="preserve"> № </w:t>
      </w:r>
      <w:r w:rsidR="00605879" w:rsidRPr="00C829DD">
        <w:t>1</w:t>
      </w:r>
      <w:r w:rsidR="00C829DD" w:rsidRPr="00C829DD">
        <w:t>0</w:t>
      </w:r>
      <w:r w:rsidRPr="00C829DD">
        <w:t xml:space="preserve"> и № </w:t>
      </w:r>
      <w:r w:rsidR="00605879" w:rsidRPr="00C829DD">
        <w:t>1</w:t>
      </w:r>
      <w:r w:rsidR="00C829DD" w:rsidRPr="00C829DD">
        <w:t>2</w:t>
      </w:r>
      <w:r w:rsidRPr="00C829DD">
        <w:t>.</w:t>
      </w:r>
    </w:p>
    <w:p w:rsidR="003A68E3" w:rsidRDefault="00687D4D">
      <w:pPr>
        <w:pStyle w:val="210"/>
        <w:ind w:left="0" w:firstLine="0"/>
      </w:pPr>
      <w:r>
        <w:rPr>
          <w:b/>
        </w:rPr>
        <w:tab/>
        <w:t>Цель проверки:</w:t>
      </w:r>
      <w:r>
        <w:t xml:space="preserve"> проверка состава годового отчета об исполнении бюджета, ее соответствия установленным ф</w:t>
      </w:r>
      <w:r w:rsidR="00D229ED">
        <w:t xml:space="preserve">ормам, достоверности отражения </w:t>
      </w:r>
      <w:r>
        <w:t>показателей в бюджетной отчетности; оценка исполнения бюджета (по доходам, расходам, источникам финансирования дефицита бюджета); анализ мер по повышению эффективности расходования бюджетных средств; подготовка заклю</w:t>
      </w:r>
      <w:r w:rsidR="00A3064D">
        <w:t>чения по годовому отчету за 2024</w:t>
      </w:r>
      <w:r>
        <w:t xml:space="preserve"> год об исполнении бюджета муниципального образования</w:t>
      </w:r>
      <w:r>
        <w:rPr>
          <w:b/>
          <w:i/>
        </w:rPr>
        <w:t xml:space="preserve"> </w:t>
      </w:r>
      <w:r>
        <w:t>«</w:t>
      </w:r>
      <w:proofErr w:type="spellStart"/>
      <w:r>
        <w:t>Грузиновское</w:t>
      </w:r>
      <w:proofErr w:type="spellEnd"/>
      <w:r>
        <w:t xml:space="preserve"> сельское поселение».</w:t>
      </w:r>
    </w:p>
    <w:p w:rsidR="003A68E3" w:rsidRDefault="00687D4D">
      <w:pPr>
        <w:jc w:val="both"/>
      </w:pPr>
      <w:r>
        <w:rPr>
          <w:b/>
        </w:rPr>
        <w:tab/>
        <w:t>Проверенные объекты:</w:t>
      </w:r>
      <w:r>
        <w:t xml:space="preserve"> муниципальное образование «</w:t>
      </w:r>
      <w:proofErr w:type="spellStart"/>
      <w:r>
        <w:t>Грузиновское</w:t>
      </w:r>
      <w:proofErr w:type="spellEnd"/>
      <w:r>
        <w:t xml:space="preserve"> сельское поселение» (далее – </w:t>
      </w:r>
      <w:proofErr w:type="spellStart"/>
      <w:r>
        <w:t>Грузиновское</w:t>
      </w:r>
      <w:proofErr w:type="spellEnd"/>
      <w:r>
        <w:t xml:space="preserve"> поселение).</w:t>
      </w:r>
    </w:p>
    <w:p w:rsidR="00A718D9" w:rsidRDefault="00687D4D">
      <w:pPr>
        <w:pStyle w:val="a9"/>
        <w:ind w:left="0" w:firstLine="0"/>
        <w:rPr>
          <w:b/>
        </w:rPr>
      </w:pPr>
      <w:r>
        <w:rPr>
          <w:b/>
        </w:rPr>
        <w:tab/>
      </w:r>
    </w:p>
    <w:p w:rsidR="003A68E3" w:rsidRDefault="00687D4D">
      <w:pPr>
        <w:pStyle w:val="a9"/>
        <w:ind w:left="0" w:firstLine="0"/>
      </w:pPr>
      <w:r>
        <w:rPr>
          <w:b/>
        </w:rPr>
        <w:t>Проверяемый период:</w:t>
      </w:r>
      <w:r w:rsidR="00A3064D">
        <w:t xml:space="preserve"> 2024</w:t>
      </w:r>
      <w:r>
        <w:t xml:space="preserve"> год.</w:t>
      </w:r>
    </w:p>
    <w:p w:rsidR="003A68E3" w:rsidRDefault="00687D4D">
      <w:pPr>
        <w:ind w:firstLine="720"/>
        <w:jc w:val="both"/>
      </w:pPr>
      <w:r>
        <w:rPr>
          <w:b/>
        </w:rPr>
        <w:t xml:space="preserve">           </w:t>
      </w:r>
    </w:p>
    <w:p w:rsidR="003A68E3" w:rsidRDefault="00687D4D" w:rsidP="00D23A0D">
      <w:pPr>
        <w:ind w:firstLine="720"/>
        <w:jc w:val="center"/>
      </w:pPr>
      <w:r>
        <w:rPr>
          <w:b/>
        </w:rPr>
        <w:t>В результате проверки установлено следующее:</w:t>
      </w:r>
    </w:p>
    <w:p w:rsidR="00A916F4" w:rsidRDefault="00687D4D">
      <w:pPr>
        <w:jc w:val="both"/>
      </w:pPr>
      <w:r>
        <w:tab/>
      </w:r>
    </w:p>
    <w:p w:rsidR="003A68E3" w:rsidRDefault="00687D4D" w:rsidP="00A916F4">
      <w:pPr>
        <w:ind w:firstLine="709"/>
        <w:jc w:val="both"/>
      </w:pPr>
      <w:r>
        <w:t xml:space="preserve">Исполнительно - распорядительным органом Грузиновского поселения является Администрация Грузиновского поселения (далее – Администрация поселения). </w:t>
      </w:r>
    </w:p>
    <w:p w:rsidR="003A68E3" w:rsidRDefault="00687D4D">
      <w:pPr>
        <w:jc w:val="both"/>
      </w:pPr>
      <w:r>
        <w:t xml:space="preserve">  </w:t>
      </w:r>
      <w:r>
        <w:tab/>
        <w:t>В соответствии с Уставом Грузиновского поселения, Администрация поселения наделена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областными законами.</w:t>
      </w:r>
    </w:p>
    <w:p w:rsidR="003A68E3" w:rsidRDefault="003A68E3">
      <w:pPr>
        <w:ind w:firstLine="720"/>
        <w:jc w:val="center"/>
        <w:rPr>
          <w:b/>
        </w:rPr>
      </w:pPr>
    </w:p>
    <w:p w:rsidR="003A68E3" w:rsidRDefault="003A68E3">
      <w:pPr>
        <w:ind w:firstLine="720"/>
        <w:jc w:val="center"/>
        <w:rPr>
          <w:b/>
        </w:rPr>
      </w:pPr>
    </w:p>
    <w:p w:rsidR="003A68E3" w:rsidRDefault="00687D4D">
      <w:pPr>
        <w:jc w:val="both"/>
      </w:pPr>
      <w:r>
        <w:lastRenderedPageBreak/>
        <w:tab/>
        <w:t>Ответственными за организационно - распорядительную, финансово - хозяйственную деятельность Грузиновского поселения в проверяемом периоде являлись:</w:t>
      </w:r>
    </w:p>
    <w:p w:rsidR="003A68E3" w:rsidRDefault="00687D4D" w:rsidP="00D229ED">
      <w:pPr>
        <w:tabs>
          <w:tab w:val="left" w:pos="851"/>
        </w:tabs>
        <w:jc w:val="both"/>
      </w:pPr>
      <w:r>
        <w:t xml:space="preserve">         </w:t>
      </w:r>
      <w:r w:rsidR="00D229ED">
        <w:t xml:space="preserve">- Глава </w:t>
      </w:r>
      <w:r>
        <w:t>Администрации Грузиновского поселения — Скориков А.И. (весь период),</w:t>
      </w:r>
    </w:p>
    <w:p w:rsidR="006D7EE8" w:rsidRDefault="00D229ED" w:rsidP="006D7EE8">
      <w:pPr>
        <w:tabs>
          <w:tab w:val="left" w:pos="851"/>
        </w:tabs>
        <w:ind w:firstLine="709"/>
        <w:jc w:val="both"/>
      </w:pPr>
      <w:r>
        <w:t>- Главный</w:t>
      </w:r>
      <w:r w:rsidR="00687D4D">
        <w:t xml:space="preserve"> специалист по ведению бухгалтерского уч</w:t>
      </w:r>
      <w:r w:rsidR="006D7EE8">
        <w:t>ета – Мухина С.С. (весь период),</w:t>
      </w:r>
    </w:p>
    <w:p w:rsidR="006D7EE8" w:rsidRDefault="006D7EE8" w:rsidP="006D7EE8">
      <w:pPr>
        <w:tabs>
          <w:tab w:val="left" w:pos="851"/>
        </w:tabs>
        <w:ind w:firstLine="709"/>
        <w:jc w:val="both"/>
      </w:pPr>
      <w:r>
        <w:t xml:space="preserve">- Заведующий сектором экономики и финансов – </w:t>
      </w:r>
      <w:proofErr w:type="spellStart"/>
      <w:r>
        <w:t>Шаповалова</w:t>
      </w:r>
      <w:proofErr w:type="spellEnd"/>
      <w:r>
        <w:t xml:space="preserve"> А.Н. (весь период).</w:t>
      </w:r>
    </w:p>
    <w:p w:rsidR="003A68E3" w:rsidRDefault="00687D4D" w:rsidP="006D7EE8">
      <w:pPr>
        <w:tabs>
          <w:tab w:val="left" w:pos="851"/>
        </w:tabs>
        <w:ind w:firstLine="709"/>
        <w:jc w:val="both"/>
      </w:pPr>
      <w:r>
        <w:tab/>
        <w:t>Администрация поселения является главным распорядителем бюджетных средств Грузиновского поселения и представлена в ведомственной структуре расх</w:t>
      </w:r>
      <w:r w:rsidR="006D7EE8">
        <w:t>одов Морозовского района на 2024</w:t>
      </w:r>
      <w:r>
        <w:t xml:space="preserve"> год по коду ведомства – 951.</w:t>
      </w:r>
    </w:p>
    <w:p w:rsidR="003A68E3" w:rsidRDefault="00687D4D">
      <w:pPr>
        <w:pStyle w:val="210"/>
        <w:ind w:left="0" w:firstLine="0"/>
      </w:pPr>
      <w:r>
        <w:tab/>
        <w:t>Администрация поселения обладает правами юридического лица, имеет печать со своим наименованием, штампы, бланки и счета, открываемые в соответствии с федеральным законодательством.</w:t>
      </w:r>
    </w:p>
    <w:p w:rsidR="00D229ED" w:rsidRDefault="00687D4D" w:rsidP="00707251">
      <w:pPr>
        <w:pStyle w:val="210"/>
        <w:ind w:left="0" w:firstLine="0"/>
      </w:pPr>
      <w:r>
        <w:rPr>
          <w:b/>
          <w:i/>
        </w:rPr>
        <w:t xml:space="preserve"> </w:t>
      </w:r>
      <w:r>
        <w:tab/>
        <w:t>Для осуществления финансово - хозяйственной деятельност</w:t>
      </w:r>
      <w:r w:rsidR="00790363">
        <w:t>и Администрации поселения в 2024</w:t>
      </w:r>
      <w:r>
        <w:t xml:space="preserve"> году действовали счета: </w:t>
      </w:r>
    </w:p>
    <w:p w:rsidR="003A68E3" w:rsidRDefault="00687D4D">
      <w:pPr>
        <w:pStyle w:val="210"/>
        <w:ind w:left="0" w:firstLine="0"/>
      </w:pPr>
      <w:r>
        <w:rPr>
          <w:b/>
        </w:rPr>
        <w:tab/>
        <w:t xml:space="preserve">- </w:t>
      </w:r>
      <w:r>
        <w:t xml:space="preserve"> лицевой счет № 03583118540 (получатель бюджетных средств), открытый в Управлении Федерального казначейства по Ростовской области;</w:t>
      </w:r>
    </w:p>
    <w:p w:rsidR="003A68E3" w:rsidRDefault="00687D4D">
      <w:pPr>
        <w:pStyle w:val="210"/>
        <w:ind w:left="0" w:firstLine="0"/>
      </w:pPr>
      <w:r>
        <w:tab/>
        <w:t>-  лицевой счет № 04583118540 (администратора доходов местного бюджета) открытый в Управлении Федерального казначейства по Ростовской области.</w:t>
      </w:r>
    </w:p>
    <w:p w:rsidR="003A68E3" w:rsidRDefault="00687D4D">
      <w:pPr>
        <w:pStyle w:val="210"/>
        <w:ind w:left="0" w:firstLine="0"/>
      </w:pPr>
      <w:r>
        <w:tab/>
        <w:t>-    лицевой счет № 05583118540 (средства во временном распоряжении получателя бюджетных средств), открытый в Управлении Федерального казначейства по Ростовской области;</w:t>
      </w:r>
    </w:p>
    <w:p w:rsidR="003A68E3" w:rsidRDefault="00687D4D">
      <w:pPr>
        <w:pStyle w:val="210"/>
        <w:ind w:left="0" w:firstLine="0"/>
      </w:pPr>
      <w:r>
        <w:tab/>
        <w:t>- лицевой счет № 08538118540 (администратора источников финансирования дефицита бюджета), открытый в Управлении Федерального казначейства по Ростовской области.</w:t>
      </w:r>
    </w:p>
    <w:p w:rsidR="00A916F4" w:rsidRDefault="00687D4D" w:rsidP="00D23A0D">
      <w:pPr>
        <w:jc w:val="both"/>
        <w:outlineLvl w:val="3"/>
      </w:pPr>
      <w:r>
        <w:tab/>
      </w:r>
    </w:p>
    <w:p w:rsidR="003A68E3" w:rsidRDefault="00687D4D" w:rsidP="00A916F4">
      <w:pPr>
        <w:ind w:firstLine="709"/>
        <w:jc w:val="both"/>
        <w:outlineLvl w:val="3"/>
      </w:pPr>
      <w:r>
        <w:t>Внешняя проверка годового отчета об исполнении бюджета Грузиновс</w:t>
      </w:r>
      <w:r w:rsidR="002806EA">
        <w:t>кого сельского поселения за 202</w:t>
      </w:r>
      <w:r w:rsidR="001F4AFE">
        <w:t>4</w:t>
      </w:r>
      <w:r>
        <w:t xml:space="preserve"> год (далее – Отчет) проведена в соответствии с требованиями Бюджетного Кодекса Росс</w:t>
      </w:r>
      <w:r w:rsidR="000050D8">
        <w:t xml:space="preserve">ийской Федерации, приказом Министерства финансов Российской Федерации от 28.12.2010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(с изменениями и дополнениями) – (далее – Инструкция 191н). </w:t>
      </w:r>
    </w:p>
    <w:p w:rsidR="003A68E3" w:rsidRDefault="00687D4D">
      <w:pPr>
        <w:pStyle w:val="210"/>
        <w:ind w:left="0" w:firstLine="0"/>
      </w:pPr>
      <w:r>
        <w:t xml:space="preserve">     В составе годовой отчетности предоставленной проверке включены следующие формы отчетов:</w:t>
      </w:r>
    </w:p>
    <w:p w:rsidR="003A68E3" w:rsidRDefault="00687D4D">
      <w:pPr>
        <w:pStyle w:val="210"/>
        <w:ind w:left="0" w:firstLine="709"/>
      </w:pPr>
      <w:r>
        <w:t>Баланс исполнения бюджета (ф. 0503120) (далее – ф.0503120);</w:t>
      </w:r>
    </w:p>
    <w:p w:rsidR="00AC6ABC" w:rsidRDefault="00AC6ABC" w:rsidP="00AC6ABC">
      <w:pPr>
        <w:pStyle w:val="210"/>
        <w:ind w:left="0" w:firstLine="709"/>
      </w:pPr>
      <w:r>
        <w:t xml:space="preserve">Справка по заключению счетов бюджетного учета отчетного финансового года (ф. 0503110) </w:t>
      </w:r>
      <w:bookmarkStart w:id="0" w:name="_Hlk480202918"/>
      <w:r>
        <w:t>(далее – ф.0503110)</w:t>
      </w:r>
      <w:bookmarkEnd w:id="0"/>
      <w:r>
        <w:t>;</w:t>
      </w:r>
    </w:p>
    <w:p w:rsidR="00AC6ABC" w:rsidRDefault="00AC6ABC" w:rsidP="00AC6ABC">
      <w:pPr>
        <w:pStyle w:val="210"/>
        <w:ind w:left="0" w:firstLine="709"/>
      </w:pPr>
      <w:r>
        <w:t>Отчет о финансовых результатах деятельности (ф. 0503121) (далее -  ф.0503121);</w:t>
      </w:r>
    </w:p>
    <w:p w:rsidR="00AC6ABC" w:rsidRDefault="00AC6ABC" w:rsidP="00AC6ABC">
      <w:pPr>
        <w:pStyle w:val="210"/>
        <w:ind w:left="0" w:firstLine="709"/>
      </w:pPr>
      <w:r>
        <w:t>Отчет об исполнении бюджета (ф. 0503117) (далее -  ф.0503117);</w:t>
      </w:r>
    </w:p>
    <w:p w:rsidR="00AC6ABC" w:rsidRDefault="00AC6ABC" w:rsidP="00AC6ABC">
      <w:pPr>
        <w:pStyle w:val="210"/>
        <w:ind w:left="0" w:firstLine="709"/>
      </w:pPr>
      <w:r>
        <w:lastRenderedPageBreak/>
        <w:t>Отчет о движении денежных средств (ф. 0503123) (далее – ф.0503123);</w:t>
      </w:r>
    </w:p>
    <w:p w:rsidR="00AC6ABC" w:rsidRDefault="00AC6ABC" w:rsidP="00AC6ABC">
      <w:pPr>
        <w:pStyle w:val="210"/>
        <w:ind w:left="0" w:firstLine="709"/>
      </w:pPr>
      <w:r>
        <w:t>Отчет о кассовом поступлении и выбытии бюджетных средств (ф. 0503124) (далее -  ф. 0503124);</w:t>
      </w:r>
    </w:p>
    <w:p w:rsidR="003A68E3" w:rsidRDefault="00687D4D">
      <w:pPr>
        <w:pStyle w:val="210"/>
        <w:ind w:left="0" w:firstLine="709"/>
      </w:pPr>
      <w:r>
        <w:t>Справка по консолидированным расчетам (ф. 0503125) (далее - ф.0503125);</w:t>
      </w:r>
    </w:p>
    <w:p w:rsidR="003A68E3" w:rsidRDefault="00687D4D">
      <w:pPr>
        <w:pStyle w:val="210"/>
        <w:ind w:left="0" w:firstLine="709"/>
      </w:pPr>
      <w:r>
        <w:t>Отчет о бюджетных обязательствах (ф. 0503128) (далее - ф. 0503128);</w:t>
      </w:r>
    </w:p>
    <w:p w:rsidR="00AC6ABC" w:rsidRDefault="00AC6ABC" w:rsidP="00AC6ABC">
      <w:pPr>
        <w:pStyle w:val="210"/>
        <w:ind w:left="0" w:firstLine="0"/>
      </w:pPr>
      <w:r>
        <w:tab/>
        <w:t>Баланс по поступлениям и выбытиям бюджетных средств (ф. 0503140) (далее - ф. 0503140);</w:t>
      </w:r>
    </w:p>
    <w:p w:rsidR="003A68E3" w:rsidRDefault="00707251">
      <w:pPr>
        <w:pStyle w:val="210"/>
        <w:ind w:left="0" w:firstLine="709"/>
      </w:pPr>
      <w:r>
        <w:t>Пояснительная записка к отчету об исполнении бюджета (ф. 0503160) (далее – Пояснительная записка ф.0503160)</w:t>
      </w:r>
      <w:r w:rsidR="00AC77E2">
        <w:t xml:space="preserve"> с приложениями.</w:t>
      </w:r>
    </w:p>
    <w:p w:rsidR="003A68E3" w:rsidRDefault="00687D4D">
      <w:pPr>
        <w:pStyle w:val="210"/>
        <w:ind w:left="0" w:firstLine="709"/>
      </w:pPr>
      <w:r>
        <w:t>Пояснительная записка к отчету об исполнении бюджета (ф. 0503160) (далее – Пояснительная записка ф.0503160) п</w:t>
      </w:r>
      <w:r w:rsidR="00AC6ABC">
        <w:t xml:space="preserve">одписана главой Администрации </w:t>
      </w:r>
      <w:r>
        <w:t xml:space="preserve">поселения А.И. Скориковым, заведующим сектором экономики и финансов А.Н. </w:t>
      </w:r>
      <w:proofErr w:type="spellStart"/>
      <w:r>
        <w:t>Шаповаловой</w:t>
      </w:r>
      <w:proofErr w:type="spellEnd"/>
      <w:r>
        <w:t xml:space="preserve"> и главным специалистом по ведению бухгалтерского учета С.С. Мухиной.</w:t>
      </w:r>
    </w:p>
    <w:p w:rsidR="003A68E3" w:rsidRDefault="00687D4D">
      <w:pPr>
        <w:pStyle w:val="210"/>
        <w:ind w:left="0" w:firstLine="709"/>
      </w:pPr>
      <w:r>
        <w:t>В соответствии с пунктом 9 Инструкции 191н годовая бюджетная отчетность составлена нарастающим итогом с начала года в рублях с точностью до второго десятичного знака после запятой.</w:t>
      </w:r>
    </w:p>
    <w:p w:rsidR="003A68E3" w:rsidRDefault="00687D4D">
      <w:pPr>
        <w:pStyle w:val="210"/>
        <w:ind w:left="0" w:firstLine="708"/>
      </w:pPr>
      <w:r>
        <w:t>Анализ годовой бюджетной отчетности, произведенный в соответствии с Инструкцией 191н, показал, что документы представлены в сброшюрованном и пронумерованном виде, подписаны главой Администрации поселения Скориковым А.И.</w:t>
      </w:r>
    </w:p>
    <w:p w:rsidR="003A68E3" w:rsidRDefault="00687D4D">
      <w:pPr>
        <w:pStyle w:val="210"/>
        <w:ind w:left="0" w:firstLine="708"/>
      </w:pPr>
      <w:r>
        <w:t>В течение 202</w:t>
      </w:r>
      <w:r w:rsidR="00FE1293">
        <w:t>4</w:t>
      </w:r>
      <w:r>
        <w:t xml:space="preserve"> года в бюджет Грузиновского поселения решениями Собрания депутатов Грузиновского поселения, а также справками - уведомлениями об изменении бюджетных ассигнований вносились изменения.</w:t>
      </w:r>
    </w:p>
    <w:p w:rsidR="003A68E3" w:rsidRDefault="00687D4D">
      <w:pPr>
        <w:ind w:firstLine="709"/>
        <w:jc w:val="both"/>
      </w:pPr>
      <w:r>
        <w:t>Плановый показ</w:t>
      </w:r>
      <w:r w:rsidR="00FE1293">
        <w:t>атель по доходам бюджета на 2024</w:t>
      </w:r>
      <w:r>
        <w:t xml:space="preserve"> год составил</w:t>
      </w:r>
      <w:r>
        <w:rPr>
          <w:i/>
        </w:rPr>
        <w:t xml:space="preserve"> </w:t>
      </w:r>
      <w:r w:rsidR="00FE1293">
        <w:t>– 13</w:t>
      </w:r>
      <w:r>
        <w:t xml:space="preserve"> </w:t>
      </w:r>
      <w:r w:rsidR="00FE1293">
        <w:t>2</w:t>
      </w:r>
      <w:r>
        <w:t>0</w:t>
      </w:r>
      <w:r w:rsidR="008B74FB">
        <w:t>4</w:t>
      </w:r>
      <w:r>
        <w:t>,</w:t>
      </w:r>
      <w:r w:rsidR="00FE1293">
        <w:t>0 тыс. рублей, по расходам – 13 231</w:t>
      </w:r>
      <w:r>
        <w:t>,</w:t>
      </w:r>
      <w:r w:rsidR="00FE1293">
        <w:t>1 тыс. рублей. Дефи</w:t>
      </w:r>
      <w:r>
        <w:t xml:space="preserve">цит </w:t>
      </w:r>
      <w:r w:rsidR="00FE1293">
        <w:t>бюджета запланирован в сумме 27</w:t>
      </w:r>
      <w:r>
        <w:t>,</w:t>
      </w:r>
      <w:r w:rsidR="00FE1293">
        <w:t>1</w:t>
      </w:r>
      <w:r>
        <w:rPr>
          <w:b/>
        </w:rPr>
        <w:t xml:space="preserve"> </w:t>
      </w:r>
      <w:r>
        <w:t xml:space="preserve">тыс. рублей. </w:t>
      </w:r>
    </w:p>
    <w:p w:rsidR="003A68E3" w:rsidRPr="00697854" w:rsidRDefault="008B74FB">
      <w:pPr>
        <w:ind w:firstLine="709"/>
        <w:jc w:val="both"/>
      </w:pPr>
      <w:r>
        <w:t xml:space="preserve"> </w:t>
      </w:r>
      <w:r w:rsidR="00691737">
        <w:t xml:space="preserve">Решением о бюджете </w:t>
      </w:r>
      <w:r w:rsidR="001B5D23">
        <w:t xml:space="preserve">от 26.12.2023 № 61 </w:t>
      </w:r>
      <w:r w:rsidR="00691737">
        <w:t>первоначально был установлен объем бюджетных</w:t>
      </w:r>
      <w:r w:rsidR="00691737" w:rsidRPr="00691737">
        <w:t xml:space="preserve"> </w:t>
      </w:r>
      <w:r w:rsidR="00691737">
        <w:t>ассиг</w:t>
      </w:r>
      <w:r w:rsidR="001B5D23">
        <w:t>нований по расходам в размере 14</w:t>
      </w:r>
      <w:r w:rsidR="00691737">
        <w:t xml:space="preserve"> </w:t>
      </w:r>
      <w:r w:rsidR="001B5D23">
        <w:t>329</w:t>
      </w:r>
      <w:r w:rsidR="00691737">
        <w:t>,</w:t>
      </w:r>
      <w:r w:rsidR="001B5D23">
        <w:t>7</w:t>
      </w:r>
      <w:r w:rsidR="00691737">
        <w:t xml:space="preserve"> тыс. рублей, в дальнейшем,</w:t>
      </w:r>
      <w:r w:rsidR="001B5D23">
        <w:t xml:space="preserve"> </w:t>
      </w:r>
      <w:r w:rsidR="001F0977">
        <w:t xml:space="preserve">в </w:t>
      </w:r>
      <w:r w:rsidR="001B5D23">
        <w:t>течение 2024</w:t>
      </w:r>
      <w:r w:rsidR="00687D4D">
        <w:t xml:space="preserve"> года объем бюджетных </w:t>
      </w:r>
      <w:r w:rsidR="001F0977">
        <w:t xml:space="preserve">ассигнований </w:t>
      </w:r>
      <w:r w:rsidR="00687D4D">
        <w:t>в соотношении с первоначальным</w:t>
      </w:r>
      <w:r w:rsidR="00691737">
        <w:t xml:space="preserve">и значениями </w:t>
      </w:r>
      <w:r w:rsidR="00697854" w:rsidRPr="00697854">
        <w:t>был снижен на 1098</w:t>
      </w:r>
      <w:r w:rsidR="00687D4D" w:rsidRPr="00697854">
        <w:t>,</w:t>
      </w:r>
      <w:r w:rsidR="00697854" w:rsidRPr="00697854">
        <w:t>6</w:t>
      </w:r>
      <w:r w:rsidR="00687D4D" w:rsidRPr="00697854">
        <w:t xml:space="preserve"> тыс. рублей</w:t>
      </w:r>
      <w:r w:rsidR="00691737" w:rsidRPr="00697854">
        <w:t xml:space="preserve"> и око</w:t>
      </w:r>
      <w:r w:rsidR="00697854" w:rsidRPr="00697854">
        <w:t>нчательно утвержден в размере 13</w:t>
      </w:r>
      <w:r w:rsidR="00691737" w:rsidRPr="00697854">
        <w:t xml:space="preserve"> </w:t>
      </w:r>
      <w:r w:rsidR="00697854" w:rsidRPr="00697854">
        <w:t>231</w:t>
      </w:r>
      <w:r w:rsidR="00691737" w:rsidRPr="00697854">
        <w:t>,</w:t>
      </w:r>
      <w:r w:rsidR="00697854" w:rsidRPr="00697854">
        <w:t>1</w:t>
      </w:r>
      <w:r w:rsidR="00691737" w:rsidRPr="00697854">
        <w:t xml:space="preserve"> тыс. рублей</w:t>
      </w:r>
      <w:r w:rsidR="00687D4D" w:rsidRPr="00697854">
        <w:t>.</w:t>
      </w:r>
    </w:p>
    <w:p w:rsidR="003A68E3" w:rsidRDefault="00687D4D">
      <w:pPr>
        <w:pStyle w:val="210"/>
        <w:ind w:left="0" w:firstLine="708"/>
      </w:pPr>
      <w:r>
        <w:t xml:space="preserve">Изменения в объемы бюджетных ассигнований </w:t>
      </w:r>
      <w:r w:rsidR="00F02C95">
        <w:t xml:space="preserve">в течение отчетного периода </w:t>
      </w:r>
      <w:r>
        <w:t>вносились решениями Собрания депутато</w:t>
      </w:r>
      <w:r w:rsidR="00FD79D3">
        <w:t>в Грузиновского поселения: от 22</w:t>
      </w:r>
      <w:r>
        <w:t>.0</w:t>
      </w:r>
      <w:r w:rsidR="00FD79D3">
        <w:t>3</w:t>
      </w:r>
      <w:r>
        <w:t>.202</w:t>
      </w:r>
      <w:r w:rsidR="00FD79D3">
        <w:t>4</w:t>
      </w:r>
      <w:r>
        <w:t xml:space="preserve"> № </w:t>
      </w:r>
      <w:r w:rsidR="00FD79D3">
        <w:t>63</w:t>
      </w:r>
      <w:r>
        <w:t xml:space="preserve">, от </w:t>
      </w:r>
      <w:r w:rsidR="00FD79D3">
        <w:t>16</w:t>
      </w:r>
      <w:r>
        <w:t>.0</w:t>
      </w:r>
      <w:r w:rsidR="001A10CA">
        <w:t>7</w:t>
      </w:r>
      <w:r>
        <w:t>.202</w:t>
      </w:r>
      <w:r w:rsidR="00FD79D3">
        <w:t>4</w:t>
      </w:r>
      <w:r>
        <w:t xml:space="preserve"> № </w:t>
      </w:r>
      <w:r w:rsidR="00FD79D3">
        <w:t>70</w:t>
      </w:r>
      <w:r>
        <w:t xml:space="preserve">, от </w:t>
      </w:r>
      <w:r w:rsidR="00FD79D3">
        <w:t>30</w:t>
      </w:r>
      <w:r>
        <w:t>.</w:t>
      </w:r>
      <w:r w:rsidR="00FD79D3">
        <w:t>09</w:t>
      </w:r>
      <w:r>
        <w:t>.202</w:t>
      </w:r>
      <w:r w:rsidR="00FD79D3">
        <w:t>4</w:t>
      </w:r>
      <w:r w:rsidR="001A10CA">
        <w:t xml:space="preserve"> № </w:t>
      </w:r>
      <w:r w:rsidR="00FD79D3">
        <w:t>71</w:t>
      </w:r>
      <w:r>
        <w:t>,</w:t>
      </w:r>
      <w:r>
        <w:rPr>
          <w:b/>
        </w:rPr>
        <w:t xml:space="preserve"> </w:t>
      </w:r>
      <w:r>
        <w:t xml:space="preserve">от </w:t>
      </w:r>
      <w:r w:rsidR="00FD79D3">
        <w:t>12</w:t>
      </w:r>
      <w:r w:rsidR="001A10CA">
        <w:t>.11.202</w:t>
      </w:r>
      <w:r w:rsidR="00FD79D3">
        <w:t>4</w:t>
      </w:r>
      <w:r w:rsidR="001A10CA">
        <w:t xml:space="preserve"> № </w:t>
      </w:r>
      <w:r w:rsidR="00FD79D3">
        <w:t>74</w:t>
      </w:r>
      <w:r w:rsidR="001A10CA">
        <w:t>, от 27</w:t>
      </w:r>
      <w:r>
        <w:t>.12.202</w:t>
      </w:r>
      <w:r w:rsidR="00FD79D3">
        <w:t>4</w:t>
      </w:r>
      <w:r>
        <w:t xml:space="preserve"> № </w:t>
      </w:r>
      <w:r w:rsidR="00FD79D3">
        <w:t>79</w:t>
      </w:r>
      <w:r>
        <w:t>.</w:t>
      </w:r>
    </w:p>
    <w:p w:rsidR="003A68E3" w:rsidRDefault="00687D4D">
      <w:pPr>
        <w:jc w:val="both"/>
        <w:rPr>
          <w:i/>
        </w:rPr>
      </w:pPr>
      <w:r>
        <w:tab/>
      </w:r>
      <w:r w:rsidRPr="00670D94">
        <w:rPr>
          <w:i/>
        </w:rPr>
        <w:t>Следует отметить, что наличие значительного количества изменений в плановые назначения в течение финансового года свидетельствуют о неэффективном планировании бюджетных средств на обеспечение нужд поселения.</w:t>
      </w:r>
      <w:r>
        <w:t xml:space="preserve"> </w:t>
      </w:r>
    </w:p>
    <w:p w:rsidR="003A68E3" w:rsidRDefault="00687D4D">
      <w:pPr>
        <w:pStyle w:val="210"/>
        <w:ind w:left="0" w:firstLine="0"/>
      </w:pPr>
      <w:r>
        <w:rPr>
          <w:i/>
        </w:rPr>
        <w:tab/>
        <w:t xml:space="preserve"> </w:t>
      </w:r>
      <w:r>
        <w:t xml:space="preserve">В ходе настоящей проверки проведен анализ исполнения </w:t>
      </w:r>
      <w:proofErr w:type="spellStart"/>
      <w:r>
        <w:t>Грузиновским</w:t>
      </w:r>
      <w:proofErr w:type="spellEnd"/>
      <w:r>
        <w:t xml:space="preserve"> поселением бюджета по доходам, расходам и источникам финансирования дефицита бюджета, на основании показателей отчетности, отраженных в ф.0503117. </w:t>
      </w:r>
    </w:p>
    <w:p w:rsidR="003A68E3" w:rsidRDefault="00687D4D">
      <w:pPr>
        <w:pStyle w:val="210"/>
        <w:ind w:left="0" w:firstLine="708"/>
      </w:pPr>
      <w:r>
        <w:lastRenderedPageBreak/>
        <w:t>Согласно ф. 0503117 исполнение бюджета по доходам</w:t>
      </w:r>
      <w:r>
        <w:rPr>
          <w:b/>
        </w:rPr>
        <w:t xml:space="preserve"> </w:t>
      </w:r>
      <w:r>
        <w:t>составило</w:t>
      </w:r>
      <w:r>
        <w:rPr>
          <w:b/>
        </w:rPr>
        <w:t xml:space="preserve"> – </w:t>
      </w:r>
      <w:r w:rsidR="00665031">
        <w:t>13</w:t>
      </w:r>
      <w:r w:rsidR="00E23087">
        <w:t xml:space="preserve"> </w:t>
      </w:r>
      <w:r w:rsidR="00665031">
        <w:t>237</w:t>
      </w:r>
      <w:r>
        <w:t>,</w:t>
      </w:r>
      <w:r w:rsidR="00665031">
        <w:t>5</w:t>
      </w:r>
      <w:r>
        <w:rPr>
          <w:b/>
        </w:rPr>
        <w:t xml:space="preserve"> </w:t>
      </w:r>
      <w:r>
        <w:t>тыс.</w:t>
      </w:r>
      <w:r>
        <w:rPr>
          <w:b/>
        </w:rPr>
        <w:t xml:space="preserve"> </w:t>
      </w:r>
      <w:r>
        <w:t>рублей,</w:t>
      </w:r>
      <w:r>
        <w:rPr>
          <w:b/>
        </w:rPr>
        <w:t xml:space="preserve"> </w:t>
      </w:r>
      <w:r w:rsidR="00665031">
        <w:t>что составляет 100</w:t>
      </w:r>
      <w:r>
        <w:t>,</w:t>
      </w:r>
      <w:r w:rsidR="00665031">
        <w:t>3</w:t>
      </w:r>
      <w:r>
        <w:t>%</w:t>
      </w:r>
      <w:r>
        <w:rPr>
          <w:b/>
        </w:rPr>
        <w:t xml:space="preserve"> </w:t>
      </w:r>
      <w:r>
        <w:t>от у</w:t>
      </w:r>
      <w:r w:rsidR="00E23087">
        <w:t>твержденных плановых значений (1</w:t>
      </w:r>
      <w:r w:rsidR="00665031">
        <w:t>3</w:t>
      </w:r>
      <w:r w:rsidR="00E23087">
        <w:t xml:space="preserve"> </w:t>
      </w:r>
      <w:r w:rsidR="00665031">
        <w:t>2</w:t>
      </w:r>
      <w:r>
        <w:t>0</w:t>
      </w:r>
      <w:r w:rsidR="00E23087">
        <w:t>4</w:t>
      </w:r>
      <w:r>
        <w:t>,</w:t>
      </w:r>
      <w:r w:rsidR="00665031">
        <w:t>0</w:t>
      </w:r>
      <w:r>
        <w:t xml:space="preserve"> тыс. рублей)</w:t>
      </w:r>
      <w:r>
        <w:rPr>
          <w:b/>
        </w:rPr>
        <w:t xml:space="preserve">. </w:t>
      </w:r>
    </w:p>
    <w:p w:rsidR="003A68E3" w:rsidRDefault="00687D4D" w:rsidP="00D23A0D">
      <w:pPr>
        <w:pStyle w:val="210"/>
        <w:ind w:left="0" w:firstLine="708"/>
      </w:pPr>
      <w:r>
        <w:t>Анализ исполнения бюджета по доходам в разрезе кодов бюджетной классификации приведен ниже в таблице.</w:t>
      </w:r>
    </w:p>
    <w:p w:rsidR="00A916F4" w:rsidRPr="00D23A0D" w:rsidRDefault="00A916F4" w:rsidP="00D23A0D">
      <w:pPr>
        <w:pStyle w:val="210"/>
        <w:ind w:left="0" w:firstLine="708"/>
      </w:pPr>
    </w:p>
    <w:tbl>
      <w:tblPr>
        <w:tblW w:w="0" w:type="auto"/>
        <w:tblInd w:w="-348" w:type="dxa"/>
        <w:tblLayout w:type="fixed"/>
        <w:tblLook w:val="04A0"/>
      </w:tblPr>
      <w:tblGrid>
        <w:gridCol w:w="2526"/>
        <w:gridCol w:w="2425"/>
        <w:gridCol w:w="1713"/>
        <w:gridCol w:w="1481"/>
        <w:gridCol w:w="1557"/>
      </w:tblGrid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Наименование показателя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Код дохода по бюджетной классификации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 xml:space="preserve">Утвержденные бюджетные назначения </w:t>
            </w:r>
          </w:p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руб.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Исполнено</w:t>
            </w:r>
          </w:p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руб.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Процент исполнения</w:t>
            </w:r>
          </w:p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%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5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b/>
                <w:sz w:val="20"/>
              </w:rPr>
              <w:t>Доходы бюджета-ВСЕГО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3A68E3">
            <w:pPr>
              <w:pStyle w:val="210"/>
              <w:ind w:left="0" w:firstLine="0"/>
              <w:rPr>
                <w:b/>
                <w:sz w:val="22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9F66E5" w:rsidP="00CE4C90">
            <w:pPr>
              <w:pStyle w:val="210"/>
              <w:ind w:left="0" w:firstLine="0"/>
              <w:jc w:val="center"/>
            </w:pPr>
            <w:r>
              <w:rPr>
                <w:b/>
                <w:sz w:val="22"/>
              </w:rPr>
              <w:t>1</w:t>
            </w:r>
            <w:r w:rsidR="00CE4C90">
              <w:rPr>
                <w:b/>
                <w:sz w:val="22"/>
              </w:rPr>
              <w:t>3</w:t>
            </w:r>
            <w:r w:rsidR="00687D4D">
              <w:rPr>
                <w:b/>
                <w:sz w:val="22"/>
              </w:rPr>
              <w:t xml:space="preserve"> </w:t>
            </w:r>
            <w:r w:rsidR="00CE4C90">
              <w:rPr>
                <w:b/>
                <w:sz w:val="22"/>
              </w:rPr>
              <w:t>2</w:t>
            </w:r>
            <w:r w:rsidR="00687D4D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4</w:t>
            </w:r>
            <w:r w:rsidR="00687D4D">
              <w:rPr>
                <w:b/>
                <w:sz w:val="22"/>
              </w:rPr>
              <w:t xml:space="preserve"> </w:t>
            </w:r>
            <w:r w:rsidR="00CE4C90">
              <w:rPr>
                <w:b/>
                <w:sz w:val="22"/>
              </w:rPr>
              <w:t>0</w:t>
            </w:r>
            <w:r w:rsidR="00687D4D">
              <w:rPr>
                <w:b/>
                <w:sz w:val="22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9F66E5" w:rsidP="00CE4C90">
            <w:pPr>
              <w:pStyle w:val="210"/>
              <w:ind w:left="0" w:firstLine="0"/>
              <w:jc w:val="center"/>
            </w:pPr>
            <w:r>
              <w:rPr>
                <w:b/>
                <w:sz w:val="22"/>
              </w:rPr>
              <w:t>1</w:t>
            </w:r>
            <w:r w:rsidR="00CE4C90">
              <w:rPr>
                <w:b/>
                <w:sz w:val="22"/>
              </w:rPr>
              <w:t>3</w:t>
            </w:r>
            <w:r w:rsidR="00687D4D">
              <w:rPr>
                <w:b/>
                <w:sz w:val="22"/>
              </w:rPr>
              <w:t xml:space="preserve"> </w:t>
            </w:r>
            <w:r w:rsidR="00CE4C90">
              <w:rPr>
                <w:b/>
                <w:sz w:val="22"/>
              </w:rPr>
              <w:t>237</w:t>
            </w:r>
            <w:r w:rsidR="00687D4D">
              <w:rPr>
                <w:b/>
                <w:sz w:val="22"/>
              </w:rPr>
              <w:t xml:space="preserve"> </w:t>
            </w:r>
            <w:r w:rsidR="00CE4C90">
              <w:rPr>
                <w:b/>
                <w:sz w:val="22"/>
              </w:rPr>
              <w:t>504</w:t>
            </w:r>
            <w:r w:rsidR="00687D4D">
              <w:rPr>
                <w:b/>
                <w:sz w:val="22"/>
              </w:rPr>
              <w:t>,</w:t>
            </w:r>
            <w:r w:rsidR="00CE4C90">
              <w:rPr>
                <w:b/>
                <w:sz w:val="22"/>
              </w:rPr>
              <w:t>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CE4C90">
            <w:pPr>
              <w:pStyle w:val="210"/>
              <w:ind w:left="0" w:firstLine="0"/>
              <w:jc w:val="center"/>
            </w:pPr>
            <w:r>
              <w:rPr>
                <w:b/>
                <w:sz w:val="22"/>
              </w:rPr>
              <w:t>1</w:t>
            </w:r>
            <w:r w:rsidR="003124E1">
              <w:rPr>
                <w:b/>
                <w:sz w:val="22"/>
              </w:rPr>
              <w:t>0</w:t>
            </w:r>
            <w:r w:rsidR="00CE4C90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,</w:t>
            </w:r>
            <w:r w:rsidR="00CE4C90">
              <w:rPr>
                <w:b/>
                <w:sz w:val="22"/>
              </w:rPr>
              <w:t>3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Налог на доходы физических лиц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182 10100000 00 0000 000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9956C4" w:rsidP="009956C4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316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9956C4" w:rsidP="009956C4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319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016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9956C4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9956C4">
              <w:rPr>
                <w:sz w:val="20"/>
              </w:rPr>
              <w:t>00</w:t>
            </w:r>
            <w:r>
              <w:rPr>
                <w:sz w:val="20"/>
              </w:rPr>
              <w:t>,</w:t>
            </w:r>
            <w:r w:rsidR="009956C4">
              <w:rPr>
                <w:sz w:val="20"/>
              </w:rPr>
              <w:t>7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 xml:space="preserve"> Единый сельскохозяйственный налог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182 10503000 01 0000 110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8F3075" w:rsidP="008F3075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945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8F3075" w:rsidP="008F3075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945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805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8F3075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91720B">
              <w:rPr>
                <w:sz w:val="20"/>
              </w:rPr>
              <w:t>0</w:t>
            </w:r>
            <w:r w:rsidR="008F3075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Налоги на имущество физических лиц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182 1060100000 0000 110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F70075" w:rsidP="00F70075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172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F70075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 xml:space="preserve"> 1</w:t>
            </w:r>
            <w:r w:rsidR="00F70075">
              <w:rPr>
                <w:sz w:val="20"/>
              </w:rPr>
              <w:t>81</w:t>
            </w:r>
            <w:r>
              <w:rPr>
                <w:sz w:val="20"/>
              </w:rPr>
              <w:t xml:space="preserve"> </w:t>
            </w:r>
            <w:r w:rsidR="00F70075">
              <w:rPr>
                <w:sz w:val="20"/>
              </w:rPr>
              <w:t>201</w:t>
            </w:r>
            <w:r>
              <w:rPr>
                <w:sz w:val="20"/>
              </w:rPr>
              <w:t>,</w:t>
            </w:r>
            <w:r w:rsidR="00F70075">
              <w:rPr>
                <w:sz w:val="20"/>
              </w:rPr>
              <w:t>4</w:t>
            </w:r>
            <w:r w:rsidR="00660001">
              <w:rPr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660001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</w:t>
            </w:r>
            <w:r w:rsidR="00660001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0C31AA">
              <w:rPr>
                <w:sz w:val="20"/>
              </w:rPr>
              <w:t>1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 xml:space="preserve">182 1060600000 0000 110 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49380C" w:rsidP="0049380C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4</w:t>
            </w:r>
            <w:r w:rsidR="009156D0">
              <w:rPr>
                <w:sz w:val="20"/>
              </w:rPr>
              <w:t> </w:t>
            </w:r>
            <w:r>
              <w:rPr>
                <w:sz w:val="20"/>
              </w:rPr>
              <w:t>326</w:t>
            </w:r>
            <w:r w:rsidR="009156D0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49380C" w:rsidP="0049380C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4</w:t>
            </w:r>
            <w:r w:rsidR="009156D0">
              <w:rPr>
                <w:sz w:val="20"/>
              </w:rPr>
              <w:t xml:space="preserve"> </w:t>
            </w:r>
            <w:r>
              <w:rPr>
                <w:sz w:val="20"/>
              </w:rPr>
              <w:t>348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="009156D0">
              <w:rPr>
                <w:sz w:val="20"/>
              </w:rPr>
              <w:t>1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03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49380C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49380C">
              <w:rPr>
                <w:sz w:val="20"/>
              </w:rPr>
              <w:t>00</w:t>
            </w:r>
            <w:r w:rsidR="009156D0">
              <w:rPr>
                <w:sz w:val="20"/>
              </w:rPr>
              <w:t>,</w:t>
            </w:r>
            <w:r w:rsidR="0049380C">
              <w:rPr>
                <w:sz w:val="20"/>
              </w:rPr>
              <w:t>5</w:t>
            </w:r>
          </w:p>
        </w:tc>
      </w:tr>
      <w:tr w:rsidR="003A68E3"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434059">
            <w:pPr>
              <w:pStyle w:val="210"/>
              <w:ind w:left="0" w:firstLine="0"/>
            </w:pPr>
            <w:r>
              <w:rPr>
                <w:sz w:val="20"/>
              </w:rPr>
              <w:t xml:space="preserve">Доходы от </w:t>
            </w:r>
            <w:r w:rsidR="00687D4D">
              <w:rPr>
                <w:sz w:val="20"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 xml:space="preserve"> 951 1110000000 0000 000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CB3D19" w:rsidP="00CB3D19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0422BC" w:rsidP="00CB3D19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</w:t>
            </w:r>
            <w:r w:rsidR="00687D4D">
              <w:rPr>
                <w:sz w:val="20"/>
              </w:rPr>
              <w:t xml:space="preserve"> </w:t>
            </w:r>
            <w:r w:rsidR="00CB3D19">
              <w:rPr>
                <w:sz w:val="20"/>
              </w:rPr>
              <w:t>36</w:t>
            </w:r>
            <w:r>
              <w:rPr>
                <w:sz w:val="20"/>
              </w:rPr>
              <w:t>9</w:t>
            </w:r>
            <w:r w:rsidR="00687D4D">
              <w:rPr>
                <w:sz w:val="20"/>
              </w:rPr>
              <w:t>,</w:t>
            </w:r>
            <w:r w:rsidR="00CB3D19">
              <w:rPr>
                <w:sz w:val="20"/>
              </w:rPr>
              <w:t>55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CB3D19">
              <w:rPr>
                <w:sz w:val="20"/>
              </w:rPr>
              <w:t>00,7</w:t>
            </w:r>
          </w:p>
        </w:tc>
      </w:tr>
      <w:tr w:rsidR="003A68E3"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Доходы от оказания платных услуг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951 1130000000 0000 000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3C40F2" w:rsidP="003C40F2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11</w:t>
            </w:r>
            <w:r w:rsidR="00687D4D">
              <w:rPr>
                <w:sz w:val="20"/>
              </w:rPr>
              <w:t xml:space="preserve"> </w:t>
            </w:r>
            <w:r w:rsidR="001F5E99">
              <w:rPr>
                <w:sz w:val="20"/>
              </w:rPr>
              <w:t>6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3C40F2" w:rsidP="001F5E99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11</w:t>
            </w:r>
            <w:r w:rsidR="00687D4D">
              <w:rPr>
                <w:sz w:val="20"/>
              </w:rPr>
              <w:t xml:space="preserve"> </w:t>
            </w:r>
            <w:r w:rsidR="001F5E99">
              <w:rPr>
                <w:sz w:val="20"/>
              </w:rPr>
              <w:t>559</w:t>
            </w:r>
            <w:r w:rsidR="00687D4D">
              <w:rPr>
                <w:sz w:val="20"/>
              </w:rPr>
              <w:t>,</w:t>
            </w:r>
            <w:r w:rsidR="001F5E99">
              <w:rPr>
                <w:sz w:val="20"/>
              </w:rPr>
              <w:t>60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1F5E99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99,7</w:t>
            </w:r>
          </w:p>
        </w:tc>
      </w:tr>
      <w:tr w:rsidR="003A68E3"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Штрафы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951 1160000000 0000 000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F13C93" w:rsidP="00C66935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C66935">
              <w:rPr>
                <w:sz w:val="20"/>
              </w:rPr>
              <w:t xml:space="preserve"> 0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C66935" w:rsidP="00F13C9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1 0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100,0</w:t>
            </w:r>
          </w:p>
        </w:tc>
      </w:tr>
      <w:tr w:rsidR="003A68E3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951 2020000000 0000 000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C66935" w:rsidP="00F13C9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7</w:t>
            </w:r>
            <w:r w:rsidR="00687D4D">
              <w:rPr>
                <w:sz w:val="20"/>
              </w:rPr>
              <w:t xml:space="preserve"> </w:t>
            </w:r>
            <w:r w:rsidR="00F13C93">
              <w:rPr>
                <w:sz w:val="20"/>
              </w:rPr>
              <w:t>4</w:t>
            </w:r>
            <w:r>
              <w:rPr>
                <w:sz w:val="20"/>
              </w:rPr>
              <w:t>19</w:t>
            </w:r>
            <w:r w:rsidR="00687D4D">
              <w:rPr>
                <w:sz w:val="20"/>
              </w:rPr>
              <w:t xml:space="preserve"> </w:t>
            </w:r>
            <w:r w:rsidR="00F13C93">
              <w:rPr>
                <w:sz w:val="20"/>
              </w:rPr>
              <w:t>6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C66935" w:rsidP="00F13C9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7</w:t>
            </w:r>
            <w:r w:rsidR="00687D4D">
              <w:rPr>
                <w:sz w:val="20"/>
              </w:rPr>
              <w:t xml:space="preserve"> </w:t>
            </w:r>
            <w:r w:rsidR="00F13C93">
              <w:rPr>
                <w:sz w:val="20"/>
              </w:rPr>
              <w:t>419</w:t>
            </w:r>
            <w:r w:rsidR="00687D4D">
              <w:rPr>
                <w:sz w:val="20"/>
              </w:rPr>
              <w:t xml:space="preserve"> </w:t>
            </w:r>
            <w:r w:rsidR="00F13C93">
              <w:rPr>
                <w:sz w:val="20"/>
              </w:rPr>
              <w:t>600</w:t>
            </w:r>
            <w:r w:rsidR="00687D4D">
              <w:rPr>
                <w:sz w:val="20"/>
              </w:rPr>
              <w:t>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F13C93" w:rsidP="00F13C9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100</w:t>
            </w:r>
            <w:r w:rsidR="00C66935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</w:tbl>
    <w:p w:rsidR="003A68E3" w:rsidRDefault="00687D4D">
      <w:pPr>
        <w:pStyle w:val="210"/>
        <w:ind w:left="0" w:firstLine="0"/>
      </w:pPr>
      <w:r>
        <w:rPr>
          <w:i/>
        </w:rPr>
        <w:tab/>
      </w:r>
    </w:p>
    <w:p w:rsidR="003A68E3" w:rsidRDefault="00687D4D">
      <w:pPr>
        <w:pStyle w:val="210"/>
        <w:ind w:left="0" w:firstLine="425"/>
      </w:pPr>
      <w:r>
        <w:t xml:space="preserve">  Основным источником собственных доходов в бюджет Грузиновского сельского поселения является земельный налог. </w:t>
      </w:r>
      <w:r w:rsidR="0070053F">
        <w:t xml:space="preserve">Фактическое поступление </w:t>
      </w:r>
      <w:r>
        <w:t>з</w:t>
      </w:r>
      <w:r w:rsidR="002A28B2">
        <w:t>емельного налога в бюджет в 2024 года составило 4</w:t>
      </w:r>
      <w:r w:rsidR="00730CFE">
        <w:t>349</w:t>
      </w:r>
      <w:r>
        <w:t>,</w:t>
      </w:r>
      <w:r w:rsidR="00730CFE">
        <w:t>0</w:t>
      </w:r>
      <w:r>
        <w:t xml:space="preserve"> тыс.</w:t>
      </w:r>
      <w:r w:rsidR="002A28B2">
        <w:t xml:space="preserve"> рублей или 100</w:t>
      </w:r>
      <w:r w:rsidR="00F267C6">
        <w:t>,</w:t>
      </w:r>
      <w:r w:rsidR="002A28B2">
        <w:t>5% от плана (4498</w:t>
      </w:r>
      <w:r>
        <w:t>,</w:t>
      </w:r>
      <w:r w:rsidR="002A28B2">
        <w:t>9 тыс. рублей), что выш</w:t>
      </w:r>
      <w:r>
        <w:t>е аналогичного показателя прошлого отчетного пе</w:t>
      </w:r>
      <w:r w:rsidR="002E033B">
        <w:t>риода на 1818</w:t>
      </w:r>
      <w:r w:rsidR="000E0136">
        <w:t>,</w:t>
      </w:r>
      <w:r w:rsidR="002E033B">
        <w:t>4</w:t>
      </w:r>
      <w:r w:rsidR="002A28B2">
        <w:t xml:space="preserve"> тыс. рублей (2530</w:t>
      </w:r>
      <w:r>
        <w:t>,</w:t>
      </w:r>
      <w:r w:rsidR="002A28B2">
        <w:t>6</w:t>
      </w:r>
      <w:r>
        <w:t xml:space="preserve"> тыс. рублей). Удельный</w:t>
      </w:r>
      <w:r w:rsidR="002A28B2">
        <w:t xml:space="preserve"> вес данного налога составляет 74,0</w:t>
      </w:r>
      <w:r>
        <w:t>% собственных доходов.</w:t>
      </w:r>
      <w:r>
        <w:rPr>
          <w:i/>
        </w:rPr>
        <w:tab/>
      </w:r>
    </w:p>
    <w:p w:rsidR="003A68E3" w:rsidRDefault="00687D4D">
      <w:pPr>
        <w:pStyle w:val="210"/>
        <w:ind w:left="0" w:firstLine="0"/>
      </w:pPr>
      <w:r>
        <w:rPr>
          <w:i/>
        </w:rPr>
        <w:t xml:space="preserve">  </w:t>
      </w:r>
      <w:r>
        <w:t xml:space="preserve"> </w:t>
      </w:r>
      <w:r w:rsidR="00FF69FC">
        <w:tab/>
      </w:r>
      <w:r>
        <w:t>Важным источником доходов в бюджет поселения является налог на доходы физических лиц, поступлен</w:t>
      </w:r>
      <w:r w:rsidR="0070053F">
        <w:t>ие которого в</w:t>
      </w:r>
      <w:r w:rsidR="009F1298">
        <w:t xml:space="preserve"> 2024 году составило 319</w:t>
      </w:r>
      <w:r>
        <w:t>,</w:t>
      </w:r>
      <w:r w:rsidR="009F1298">
        <w:t>0 тыс. рублей или 100</w:t>
      </w:r>
      <w:r>
        <w:t>,</w:t>
      </w:r>
      <w:r w:rsidR="009F1298">
        <w:t>7</w:t>
      </w:r>
      <w:r>
        <w:t>% от план</w:t>
      </w:r>
      <w:r w:rsidR="009F1298">
        <w:t>а (316</w:t>
      </w:r>
      <w:r w:rsidR="0070053F">
        <w:t>,</w:t>
      </w:r>
      <w:r w:rsidR="009F1298">
        <w:t>8</w:t>
      </w:r>
      <w:r w:rsidR="0070053F">
        <w:t xml:space="preserve"> тыс. рублей), </w:t>
      </w:r>
      <w:r w:rsidR="009F1298">
        <w:t>что выше на 7</w:t>
      </w:r>
      <w:r w:rsidR="0011104D">
        <w:t>4</w:t>
      </w:r>
      <w:r w:rsidR="0070053F">
        <w:t>,</w:t>
      </w:r>
      <w:r w:rsidR="0011104D">
        <w:t>7</w:t>
      </w:r>
      <w:r w:rsidR="0070053F">
        <w:t xml:space="preserve"> тыс. рублей </w:t>
      </w:r>
      <w:r>
        <w:t>аналогичного показателя 202</w:t>
      </w:r>
      <w:r w:rsidR="009F1298">
        <w:t>3 года (244</w:t>
      </w:r>
      <w:r>
        <w:t>,</w:t>
      </w:r>
      <w:r w:rsidR="009F1298">
        <w:t>3</w:t>
      </w:r>
      <w:r>
        <w:t xml:space="preserve"> тыс. рублей). Удельный вес налога в </w:t>
      </w:r>
      <w:r w:rsidR="0011104D">
        <w:t>со</w:t>
      </w:r>
      <w:r w:rsidR="009F1298">
        <w:t>бственных доходах составляет 5,0</w:t>
      </w:r>
      <w:r>
        <w:t>%.</w:t>
      </w:r>
    </w:p>
    <w:p w:rsidR="003A68E3" w:rsidRDefault="00687D4D">
      <w:pPr>
        <w:pStyle w:val="210"/>
        <w:ind w:left="0" w:firstLine="0"/>
      </w:pPr>
      <w:r>
        <w:rPr>
          <w:i/>
        </w:rPr>
        <w:tab/>
      </w:r>
      <w:r>
        <w:t>За 202</w:t>
      </w:r>
      <w:r w:rsidR="002E013E">
        <w:t>4</w:t>
      </w:r>
      <w:r>
        <w:t xml:space="preserve"> год доход от поступления единого сельско</w:t>
      </w:r>
      <w:r w:rsidR="00652E82">
        <w:t xml:space="preserve">хозяйственного налога составил </w:t>
      </w:r>
      <w:r w:rsidR="002E013E">
        <w:t>945</w:t>
      </w:r>
      <w:r>
        <w:t>,</w:t>
      </w:r>
      <w:r w:rsidR="002E013E">
        <w:t>8 тыс. рублей или 100</w:t>
      </w:r>
      <w:r>
        <w:t>,0% к план</w:t>
      </w:r>
      <w:r w:rsidR="002E013E">
        <w:t>овым назначениям, что на 449</w:t>
      </w:r>
      <w:r>
        <w:t>,</w:t>
      </w:r>
      <w:r w:rsidR="00C87B64">
        <w:t>5</w:t>
      </w:r>
      <w:r>
        <w:t xml:space="preserve"> тыс. рублей</w:t>
      </w:r>
      <w:r w:rsidR="002E013E">
        <w:t xml:space="preserve"> выше показателя 2023 года (496</w:t>
      </w:r>
      <w:r>
        <w:t>,</w:t>
      </w:r>
      <w:r w:rsidR="002E013E">
        <w:t>3</w:t>
      </w:r>
      <w:r>
        <w:t xml:space="preserve"> тыс. рублей</w:t>
      </w:r>
      <w:r w:rsidR="00C87B64">
        <w:t>)</w:t>
      </w:r>
      <w:r>
        <w:t>. Удельный вес налога в собственных доходах составляет 1</w:t>
      </w:r>
      <w:r w:rsidR="002E013E">
        <w:t>6,0</w:t>
      </w:r>
      <w:r>
        <w:t>%.</w:t>
      </w:r>
    </w:p>
    <w:p w:rsidR="003A68E3" w:rsidRPr="00DC0EE5" w:rsidRDefault="00687D4D">
      <w:pPr>
        <w:pStyle w:val="210"/>
        <w:ind w:left="0" w:firstLine="0"/>
      </w:pPr>
      <w:r w:rsidRPr="00DC0EE5">
        <w:tab/>
        <w:t>Исполнение по налогу на</w:t>
      </w:r>
      <w:r w:rsidR="00FE402A" w:rsidRPr="00DC0EE5">
        <w:t xml:space="preserve"> имущество физических лиц в</w:t>
      </w:r>
      <w:r w:rsidR="00493625">
        <w:t xml:space="preserve"> 2024</w:t>
      </w:r>
      <w:r w:rsidR="00190B10">
        <w:t xml:space="preserve"> году составило в сумме 181</w:t>
      </w:r>
      <w:r w:rsidRPr="00DC0EE5">
        <w:t>,</w:t>
      </w:r>
      <w:r w:rsidR="00190B10">
        <w:t>2</w:t>
      </w:r>
      <w:r w:rsidR="00FE402A" w:rsidRPr="00DC0EE5">
        <w:t xml:space="preserve"> тыс. рублей или 105</w:t>
      </w:r>
      <w:r w:rsidRPr="00DC0EE5">
        <w:t>,</w:t>
      </w:r>
      <w:r w:rsidR="00190B10">
        <w:t>1</w:t>
      </w:r>
      <w:r w:rsidRPr="00DC0EE5">
        <w:t>%</w:t>
      </w:r>
      <w:r w:rsidR="00190B10">
        <w:t xml:space="preserve"> от плана (172</w:t>
      </w:r>
      <w:r w:rsidRPr="00DC0EE5">
        <w:t>,</w:t>
      </w:r>
      <w:r w:rsidR="00190B10">
        <w:t>4</w:t>
      </w:r>
      <w:r w:rsidRPr="00DC0EE5">
        <w:t xml:space="preserve"> тыс. рублей), </w:t>
      </w:r>
      <w:r w:rsidRPr="00DC0EE5">
        <w:lastRenderedPageBreak/>
        <w:t xml:space="preserve">что выше показателя прошлого отчетного </w:t>
      </w:r>
      <w:r w:rsidR="00AA477D">
        <w:t xml:space="preserve">периода на 24,3 </w:t>
      </w:r>
      <w:r w:rsidR="00C32047">
        <w:t>тыс. рублей (156</w:t>
      </w:r>
      <w:r w:rsidRPr="00DC0EE5">
        <w:t>,</w:t>
      </w:r>
      <w:r w:rsidR="00C32047">
        <w:t>9</w:t>
      </w:r>
      <w:r w:rsidRPr="00DC0EE5">
        <w:t xml:space="preserve"> тыс. рублей) Удельный вес налога в </w:t>
      </w:r>
      <w:r w:rsidR="00FE402A" w:rsidRPr="00DC0EE5">
        <w:t>собственных доходах</w:t>
      </w:r>
      <w:r w:rsidR="00AA477D">
        <w:t xml:space="preserve"> составляет 3</w:t>
      </w:r>
      <w:r w:rsidR="00FE402A" w:rsidRPr="00DC0EE5">
        <w:t>,</w:t>
      </w:r>
      <w:r w:rsidR="00AA477D">
        <w:t>0</w:t>
      </w:r>
      <w:r w:rsidRPr="00DC0EE5">
        <w:t>%.</w:t>
      </w:r>
    </w:p>
    <w:p w:rsidR="003A68E3" w:rsidRPr="00DC0EE5" w:rsidRDefault="00687D4D">
      <w:pPr>
        <w:pStyle w:val="210"/>
        <w:ind w:left="0" w:firstLine="0"/>
      </w:pPr>
      <w:r w:rsidRPr="00DC0EE5">
        <w:t xml:space="preserve"> </w:t>
      </w:r>
      <w:r w:rsidRPr="00DC0EE5">
        <w:tab/>
        <w:t>Дох</w:t>
      </w:r>
      <w:r w:rsidR="00652E82" w:rsidRPr="00DC0EE5">
        <w:t>оды от использования имущества,</w:t>
      </w:r>
      <w:r w:rsidRPr="00DC0EE5">
        <w:t xml:space="preserve"> находящиеся в государственной и муниципальн</w:t>
      </w:r>
      <w:r w:rsidR="00A545EB">
        <w:t>ой собственности, в 2024</w:t>
      </w:r>
      <w:r w:rsidRPr="00DC0EE5">
        <w:t xml:space="preserve"> году составило </w:t>
      </w:r>
      <w:r w:rsidR="00DC0EE5" w:rsidRPr="00DC0EE5">
        <w:t>10</w:t>
      </w:r>
      <w:r w:rsidRPr="00DC0EE5">
        <w:t>,</w:t>
      </w:r>
      <w:r w:rsidR="00A545EB">
        <w:t>4</w:t>
      </w:r>
      <w:r w:rsidRPr="00DC0EE5">
        <w:t xml:space="preserve"> тыс. рублей или 100,</w:t>
      </w:r>
      <w:r w:rsidR="00A545EB">
        <w:t>7</w:t>
      </w:r>
      <w:r w:rsidRPr="00DC0EE5">
        <w:t>% от плана.</w:t>
      </w:r>
    </w:p>
    <w:p w:rsidR="003A68E3" w:rsidRPr="00DC0EE5" w:rsidRDefault="00687D4D">
      <w:pPr>
        <w:pStyle w:val="210"/>
        <w:ind w:left="0" w:firstLine="0"/>
      </w:pPr>
      <w:r w:rsidRPr="00DC0EE5">
        <w:tab/>
        <w:t xml:space="preserve">Доходы </w:t>
      </w:r>
      <w:r w:rsidR="00533AA2">
        <w:t>от оказания платных услуг в 2024</w:t>
      </w:r>
      <w:r w:rsidR="00DC0EE5" w:rsidRPr="00DC0EE5">
        <w:t xml:space="preserve"> году составили 11</w:t>
      </w:r>
      <w:r w:rsidRPr="00DC0EE5">
        <w:t>,</w:t>
      </w:r>
      <w:r w:rsidR="00533AA2">
        <w:t>6</w:t>
      </w:r>
      <w:r w:rsidRPr="00DC0EE5">
        <w:t xml:space="preserve"> т</w:t>
      </w:r>
      <w:r w:rsidR="00DC0EE5" w:rsidRPr="00DC0EE5">
        <w:t>ыс. рублей, что с</w:t>
      </w:r>
      <w:r w:rsidR="00533AA2">
        <w:t>оставляет 99,7</w:t>
      </w:r>
      <w:r w:rsidRPr="00DC0EE5">
        <w:t xml:space="preserve"> % к плановым назначениям.</w:t>
      </w:r>
    </w:p>
    <w:p w:rsidR="003A68E3" w:rsidRPr="00DC0EE5" w:rsidRDefault="00687D4D">
      <w:pPr>
        <w:pStyle w:val="210"/>
        <w:ind w:left="0" w:firstLine="0"/>
      </w:pPr>
      <w:r w:rsidRPr="00DC0EE5">
        <w:tab/>
        <w:t>Сумма штрафов, санкций составила в 202</w:t>
      </w:r>
      <w:r w:rsidR="001359D5">
        <w:t>4 году 1</w:t>
      </w:r>
      <w:r w:rsidRPr="00DC0EE5">
        <w:t>,</w:t>
      </w:r>
      <w:r w:rsidR="00DC0EE5" w:rsidRPr="00DC0EE5">
        <w:t>0</w:t>
      </w:r>
      <w:r w:rsidRPr="00DC0EE5">
        <w:t xml:space="preserve"> тыс. рублей, или 100% к плану.</w:t>
      </w:r>
    </w:p>
    <w:p w:rsidR="003A68E3" w:rsidRPr="00DC0EE5" w:rsidRDefault="00652E82">
      <w:pPr>
        <w:pStyle w:val="210"/>
        <w:ind w:left="0" w:firstLine="0"/>
      </w:pPr>
      <w:r w:rsidRPr="00DC0EE5">
        <w:tab/>
        <w:t>Безвозмездные поступления</w:t>
      </w:r>
      <w:r w:rsidR="00C5587F">
        <w:t xml:space="preserve"> бюджета поселения в 2024 году составили 7419</w:t>
      </w:r>
      <w:r w:rsidR="00687D4D" w:rsidRPr="00DC0EE5">
        <w:t>,</w:t>
      </w:r>
      <w:r w:rsidR="00C5587F">
        <w:t>6 тыс. рублей или 100,0</w:t>
      </w:r>
      <w:r w:rsidR="00687D4D" w:rsidRPr="00DC0EE5">
        <w:t>% к плану.</w:t>
      </w:r>
    </w:p>
    <w:p w:rsidR="003A68E3" w:rsidRPr="00DC0EE5" w:rsidRDefault="00CA2C23" w:rsidP="00CA2C23">
      <w:pPr>
        <w:ind w:firstLine="708"/>
        <w:jc w:val="both"/>
        <w:rPr>
          <w:i/>
        </w:rPr>
      </w:pPr>
      <w:r w:rsidRPr="000A01D1">
        <w:rPr>
          <w:i/>
        </w:rPr>
        <w:t xml:space="preserve">В качестве потенциального резерва увеличения доходов бюджета </w:t>
      </w:r>
      <w:r>
        <w:rPr>
          <w:i/>
        </w:rPr>
        <w:t>Грузиновского сельского</w:t>
      </w:r>
      <w:r w:rsidRPr="000A01D1">
        <w:rPr>
          <w:i/>
        </w:rPr>
        <w:t xml:space="preserve"> поселения КСП обращает внимание на необходимость активизации мер по взысканию имеющейся задолженности.</w:t>
      </w:r>
    </w:p>
    <w:p w:rsidR="003A68E3" w:rsidRDefault="00687D4D">
      <w:pPr>
        <w:pStyle w:val="210"/>
        <w:ind w:left="0" w:firstLine="708"/>
      </w:pPr>
      <w:r>
        <w:t>В соответствии с ф. 0503117 исполнение бюдж</w:t>
      </w:r>
      <w:r w:rsidR="00DC0EE5">
        <w:t>е</w:t>
      </w:r>
      <w:r w:rsidR="008B0961">
        <w:t>та по расходам составило – 13</w:t>
      </w:r>
      <w:r w:rsidR="009A2420">
        <w:t xml:space="preserve"> </w:t>
      </w:r>
      <w:r w:rsidR="008B0961">
        <w:t>221</w:t>
      </w:r>
      <w:r>
        <w:t>,</w:t>
      </w:r>
      <w:r w:rsidR="008B0961">
        <w:t>6</w:t>
      </w:r>
      <w:r>
        <w:t xml:space="preserve"> </w:t>
      </w:r>
      <w:r w:rsidR="009A2420">
        <w:t>тыс. рублей, что составляет 99,9</w:t>
      </w:r>
      <w:r>
        <w:t>% от утверж</w:t>
      </w:r>
      <w:r w:rsidR="00DC0EE5">
        <w:t>д</w:t>
      </w:r>
      <w:r w:rsidR="008B0961">
        <w:t>енных плановых назначений (13</w:t>
      </w:r>
      <w:r w:rsidR="009A2420">
        <w:t xml:space="preserve"> </w:t>
      </w:r>
      <w:r w:rsidR="008B0961">
        <w:t>231</w:t>
      </w:r>
      <w:r>
        <w:t>,</w:t>
      </w:r>
      <w:r w:rsidR="008B0961">
        <w:t>1</w:t>
      </w:r>
      <w:r>
        <w:t xml:space="preserve"> тыс. рублей).    </w:t>
      </w:r>
    </w:p>
    <w:p w:rsidR="003A68E3" w:rsidRDefault="00687D4D" w:rsidP="00465A0B">
      <w:pPr>
        <w:pStyle w:val="210"/>
        <w:ind w:left="0" w:firstLine="708"/>
      </w:pPr>
      <w:r>
        <w:t>Анализ исполнения бюджета по расходам в разрезе кодов бюджетной классификации приведен ниже в таблице.</w:t>
      </w:r>
    </w:p>
    <w:p w:rsidR="00A916F4" w:rsidRPr="00465A0B" w:rsidRDefault="00A916F4" w:rsidP="00465A0B">
      <w:pPr>
        <w:pStyle w:val="210"/>
        <w:ind w:left="0" w:firstLine="708"/>
      </w:pPr>
    </w:p>
    <w:tbl>
      <w:tblPr>
        <w:tblW w:w="9768" w:type="dxa"/>
        <w:tblInd w:w="-413" w:type="dxa"/>
        <w:tblLayout w:type="fixed"/>
        <w:tblLook w:val="04A0"/>
      </w:tblPr>
      <w:tblGrid>
        <w:gridCol w:w="2585"/>
        <w:gridCol w:w="2454"/>
        <w:gridCol w:w="1699"/>
        <w:gridCol w:w="1892"/>
        <w:gridCol w:w="1138"/>
      </w:tblGrid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Наименование показателя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Код расхода по бюджетной классификации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 xml:space="preserve">Утвержденные бюджетные назначения </w:t>
            </w:r>
          </w:p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Исполнено</w:t>
            </w:r>
          </w:p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Процент исполнения</w:t>
            </w:r>
          </w:p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i/>
                <w:sz w:val="22"/>
              </w:rPr>
              <w:t>%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i/>
                <w:sz w:val="22"/>
              </w:rPr>
              <w:t>5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b/>
                <w:sz w:val="20"/>
              </w:rPr>
              <w:t>Расходы бюджета -ВСЕГО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3A68E3">
            <w:pPr>
              <w:pStyle w:val="210"/>
              <w:ind w:left="0" w:firstLine="0"/>
              <w:rPr>
                <w:b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AE6976" w:rsidP="00AE6976">
            <w:pPr>
              <w:pStyle w:val="210"/>
              <w:ind w:left="0" w:firstLine="0"/>
              <w:jc w:val="center"/>
            </w:pPr>
            <w:r>
              <w:rPr>
                <w:b/>
                <w:sz w:val="22"/>
              </w:rPr>
              <w:t>10 799 000</w:t>
            </w:r>
            <w:r w:rsidR="00687D4D">
              <w:rPr>
                <w:b/>
                <w:sz w:val="22"/>
              </w:rPr>
              <w:t>,00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AE6976" w:rsidP="00AE6976">
            <w:pPr>
              <w:pStyle w:val="210"/>
              <w:ind w:left="0" w:firstLine="0"/>
              <w:jc w:val="center"/>
            </w:pPr>
            <w:r>
              <w:rPr>
                <w:b/>
                <w:sz w:val="22"/>
              </w:rPr>
              <w:t>10 756 831</w:t>
            </w:r>
            <w:r w:rsidR="00687D4D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52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b/>
                <w:sz w:val="22"/>
              </w:rPr>
              <w:t>9</w:t>
            </w:r>
            <w:r w:rsidR="00242728">
              <w:rPr>
                <w:b/>
                <w:sz w:val="22"/>
              </w:rPr>
              <w:t>9,6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951 0104 0520000000 000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2F2A83" w:rsidP="002F2A8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6</w:t>
            </w:r>
            <w:r w:rsidR="00F96F05">
              <w:rPr>
                <w:sz w:val="20"/>
              </w:rPr>
              <w:t xml:space="preserve"> </w:t>
            </w:r>
            <w:r>
              <w:rPr>
                <w:sz w:val="20"/>
              </w:rPr>
              <w:t>809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2F2A83" w:rsidP="002F2A8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6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806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908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="00F96F05">
              <w:rPr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267847" w:rsidP="00267847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99</w:t>
            </w:r>
            <w:r w:rsidR="002F2A83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951 0200 0000000000 000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2F2A83" w:rsidP="002F2A8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144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FE4E19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2F2A83">
              <w:rPr>
                <w:sz w:val="20"/>
              </w:rPr>
              <w:t>44</w:t>
            </w:r>
            <w:r>
              <w:rPr>
                <w:sz w:val="20"/>
              </w:rPr>
              <w:t xml:space="preserve"> </w:t>
            </w:r>
            <w:r w:rsidR="002F2A83">
              <w:rPr>
                <w:sz w:val="20"/>
              </w:rPr>
              <w:t>6</w:t>
            </w:r>
            <w:r>
              <w:rPr>
                <w:sz w:val="20"/>
              </w:rPr>
              <w:t>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100,0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951 0300 0000000000 000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0F2377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7</w:t>
            </w:r>
            <w:r w:rsidR="00BD7AF3">
              <w:rPr>
                <w:sz w:val="20"/>
              </w:rPr>
              <w:t>0</w:t>
            </w:r>
            <w:r w:rsidR="00687D4D">
              <w:rPr>
                <w:sz w:val="20"/>
              </w:rPr>
              <w:t xml:space="preserve"> 000,00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0F2377" w:rsidP="000F2377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70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 w:rsidR="00687D4D">
              <w:rPr>
                <w:sz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0F2377" w:rsidP="000F2377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100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 коммунальное хозяйство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951 0500 0000000000 000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340533" w:rsidP="0034053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1 330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340533" w:rsidP="0034053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1 324</w:t>
            </w:r>
            <w:r w:rsidR="00687D4D">
              <w:rPr>
                <w:sz w:val="20"/>
              </w:rPr>
              <w:t xml:space="preserve"> </w:t>
            </w:r>
            <w:r>
              <w:rPr>
                <w:sz w:val="20"/>
              </w:rPr>
              <w:t>048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160406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9</w:t>
            </w:r>
            <w:r w:rsidR="00160406">
              <w:rPr>
                <w:sz w:val="20"/>
              </w:rPr>
              <w:t>9</w:t>
            </w:r>
            <w:r>
              <w:rPr>
                <w:sz w:val="20"/>
              </w:rPr>
              <w:t>,</w:t>
            </w:r>
            <w:r w:rsidR="00340533">
              <w:rPr>
                <w:sz w:val="20"/>
              </w:rPr>
              <w:t>5</w:t>
            </w:r>
          </w:p>
        </w:tc>
      </w:tr>
      <w:tr w:rsidR="003A68E3" w:rsidTr="00AE6976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951 0801 0000000000 000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465A0B" w:rsidP="00A37FE2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4</w:t>
            </w:r>
            <w:r w:rsidR="00687D4D">
              <w:rPr>
                <w:sz w:val="20"/>
              </w:rPr>
              <w:t xml:space="preserve"> </w:t>
            </w:r>
            <w:r w:rsidR="00A37FE2">
              <w:rPr>
                <w:sz w:val="20"/>
              </w:rPr>
              <w:t>680</w:t>
            </w:r>
            <w:r w:rsidR="00687D4D">
              <w:rPr>
                <w:sz w:val="20"/>
              </w:rPr>
              <w:t xml:space="preserve"> </w:t>
            </w:r>
            <w:r w:rsidR="00A37FE2">
              <w:rPr>
                <w:sz w:val="20"/>
              </w:rPr>
              <w:t>8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465A0B" w:rsidP="00A37FE2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4</w:t>
            </w:r>
            <w:r w:rsidR="00687D4D">
              <w:rPr>
                <w:sz w:val="20"/>
              </w:rPr>
              <w:t xml:space="preserve"> </w:t>
            </w:r>
            <w:r w:rsidR="00A37FE2">
              <w:rPr>
                <w:sz w:val="20"/>
              </w:rPr>
              <w:t>680</w:t>
            </w:r>
            <w:r w:rsidR="00687D4D">
              <w:rPr>
                <w:sz w:val="20"/>
              </w:rPr>
              <w:t xml:space="preserve"> </w:t>
            </w:r>
            <w:r w:rsidR="00A37FE2">
              <w:rPr>
                <w:sz w:val="20"/>
              </w:rPr>
              <w:t>800</w:t>
            </w:r>
            <w:r w:rsidR="00687D4D">
              <w:rPr>
                <w:sz w:val="20"/>
              </w:rPr>
              <w:t>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A37FE2" w:rsidP="00A37FE2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100</w:t>
            </w:r>
            <w:r w:rsidR="00687D4D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</w:tr>
      <w:tr w:rsidR="003A68E3" w:rsidTr="00AE6976"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>
            <w:pPr>
              <w:pStyle w:val="210"/>
              <w:ind w:left="0" w:firstLine="0"/>
            </w:pPr>
            <w:r>
              <w:rPr>
                <w:sz w:val="20"/>
              </w:rPr>
              <w:t>951 1000 0000000000 000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9914A3" w:rsidP="009914A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195</w:t>
            </w:r>
            <w:r w:rsidR="00465A0B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687D4D">
              <w:rPr>
                <w:sz w:val="20"/>
              </w:rPr>
              <w:t>00,00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687D4D" w:rsidP="009914A3">
            <w:pPr>
              <w:pStyle w:val="210"/>
              <w:ind w:left="0" w:firstLine="0"/>
              <w:jc w:val="center"/>
            </w:pPr>
            <w:r>
              <w:rPr>
                <w:sz w:val="20"/>
              </w:rPr>
              <w:t>1</w:t>
            </w:r>
            <w:r w:rsidR="009914A3">
              <w:rPr>
                <w:sz w:val="20"/>
              </w:rPr>
              <w:t>95</w:t>
            </w:r>
            <w:r>
              <w:rPr>
                <w:sz w:val="20"/>
              </w:rPr>
              <w:t xml:space="preserve"> </w:t>
            </w:r>
            <w:r w:rsidR="009914A3">
              <w:rPr>
                <w:sz w:val="20"/>
              </w:rPr>
              <w:t>237</w:t>
            </w:r>
            <w:r>
              <w:rPr>
                <w:sz w:val="20"/>
              </w:rPr>
              <w:t>,</w:t>
            </w:r>
            <w:r w:rsidR="009914A3">
              <w:rPr>
                <w:sz w:val="20"/>
              </w:rPr>
              <w:t>12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E3" w:rsidRDefault="00465A0B">
            <w:pPr>
              <w:pStyle w:val="21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</w:tbl>
    <w:p w:rsidR="003A68E3" w:rsidRDefault="003A68E3">
      <w:pPr>
        <w:pStyle w:val="210"/>
        <w:ind w:left="0" w:firstLine="0"/>
        <w:rPr>
          <w:i/>
        </w:rPr>
      </w:pPr>
    </w:p>
    <w:p w:rsidR="003A68E3" w:rsidRDefault="00687D4D">
      <w:pPr>
        <w:pStyle w:val="210"/>
        <w:ind w:left="0" w:firstLine="708"/>
      </w:pPr>
      <w:r>
        <w:t>Расходы бюджета поселения производились в рамках муниципальных программ Грузиновского сельского поселения, районных и областных программ.</w:t>
      </w:r>
    </w:p>
    <w:p w:rsidR="003A68E3" w:rsidRDefault="00687D4D">
      <w:pPr>
        <w:pStyle w:val="210"/>
        <w:ind w:left="0" w:firstLine="708"/>
      </w:pPr>
      <w:r>
        <w:t>Расходы бюджета поселения по разделу «Общегосударственные вопросы» и</w:t>
      </w:r>
      <w:r w:rsidR="00CF1EEA">
        <w:t>сполнены в сумме 6 806</w:t>
      </w:r>
      <w:r>
        <w:t>,</w:t>
      </w:r>
      <w:r w:rsidR="00CF1EEA">
        <w:t>9</w:t>
      </w:r>
      <w:r>
        <w:t xml:space="preserve"> тыс. рублей или 99,</w:t>
      </w:r>
      <w:r w:rsidR="00CF1EEA">
        <w:t>9</w:t>
      </w:r>
      <w:r>
        <w:t>% к плану отчетного периода.</w:t>
      </w:r>
    </w:p>
    <w:p w:rsidR="003A68E3" w:rsidRDefault="00687D4D">
      <w:pPr>
        <w:pStyle w:val="210"/>
        <w:ind w:left="0" w:firstLine="708"/>
      </w:pPr>
      <w:r>
        <w:t>Расход</w:t>
      </w:r>
      <w:r w:rsidR="008A03A5">
        <w:t xml:space="preserve">ы бюджета поселения по разделу </w:t>
      </w:r>
      <w:r>
        <w:t>«Нац</w:t>
      </w:r>
      <w:r w:rsidR="00F700CD">
        <w:t>иональная оборона» составили 144</w:t>
      </w:r>
      <w:r>
        <w:t>,</w:t>
      </w:r>
      <w:r w:rsidR="00F700CD">
        <w:t>6</w:t>
      </w:r>
      <w:r>
        <w:t xml:space="preserve"> тыс. рублей или 100,0% к плану отчетного периода.</w:t>
      </w:r>
    </w:p>
    <w:p w:rsidR="003A68E3" w:rsidRDefault="00687D4D">
      <w:pPr>
        <w:pStyle w:val="210"/>
        <w:ind w:left="0" w:firstLine="0"/>
      </w:pPr>
      <w:r>
        <w:lastRenderedPageBreak/>
        <w:t xml:space="preserve">        </w:t>
      </w:r>
      <w:r w:rsidR="005433C9">
        <w:t xml:space="preserve"> </w:t>
      </w:r>
      <w:r>
        <w:t xml:space="preserve"> Расхо</w:t>
      </w:r>
      <w:r w:rsidR="008A03A5">
        <w:t>ды бюджета поселения по разделу</w:t>
      </w:r>
      <w:r>
        <w:t xml:space="preserve"> «Национальная безопасность и правоохранительная де</w:t>
      </w:r>
      <w:r w:rsidR="005433C9">
        <w:t>ятельность» исполнены в сумме 70</w:t>
      </w:r>
      <w:r>
        <w:t>,</w:t>
      </w:r>
      <w:r w:rsidR="005433C9">
        <w:t>0 тыс. рублей или 100</w:t>
      </w:r>
      <w:r>
        <w:t>,</w:t>
      </w:r>
      <w:r w:rsidR="005433C9">
        <w:t>0</w:t>
      </w:r>
      <w:r w:rsidR="001B5FC0">
        <w:t>% к плану 2024</w:t>
      </w:r>
      <w:r>
        <w:t xml:space="preserve"> года.</w:t>
      </w:r>
    </w:p>
    <w:p w:rsidR="008A03A5" w:rsidRDefault="00687D4D">
      <w:pPr>
        <w:pStyle w:val="210"/>
        <w:ind w:left="0" w:firstLine="0"/>
      </w:pPr>
      <w:r>
        <w:t xml:space="preserve">   </w:t>
      </w:r>
      <w:r w:rsidR="008A03A5">
        <w:tab/>
      </w:r>
      <w:r>
        <w:t xml:space="preserve"> Расход</w:t>
      </w:r>
      <w:r w:rsidR="008A03A5">
        <w:t xml:space="preserve">ы бюджета поселения по разделу </w:t>
      </w:r>
      <w:r>
        <w:t>«</w:t>
      </w:r>
      <w:proofErr w:type="spellStart"/>
      <w:r>
        <w:t>Жилищно</w:t>
      </w:r>
      <w:proofErr w:type="spellEnd"/>
      <w:r>
        <w:t xml:space="preserve"> - комму</w:t>
      </w:r>
      <w:r w:rsidR="000D13EB">
        <w:t>нальное хозяйство» составили 1 324</w:t>
      </w:r>
      <w:r>
        <w:t>,</w:t>
      </w:r>
      <w:r w:rsidR="000D13EB">
        <w:t>0</w:t>
      </w:r>
      <w:r>
        <w:t xml:space="preserve"> тыс. рублей или 9</w:t>
      </w:r>
      <w:r w:rsidR="0080439B">
        <w:t>9</w:t>
      </w:r>
      <w:r>
        <w:t>,</w:t>
      </w:r>
      <w:r w:rsidR="000D13EB">
        <w:t>5</w:t>
      </w:r>
      <w:r>
        <w:t>% к плану 202</w:t>
      </w:r>
      <w:r w:rsidR="000D13EB">
        <w:t>4</w:t>
      </w:r>
      <w:r>
        <w:t xml:space="preserve"> года.</w:t>
      </w:r>
    </w:p>
    <w:p w:rsidR="003A68E3" w:rsidRDefault="00687D4D" w:rsidP="008A03A5">
      <w:pPr>
        <w:pStyle w:val="210"/>
        <w:ind w:left="0" w:firstLine="708"/>
      </w:pPr>
      <w:r>
        <w:t>Расхо</w:t>
      </w:r>
      <w:r w:rsidR="008A03A5">
        <w:t>ды бюджета поселения по разделу</w:t>
      </w:r>
      <w:r>
        <w:t xml:space="preserve"> «Культура, кин</w:t>
      </w:r>
      <w:r w:rsidR="004A11FC">
        <w:t>ематография» исполнены в сумме 4</w:t>
      </w:r>
      <w:r>
        <w:t xml:space="preserve"> </w:t>
      </w:r>
      <w:r w:rsidR="00D44695">
        <w:t>680</w:t>
      </w:r>
      <w:r>
        <w:t>,</w:t>
      </w:r>
      <w:r w:rsidR="00D44695">
        <w:t>8</w:t>
      </w:r>
      <w:r w:rsidR="004A11FC">
        <w:t xml:space="preserve"> тыс. рублей или </w:t>
      </w:r>
      <w:r w:rsidR="00D44695">
        <w:t>100</w:t>
      </w:r>
      <w:r>
        <w:t>,</w:t>
      </w:r>
      <w:r w:rsidR="00D44695">
        <w:t>0</w:t>
      </w:r>
      <w:r>
        <w:t>% к плану 202</w:t>
      </w:r>
      <w:r w:rsidR="00D44695">
        <w:t>4</w:t>
      </w:r>
      <w:r>
        <w:t xml:space="preserve"> года.</w:t>
      </w:r>
    </w:p>
    <w:p w:rsidR="003A68E3" w:rsidRDefault="00687D4D">
      <w:pPr>
        <w:pStyle w:val="210"/>
        <w:ind w:left="0" w:firstLine="708"/>
      </w:pPr>
      <w:r>
        <w:t>Расходы бюджета поселения по разделу «Со</w:t>
      </w:r>
      <w:r w:rsidR="007658FF">
        <w:t>циальная политика» составили 195</w:t>
      </w:r>
      <w:r>
        <w:t>,</w:t>
      </w:r>
      <w:r w:rsidR="007658FF">
        <w:t>2</w:t>
      </w:r>
      <w:r w:rsidR="00F434E6">
        <w:t xml:space="preserve"> тыс. рублей или 100</w:t>
      </w:r>
      <w:r>
        <w:t>,</w:t>
      </w:r>
      <w:r w:rsidR="00F434E6">
        <w:t>0</w:t>
      </w:r>
      <w:r>
        <w:t>% к плану 202</w:t>
      </w:r>
      <w:r w:rsidR="007658FF">
        <w:t>4</w:t>
      </w:r>
      <w:r>
        <w:t xml:space="preserve"> года.</w:t>
      </w:r>
    </w:p>
    <w:p w:rsidR="003A68E3" w:rsidRDefault="00687D4D">
      <w:pPr>
        <w:pStyle w:val="210"/>
        <w:ind w:left="0" w:firstLine="708"/>
      </w:pPr>
      <w:r>
        <w:t>Бюджет Грузиновского с</w:t>
      </w:r>
      <w:r w:rsidR="008E6085">
        <w:t>ельского поселения и</w:t>
      </w:r>
      <w:r w:rsidR="007658FF">
        <w:t>сполнен с профицитом в сумме 15</w:t>
      </w:r>
      <w:r>
        <w:t>,</w:t>
      </w:r>
      <w:r w:rsidR="008E6085">
        <w:t>9</w:t>
      </w:r>
      <w:r>
        <w:t xml:space="preserve"> тыс. рублей. </w:t>
      </w:r>
    </w:p>
    <w:p w:rsidR="003A68E3" w:rsidRDefault="00687D4D">
      <w:pPr>
        <w:pStyle w:val="210"/>
        <w:ind w:left="0" w:firstLine="0"/>
      </w:pPr>
      <w:r>
        <w:t xml:space="preserve">          Согласно данным ф. 0503120 на 01.01.202</w:t>
      </w:r>
      <w:r w:rsidR="00A67347">
        <w:t>5</w:t>
      </w:r>
      <w:r>
        <w:t>, основных</w:t>
      </w:r>
      <w:r w:rsidR="00A67347">
        <w:t xml:space="preserve"> средств числится на сумму 8 057</w:t>
      </w:r>
      <w:r>
        <w:t xml:space="preserve"> 45</w:t>
      </w:r>
      <w:r w:rsidR="00A67347">
        <w:t>2</w:t>
      </w:r>
      <w:r>
        <w:t xml:space="preserve">,52 рублей. </w:t>
      </w:r>
    </w:p>
    <w:p w:rsidR="003A68E3" w:rsidRDefault="00687D4D">
      <w:pPr>
        <w:pStyle w:val="210"/>
        <w:ind w:left="709" w:firstLine="0"/>
      </w:pPr>
      <w:r>
        <w:t>Материальные запасы на 01.01.202</w:t>
      </w:r>
      <w:r w:rsidR="0086742C">
        <w:t>5 составили 48</w:t>
      </w:r>
      <w:r>
        <w:t xml:space="preserve"> </w:t>
      </w:r>
      <w:r w:rsidR="0086742C">
        <w:t>266</w:t>
      </w:r>
      <w:r>
        <w:t>,</w:t>
      </w:r>
      <w:r w:rsidR="0086742C">
        <w:t>67</w:t>
      </w:r>
      <w:r>
        <w:t xml:space="preserve"> рублей.</w:t>
      </w:r>
    </w:p>
    <w:p w:rsidR="003A68E3" w:rsidRDefault="00687D4D">
      <w:pPr>
        <w:pStyle w:val="210"/>
        <w:ind w:left="0" w:firstLine="0"/>
      </w:pPr>
      <w:r>
        <w:rPr>
          <w:i/>
        </w:rPr>
        <w:t xml:space="preserve">  </w:t>
      </w:r>
      <w:r>
        <w:rPr>
          <w:i/>
        </w:rPr>
        <w:tab/>
      </w:r>
      <w:r>
        <w:t>Дебиторская задолженность по принятым обязательствам по данным ф. 0503120 и ф. 05</w:t>
      </w:r>
      <w:r w:rsidR="00F6783E">
        <w:t xml:space="preserve">03169 по состоянию на 01.01.2025 составляет </w:t>
      </w:r>
      <w:r w:rsidR="00DD04C3">
        <w:t>9</w:t>
      </w:r>
      <w:r w:rsidR="00F6783E">
        <w:t>59</w:t>
      </w:r>
      <w:r>
        <w:t xml:space="preserve"> </w:t>
      </w:r>
      <w:r w:rsidR="00F6783E">
        <w:t>461</w:t>
      </w:r>
      <w:r w:rsidR="00DD04C3">
        <w:t>,</w:t>
      </w:r>
      <w:r w:rsidR="00F6783E">
        <w:t>04</w:t>
      </w:r>
      <w:r w:rsidR="00F82BF3">
        <w:t xml:space="preserve"> рублей, в т</w:t>
      </w:r>
      <w:r w:rsidR="00F6783E">
        <w:t xml:space="preserve">ом числе просроченная в сумме </w:t>
      </w:r>
      <w:r w:rsidR="00F82BF3">
        <w:t>4</w:t>
      </w:r>
      <w:r w:rsidR="00F6783E">
        <w:t>17290</w:t>
      </w:r>
      <w:r w:rsidR="00F82BF3">
        <w:t>,0</w:t>
      </w:r>
      <w:r w:rsidR="00F6783E">
        <w:t>4</w:t>
      </w:r>
      <w:r w:rsidR="00F82BF3">
        <w:t xml:space="preserve"> рублей.</w:t>
      </w:r>
    </w:p>
    <w:p w:rsidR="003A68E3" w:rsidRDefault="00687D4D">
      <w:pPr>
        <w:pStyle w:val="210"/>
        <w:ind w:left="0" w:firstLine="0"/>
      </w:pPr>
      <w:r>
        <w:rPr>
          <w:i/>
        </w:rPr>
        <w:t xml:space="preserve"> </w:t>
      </w:r>
      <w:r>
        <w:rPr>
          <w:i/>
        </w:rPr>
        <w:tab/>
      </w:r>
      <w:r>
        <w:t>Кредиторская з</w:t>
      </w:r>
      <w:r w:rsidR="006514C5">
        <w:t>адолженность по данным ф. 0503120</w:t>
      </w:r>
      <w:r>
        <w:t xml:space="preserve"> </w:t>
      </w:r>
      <w:r w:rsidRPr="006514C5">
        <w:t xml:space="preserve">и </w:t>
      </w:r>
      <w:r w:rsidR="006514C5">
        <w:t>ф. 0503169</w:t>
      </w:r>
      <w:r w:rsidRPr="006514C5">
        <w:t xml:space="preserve"> </w:t>
      </w:r>
      <w:r w:rsidR="00D235AE">
        <w:t>по состоянию на 01.01.2025</w:t>
      </w:r>
      <w:r w:rsidR="00707251">
        <w:t xml:space="preserve"> составляет по доходам</w:t>
      </w:r>
      <w:r w:rsidR="00C4719F">
        <w:t xml:space="preserve"> - 119</w:t>
      </w:r>
      <w:r>
        <w:t xml:space="preserve"> </w:t>
      </w:r>
      <w:r w:rsidR="00C4719F">
        <w:t>510</w:t>
      </w:r>
      <w:r>
        <w:t>,</w:t>
      </w:r>
      <w:r w:rsidR="00C4719F">
        <w:t>94</w:t>
      </w:r>
      <w:r w:rsidR="00707251">
        <w:t xml:space="preserve"> рублей, по выплатам</w:t>
      </w:r>
      <w:r w:rsidR="00457C39">
        <w:t xml:space="preserve"> </w:t>
      </w:r>
      <w:r w:rsidR="00707251">
        <w:t>-</w:t>
      </w:r>
      <w:r w:rsidR="00457C39">
        <w:t xml:space="preserve"> </w:t>
      </w:r>
      <w:r w:rsidR="00C4719F">
        <w:t>3195</w:t>
      </w:r>
      <w:r w:rsidR="00707251">
        <w:t>,</w:t>
      </w:r>
      <w:r w:rsidR="00C4719F">
        <w:t>65</w:t>
      </w:r>
      <w:r w:rsidR="00707251">
        <w:t xml:space="preserve"> рублей.</w:t>
      </w:r>
    </w:p>
    <w:p w:rsidR="003A68E3" w:rsidRDefault="00687D4D">
      <w:pPr>
        <w:pStyle w:val="210"/>
        <w:ind w:left="0" w:firstLine="0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t>Просроченная кредиторская задолженность, согласно пояснительной записки, по состоянию на 01.01.202</w:t>
      </w:r>
      <w:r w:rsidR="0090163F">
        <w:t>5</w:t>
      </w:r>
      <w:r>
        <w:t xml:space="preserve"> отсутствует</w:t>
      </w:r>
      <w:r>
        <w:rPr>
          <w:i/>
        </w:rPr>
        <w:t>.</w:t>
      </w:r>
    </w:p>
    <w:p w:rsidR="00D728D7" w:rsidRPr="001F0977" w:rsidRDefault="00D728D7" w:rsidP="00D728D7">
      <w:pPr>
        <w:jc w:val="both"/>
      </w:pPr>
      <w:r>
        <w:rPr>
          <w:i/>
        </w:rPr>
        <w:tab/>
      </w:r>
      <w:r w:rsidRPr="001F0977">
        <w:rPr>
          <w:szCs w:val="28"/>
        </w:rPr>
        <w:t xml:space="preserve">Отчет составлен Администрацией поселения – органом организующим исполнение бюджета, уполномоченного на формирование бюджетной отчетности об исполнении местного бюджета, </w:t>
      </w:r>
      <w:r w:rsidRPr="001F0977">
        <w:rPr>
          <w:i/>
          <w:iCs/>
          <w:szCs w:val="28"/>
        </w:rPr>
        <w:t>не в полной мере соответствует требованиям приказа Минфина России от 28.12.2010 №</w:t>
      </w:r>
      <w:r w:rsidRPr="001F0977">
        <w:rPr>
          <w:b/>
          <w:bCs/>
          <w:i/>
          <w:iCs/>
          <w:szCs w:val="28"/>
        </w:rPr>
        <w:t xml:space="preserve"> </w:t>
      </w:r>
      <w:r w:rsidRPr="001F0977">
        <w:rPr>
          <w:i/>
          <w:iCs/>
          <w:szCs w:val="28"/>
        </w:rPr>
        <w:t>191н</w:t>
      </w:r>
      <w:r w:rsidRPr="001F0977">
        <w:rPr>
          <w:szCs w:val="28"/>
        </w:rPr>
        <w:t xml:space="preserve">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</w:t>
      </w:r>
      <w:r w:rsidR="00563222" w:rsidRPr="001F0977">
        <w:rPr>
          <w:szCs w:val="28"/>
        </w:rPr>
        <w:t>ениями)</w:t>
      </w:r>
      <w:r w:rsidRPr="001F0977">
        <w:rPr>
          <w:szCs w:val="28"/>
        </w:rPr>
        <w:t xml:space="preserve">. </w:t>
      </w:r>
    </w:p>
    <w:p w:rsidR="00D728D7" w:rsidRDefault="00D728D7" w:rsidP="00D728D7">
      <w:pPr>
        <w:rPr>
          <w:szCs w:val="28"/>
        </w:rPr>
      </w:pPr>
      <w:r w:rsidRPr="001F0977">
        <w:rPr>
          <w:szCs w:val="28"/>
        </w:rPr>
        <w:tab/>
        <w:t>В ходе проверки установлены следующие нарушения:</w:t>
      </w:r>
    </w:p>
    <w:p w:rsidR="000D311E" w:rsidRPr="000D311E" w:rsidRDefault="000D311E" w:rsidP="00D728D7">
      <w:pPr>
        <w:rPr>
          <w:i/>
        </w:rPr>
      </w:pPr>
      <w:r>
        <w:rPr>
          <w:szCs w:val="28"/>
        </w:rPr>
        <w:tab/>
      </w:r>
      <w:r w:rsidRPr="000D311E">
        <w:rPr>
          <w:i/>
          <w:szCs w:val="28"/>
        </w:rPr>
        <w:t>В форме 0503125 отсутствует сумма по переданным полномочиям по внешнему финансовому контролю</w:t>
      </w:r>
      <w:r>
        <w:rPr>
          <w:i/>
          <w:szCs w:val="28"/>
        </w:rPr>
        <w:t>.</w:t>
      </w:r>
    </w:p>
    <w:p w:rsidR="006740EC" w:rsidRDefault="006740EC" w:rsidP="006740EC">
      <w:pPr>
        <w:pStyle w:val="210"/>
        <w:ind w:left="0" w:firstLine="0"/>
        <w:rPr>
          <w:i/>
        </w:rPr>
      </w:pPr>
      <w:r w:rsidRPr="001F0977">
        <w:rPr>
          <w:i/>
        </w:rPr>
        <w:tab/>
        <w:t>В форме 0503128 графа 4 и 5 Раздела 3 заполнена не в соответствии с пунктом 72.1 Инструкции 191</w:t>
      </w:r>
      <w:r w:rsidR="00BA2623">
        <w:rPr>
          <w:i/>
        </w:rPr>
        <w:t>н</w:t>
      </w:r>
      <w:r w:rsidRPr="001F0977">
        <w:rPr>
          <w:i/>
        </w:rPr>
        <w:t>.</w:t>
      </w:r>
    </w:p>
    <w:p w:rsidR="006740EC" w:rsidRPr="001F0977" w:rsidRDefault="00E416B6" w:rsidP="00BA2623">
      <w:pPr>
        <w:pStyle w:val="210"/>
        <w:ind w:left="0" w:firstLine="0"/>
        <w:rPr>
          <w:i/>
        </w:rPr>
      </w:pPr>
      <w:r>
        <w:rPr>
          <w:i/>
        </w:rPr>
        <w:tab/>
        <w:t>В форме 0503164 первый раздел заполнен не в соответствии с п.163 Инструкции 191</w:t>
      </w:r>
      <w:r w:rsidR="00BA2623">
        <w:rPr>
          <w:i/>
        </w:rPr>
        <w:t>н</w:t>
      </w:r>
      <w:r>
        <w:rPr>
          <w:i/>
        </w:rPr>
        <w:t>, во втором разделе, в графе 8</w:t>
      </w:r>
      <w:r w:rsidR="00BA2623">
        <w:rPr>
          <w:i/>
        </w:rPr>
        <w:t xml:space="preserve"> по одному КБК отсутствует код причины отклонения, графа 9 – причины пояснения не соответствуют п.163 Инструкции 191н.</w:t>
      </w:r>
      <w:r w:rsidR="006740EC" w:rsidRPr="001F0977">
        <w:rPr>
          <w:i/>
        </w:rPr>
        <w:t xml:space="preserve"> </w:t>
      </w:r>
    </w:p>
    <w:p w:rsidR="00AD7964" w:rsidRDefault="00AD7964" w:rsidP="00AD7964">
      <w:pPr>
        <w:ind w:firstLine="709"/>
        <w:jc w:val="both"/>
        <w:rPr>
          <w:i/>
        </w:rPr>
      </w:pPr>
      <w:r w:rsidRPr="001F0977">
        <w:rPr>
          <w:i/>
        </w:rPr>
        <w:t>В форме 0503169</w:t>
      </w:r>
      <w:r w:rsidR="00BA2623">
        <w:rPr>
          <w:i/>
        </w:rPr>
        <w:t>, во втором разделе, сумма просроченной задолженности не соответствует разделу 1</w:t>
      </w:r>
      <w:r w:rsidRPr="001F0977">
        <w:rPr>
          <w:i/>
        </w:rPr>
        <w:t>.</w:t>
      </w:r>
    </w:p>
    <w:p w:rsidR="003A68E3" w:rsidRPr="001F0977" w:rsidRDefault="008B77EE" w:rsidP="008B77EE">
      <w:pPr>
        <w:ind w:firstLine="709"/>
        <w:jc w:val="both"/>
        <w:rPr>
          <w:i/>
        </w:rPr>
      </w:pPr>
      <w:r>
        <w:rPr>
          <w:i/>
        </w:rPr>
        <w:t>При наличии финансовых вложений, согласно форме 0503120 и форме 0503160 отсутствует форма 0503171.</w:t>
      </w:r>
    </w:p>
    <w:p w:rsidR="003A68E3" w:rsidRPr="001F0977" w:rsidRDefault="00687D4D">
      <w:pPr>
        <w:pStyle w:val="210"/>
        <w:ind w:left="0" w:firstLine="0"/>
        <w:rPr>
          <w:b/>
        </w:rPr>
      </w:pPr>
      <w:r w:rsidRPr="001F0977">
        <w:t xml:space="preserve">        Выявленные в ходе внешней проверки нарушения, ошибки и неточности по составлению форм Отчета не повлияли на достоверность основных показателей отчетности за 202</w:t>
      </w:r>
      <w:r w:rsidR="000D311E">
        <w:t>4</w:t>
      </w:r>
      <w:r w:rsidRPr="001F0977">
        <w:t xml:space="preserve"> год, однако, требуют их устранения.</w:t>
      </w:r>
    </w:p>
    <w:p w:rsidR="003A68E3" w:rsidRPr="001F0977" w:rsidRDefault="00687D4D">
      <w:pPr>
        <w:pStyle w:val="210"/>
        <w:ind w:left="0" w:firstLine="709"/>
      </w:pPr>
      <w:r w:rsidRPr="001F0977">
        <w:lastRenderedPageBreak/>
        <w:t>На основании вышеизложенного, Контрольно - счетная палата Морозовского района считает возможным признать От</w:t>
      </w:r>
      <w:r w:rsidR="00F82BF3" w:rsidRPr="001F0977">
        <w:t>чет за 202</w:t>
      </w:r>
      <w:r w:rsidR="008B77EE">
        <w:t>4</w:t>
      </w:r>
      <w:r w:rsidRPr="001F0977">
        <w:t xml:space="preserve"> год по основным параметрам достоверным и полным.</w:t>
      </w:r>
    </w:p>
    <w:p w:rsidR="00D72765" w:rsidRPr="001F0977" w:rsidRDefault="00687D4D">
      <w:pPr>
        <w:pStyle w:val="210"/>
        <w:ind w:left="0" w:firstLine="0"/>
      </w:pPr>
      <w:r w:rsidRPr="001F0977">
        <w:tab/>
        <w:t>После устранения выявленных нарушений Отчет может быть рекомендован к принятию решения об его утверждении Собранием депутатов Грузиновского поселения.</w:t>
      </w:r>
    </w:p>
    <w:p w:rsidR="00A718D9" w:rsidRPr="001F0977" w:rsidRDefault="00A718D9">
      <w:pPr>
        <w:pStyle w:val="210"/>
        <w:ind w:left="0" w:firstLine="0"/>
        <w:rPr>
          <w:b/>
        </w:rPr>
      </w:pPr>
    </w:p>
    <w:p w:rsidR="003A68E3" w:rsidRPr="001F0977" w:rsidRDefault="00687D4D">
      <w:pPr>
        <w:pStyle w:val="210"/>
        <w:ind w:left="0" w:firstLine="0"/>
        <w:rPr>
          <w:b/>
        </w:rPr>
      </w:pPr>
      <w:r w:rsidRPr="001F0977">
        <w:rPr>
          <w:b/>
        </w:rPr>
        <w:t>Рекомендации:</w:t>
      </w:r>
    </w:p>
    <w:p w:rsidR="00A718D9" w:rsidRPr="001F0977" w:rsidRDefault="00687D4D">
      <w:pPr>
        <w:pStyle w:val="210"/>
        <w:ind w:left="0" w:firstLine="0"/>
      </w:pPr>
      <w:r w:rsidRPr="001F0977">
        <w:tab/>
      </w:r>
    </w:p>
    <w:p w:rsidR="003A68E3" w:rsidRPr="001F0977" w:rsidRDefault="00687D4D" w:rsidP="00A718D9">
      <w:pPr>
        <w:pStyle w:val="210"/>
        <w:ind w:left="0" w:firstLine="709"/>
        <w:rPr>
          <w:i/>
        </w:rPr>
      </w:pPr>
      <w:r w:rsidRPr="001F0977">
        <w:rPr>
          <w:i/>
        </w:rPr>
        <w:t>Главному распорядителю бюджетных средств Грузиновского сельского поселения — Администрации Грузиновского сельского поселения проанализировать результаты контрольного мероприятия, принять меры по устранению нарушений и недостатков, отмеченных в настоящем заключении.</w:t>
      </w:r>
    </w:p>
    <w:p w:rsidR="003A68E3" w:rsidRPr="001F0977" w:rsidRDefault="00687D4D">
      <w:pPr>
        <w:pStyle w:val="210"/>
        <w:ind w:left="0" w:firstLine="0"/>
        <w:rPr>
          <w:i/>
        </w:rPr>
      </w:pPr>
      <w:r w:rsidRPr="001F0977">
        <w:rPr>
          <w:i/>
        </w:rPr>
        <w:tab/>
        <w:t>Принять меры к повышению профессионального уровня сотрудников, ответственных за составление годовой бюджетной отчетности.</w:t>
      </w:r>
    </w:p>
    <w:p w:rsidR="00F111F7" w:rsidRPr="001F0977" w:rsidRDefault="00F111F7" w:rsidP="00F111F7">
      <w:pPr>
        <w:jc w:val="both"/>
        <w:rPr>
          <w:bCs/>
          <w:i/>
        </w:rPr>
      </w:pPr>
      <w:r w:rsidRPr="001F0977">
        <w:tab/>
      </w:r>
      <w:r w:rsidRPr="001F0977">
        <w:rPr>
          <w:bCs/>
          <w:i/>
        </w:rPr>
        <w:t>Контроль за эффективностью использования средств бюджета должен быть направлен на оптимизацию расходов и профилактику правонарушений в сфере бюджетного законодательства.</w:t>
      </w:r>
    </w:p>
    <w:p w:rsidR="00F111F7" w:rsidRPr="001F0977" w:rsidRDefault="00F111F7" w:rsidP="00F111F7">
      <w:pPr>
        <w:jc w:val="both"/>
        <w:rPr>
          <w:i/>
        </w:rPr>
      </w:pPr>
      <w:r w:rsidRPr="001F0977">
        <w:rPr>
          <w:bCs/>
          <w:i/>
        </w:rPr>
        <w:tab/>
        <w:t xml:space="preserve">Повысить эффективность администрирования доходов бюджета </w:t>
      </w:r>
      <w:r w:rsidRPr="001F0977">
        <w:rPr>
          <w:i/>
        </w:rPr>
        <w:t xml:space="preserve">Грузиновского сельского поселения, продолжить работу по разработке и реализации комплекса дополнительных мер, направленных на развитие доходного потенциала бюджета Грузиновского сельского поселения, поиску дополнительных резервов источников доходов. </w:t>
      </w:r>
    </w:p>
    <w:p w:rsidR="003A68E3" w:rsidRPr="001F0977" w:rsidRDefault="00687D4D">
      <w:pPr>
        <w:pStyle w:val="210"/>
        <w:ind w:left="0" w:firstLine="0"/>
        <w:rPr>
          <w:i/>
        </w:rPr>
      </w:pPr>
      <w:r w:rsidRPr="001F0977">
        <w:tab/>
      </w:r>
      <w:r w:rsidRPr="001F0977">
        <w:rPr>
          <w:i/>
        </w:rPr>
        <w:t xml:space="preserve">Обеспечить эффективность системы внутреннего муниципального финансового контроля в </w:t>
      </w:r>
      <w:proofErr w:type="spellStart"/>
      <w:r w:rsidRPr="001F0977">
        <w:rPr>
          <w:i/>
        </w:rPr>
        <w:t>Грузиновском</w:t>
      </w:r>
      <w:proofErr w:type="spellEnd"/>
      <w:r w:rsidRPr="001F0977">
        <w:rPr>
          <w:i/>
        </w:rPr>
        <w:t xml:space="preserve"> сельском поселении.</w:t>
      </w:r>
    </w:p>
    <w:p w:rsidR="003A68E3" w:rsidRPr="006740EC" w:rsidRDefault="00687D4D">
      <w:pPr>
        <w:pStyle w:val="210"/>
        <w:ind w:left="0" w:firstLine="0"/>
        <w:rPr>
          <w:i/>
        </w:rPr>
      </w:pPr>
      <w:r w:rsidRPr="001F0977">
        <w:rPr>
          <w:i/>
        </w:rPr>
        <w:tab/>
        <w:t>Об исполнении настоящих рекомендаций проин</w:t>
      </w:r>
      <w:r w:rsidR="00F82BF3" w:rsidRPr="001F0977">
        <w:rPr>
          <w:i/>
        </w:rPr>
        <w:t>формировать в письменной форме,</w:t>
      </w:r>
      <w:r w:rsidRPr="001F0977">
        <w:rPr>
          <w:i/>
        </w:rPr>
        <w:t xml:space="preserve"> с пр</w:t>
      </w:r>
      <w:r w:rsidR="00D72765" w:rsidRPr="001F0977">
        <w:rPr>
          <w:i/>
        </w:rPr>
        <w:t xml:space="preserve">едоставлением исправленных форм </w:t>
      </w:r>
      <w:r w:rsidR="00D728D7" w:rsidRPr="001F0977">
        <w:rPr>
          <w:i/>
        </w:rPr>
        <w:t>отчетности,</w:t>
      </w:r>
      <w:r w:rsidRPr="001F0977">
        <w:rPr>
          <w:i/>
        </w:rPr>
        <w:t xml:space="preserve"> </w:t>
      </w:r>
      <w:r w:rsidR="00D72765" w:rsidRPr="001F0977">
        <w:rPr>
          <w:i/>
        </w:rPr>
        <w:t xml:space="preserve">в </w:t>
      </w:r>
      <w:r w:rsidRPr="001F0977">
        <w:rPr>
          <w:i/>
        </w:rPr>
        <w:t>Контрольно - сче</w:t>
      </w:r>
      <w:r w:rsidR="00D728D7" w:rsidRPr="001F0977">
        <w:rPr>
          <w:i/>
        </w:rPr>
        <w:t>тную палату Морозовского района</w:t>
      </w:r>
      <w:r w:rsidRPr="001F0977">
        <w:rPr>
          <w:i/>
        </w:rPr>
        <w:t xml:space="preserve"> до 15.06.202</w:t>
      </w:r>
      <w:r w:rsidR="008B77EE">
        <w:rPr>
          <w:i/>
        </w:rPr>
        <w:t>5</w:t>
      </w:r>
      <w:r w:rsidRPr="001F0977">
        <w:rPr>
          <w:i/>
        </w:rPr>
        <w:t>.</w:t>
      </w:r>
    </w:p>
    <w:p w:rsidR="003A68E3" w:rsidRDefault="003A68E3">
      <w:pPr>
        <w:pStyle w:val="210"/>
        <w:ind w:left="0" w:firstLine="0"/>
      </w:pPr>
    </w:p>
    <w:p w:rsidR="00A916F4" w:rsidRDefault="00A916F4" w:rsidP="00665564">
      <w:pPr>
        <w:pStyle w:val="210"/>
        <w:ind w:left="0" w:firstLine="0"/>
      </w:pPr>
    </w:p>
    <w:p w:rsidR="003A68E3" w:rsidRDefault="00687D4D" w:rsidP="00665564">
      <w:pPr>
        <w:pStyle w:val="210"/>
        <w:ind w:left="0" w:firstLine="0"/>
      </w:pPr>
      <w:r>
        <w:t xml:space="preserve">Председатель Контрольно - счетной       </w:t>
      </w:r>
    </w:p>
    <w:p w:rsidR="003A68E3" w:rsidRDefault="00687D4D">
      <w:pPr>
        <w:jc w:val="both"/>
      </w:pPr>
      <w:r>
        <w:t xml:space="preserve">палаты Морозовского района                                                 Борисенко В.И.           </w:t>
      </w:r>
    </w:p>
    <w:p w:rsidR="003A68E3" w:rsidRDefault="003A68E3">
      <w:pPr>
        <w:ind w:firstLine="720"/>
        <w:jc w:val="both"/>
      </w:pPr>
    </w:p>
    <w:p w:rsidR="003A68E3" w:rsidRDefault="00687D4D">
      <w:pPr>
        <w:jc w:val="both"/>
      </w:pPr>
      <w:r>
        <w:t xml:space="preserve">Инспектор Контрольно - счетной       </w:t>
      </w:r>
    </w:p>
    <w:p w:rsidR="003A68E3" w:rsidRDefault="00687D4D" w:rsidP="006740EC">
      <w:pPr>
        <w:jc w:val="both"/>
      </w:pPr>
      <w:r>
        <w:t xml:space="preserve">палаты Морозовского района                                                 Фомина Е.В.           </w:t>
      </w:r>
    </w:p>
    <w:p w:rsidR="003A68E3" w:rsidRDefault="003A68E3">
      <w:pPr>
        <w:ind w:firstLine="720"/>
        <w:jc w:val="both"/>
      </w:pPr>
    </w:p>
    <w:p w:rsidR="00A718D9" w:rsidRDefault="00A718D9" w:rsidP="000D6DA0">
      <w:pPr>
        <w:rPr>
          <w:b/>
        </w:rPr>
      </w:pPr>
    </w:p>
    <w:p w:rsidR="00DC19DD" w:rsidRDefault="00DC19DD">
      <w:pPr>
        <w:jc w:val="center"/>
        <w:rPr>
          <w:b/>
        </w:rPr>
      </w:pPr>
    </w:p>
    <w:p w:rsidR="00A718D9" w:rsidRDefault="00A718D9">
      <w:pPr>
        <w:jc w:val="center"/>
        <w:rPr>
          <w:b/>
        </w:rPr>
      </w:pPr>
    </w:p>
    <w:p w:rsidR="009E4A97" w:rsidRDefault="009E4A97">
      <w:pPr>
        <w:jc w:val="center"/>
        <w:rPr>
          <w:b/>
        </w:rPr>
      </w:pPr>
    </w:p>
    <w:p w:rsidR="009E4A97" w:rsidRDefault="009E4A97">
      <w:pPr>
        <w:jc w:val="center"/>
        <w:rPr>
          <w:b/>
        </w:rPr>
      </w:pPr>
    </w:p>
    <w:p w:rsidR="009E4A97" w:rsidRDefault="009E4A97">
      <w:pPr>
        <w:jc w:val="center"/>
        <w:rPr>
          <w:b/>
        </w:rPr>
      </w:pPr>
    </w:p>
    <w:p w:rsidR="009E4A97" w:rsidRDefault="009E4A97">
      <w:pPr>
        <w:jc w:val="center"/>
        <w:rPr>
          <w:b/>
        </w:rPr>
      </w:pPr>
    </w:p>
    <w:p w:rsidR="000E3F90" w:rsidRDefault="000E3F90">
      <w:pPr>
        <w:jc w:val="center"/>
        <w:rPr>
          <w:b/>
        </w:rPr>
      </w:pPr>
    </w:p>
    <w:p w:rsidR="003A68E3" w:rsidRDefault="003A68E3">
      <w:pPr>
        <w:jc w:val="both"/>
      </w:pPr>
    </w:p>
    <w:sectPr w:rsidR="003A68E3" w:rsidSect="00D23A0D">
      <w:headerReference w:type="default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09" w:rsidRDefault="009B6F09">
      <w:r>
        <w:separator/>
      </w:r>
    </w:p>
  </w:endnote>
  <w:endnote w:type="continuationSeparator" w:id="0">
    <w:p w:rsidR="009B6F09" w:rsidRDefault="009B6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90" w:rsidRDefault="00DE056A">
    <w:pPr>
      <w:framePr w:wrap="around" w:vAnchor="text" w:hAnchor="margin" w:y="1"/>
    </w:pPr>
    <w:r>
      <w:fldChar w:fldCharType="begin"/>
    </w:r>
    <w:r w:rsidR="000E3F90">
      <w:instrText xml:space="preserve">PAGE </w:instrText>
    </w:r>
    <w:r>
      <w:fldChar w:fldCharType="separate"/>
    </w:r>
    <w:r w:rsidR="005006B3">
      <w:rPr>
        <w:noProof/>
      </w:rPr>
      <w:t>7</w:t>
    </w:r>
    <w:r>
      <w:fldChar w:fldCharType="end"/>
    </w:r>
  </w:p>
  <w:p w:rsidR="000E3F90" w:rsidRDefault="00DE056A">
    <w:pPr>
      <w:pStyle w:val="a8"/>
      <w:jc w:val="right"/>
      <w:rPr>
        <w:sz w:val="20"/>
      </w:rPr>
    </w:pPr>
    <w:r w:rsidRPr="00DE056A">
      <w:rPr>
        <w:noProof/>
      </w:rPr>
      <w:pict>
        <v:shape id="Picture 1" o:spid="_x0000_s2049" style="position:absolute;left:0;text-align:left;margin-left:552.8pt;margin-top:.05pt;width:6pt;height:15.05pt;z-index:251658240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" adj="-11796480,,5400" path="m,l,21600r21600,l21600,,,xe" stroked="f">
          <v:stroke joinstyle="miter"/>
          <v:formulas/>
          <v:path arrowok="t" o:connecttype="segments" textboxrect="0,0,21600,21600"/>
          <v:textbox inset="1pt,1pt,1pt,1pt">
            <w:txbxContent>
              <w:p w:rsidR="00687D4D" w:rsidRDefault="00687D4D">
                <w:pPr>
                  <w:pStyle w:val="a8"/>
                </w:pPr>
              </w:p>
            </w:txbxContent>
          </v:textbox>
          <w10:wrap type="square" anchorx="page"/>
        </v:shape>
      </w:pict>
    </w:r>
  </w:p>
  <w:p w:rsidR="000E3F90" w:rsidRDefault="000E3F90">
    <w:pPr>
      <w:pStyle w:val="a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09" w:rsidRDefault="009B6F09">
      <w:r>
        <w:separator/>
      </w:r>
    </w:p>
  </w:footnote>
  <w:footnote w:type="continuationSeparator" w:id="0">
    <w:p w:rsidR="009B6F09" w:rsidRDefault="009B6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90" w:rsidRDefault="000E3F90">
    <w:pPr>
      <w:pStyle w:val="a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07C"/>
    <w:multiLevelType w:val="multilevel"/>
    <w:tmpl w:val="C268B1D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5016ADF"/>
    <w:multiLevelType w:val="multilevel"/>
    <w:tmpl w:val="90BAAD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855C26"/>
    <w:multiLevelType w:val="multilevel"/>
    <w:tmpl w:val="DFF43D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4B545D"/>
    <w:multiLevelType w:val="multilevel"/>
    <w:tmpl w:val="92F653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BFB2879"/>
    <w:multiLevelType w:val="multilevel"/>
    <w:tmpl w:val="D402E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68E3"/>
    <w:rsid w:val="000050D8"/>
    <w:rsid w:val="00007B5C"/>
    <w:rsid w:val="000422BC"/>
    <w:rsid w:val="00086F1B"/>
    <w:rsid w:val="0009386E"/>
    <w:rsid w:val="000C31AA"/>
    <w:rsid w:val="000D13EB"/>
    <w:rsid w:val="000D311E"/>
    <w:rsid w:val="000D6DA0"/>
    <w:rsid w:val="000E0136"/>
    <w:rsid w:val="000E3F90"/>
    <w:rsid w:val="000F2377"/>
    <w:rsid w:val="0011104D"/>
    <w:rsid w:val="00122069"/>
    <w:rsid w:val="001359D5"/>
    <w:rsid w:val="00136DBE"/>
    <w:rsid w:val="001371B0"/>
    <w:rsid w:val="00160406"/>
    <w:rsid w:val="00171889"/>
    <w:rsid w:val="00182DA5"/>
    <w:rsid w:val="001841A4"/>
    <w:rsid w:val="00190B10"/>
    <w:rsid w:val="001A10CA"/>
    <w:rsid w:val="001B5D23"/>
    <w:rsid w:val="001B5FC0"/>
    <w:rsid w:val="001F0977"/>
    <w:rsid w:val="001F4AFE"/>
    <w:rsid w:val="001F5E99"/>
    <w:rsid w:val="00204EE5"/>
    <w:rsid w:val="00242728"/>
    <w:rsid w:val="00267847"/>
    <w:rsid w:val="002806EA"/>
    <w:rsid w:val="002926BE"/>
    <w:rsid w:val="002A28B2"/>
    <w:rsid w:val="002E013E"/>
    <w:rsid w:val="002E033B"/>
    <w:rsid w:val="002F2A83"/>
    <w:rsid w:val="003124E1"/>
    <w:rsid w:val="00335CC2"/>
    <w:rsid w:val="00340533"/>
    <w:rsid w:val="0036285C"/>
    <w:rsid w:val="00383E68"/>
    <w:rsid w:val="00396966"/>
    <w:rsid w:val="00397CE5"/>
    <w:rsid w:val="003A68E3"/>
    <w:rsid w:val="003C40F2"/>
    <w:rsid w:val="00411863"/>
    <w:rsid w:val="00415D74"/>
    <w:rsid w:val="00434059"/>
    <w:rsid w:val="00457C39"/>
    <w:rsid w:val="00465A0B"/>
    <w:rsid w:val="00493625"/>
    <w:rsid w:val="0049380C"/>
    <w:rsid w:val="004A11FC"/>
    <w:rsid w:val="004B6AF2"/>
    <w:rsid w:val="004C0902"/>
    <w:rsid w:val="005006B3"/>
    <w:rsid w:val="00533AA2"/>
    <w:rsid w:val="005433C9"/>
    <w:rsid w:val="005615BF"/>
    <w:rsid w:val="00563222"/>
    <w:rsid w:val="00566DAA"/>
    <w:rsid w:val="00587EEA"/>
    <w:rsid w:val="005B7477"/>
    <w:rsid w:val="00605879"/>
    <w:rsid w:val="006514C5"/>
    <w:rsid w:val="00652E82"/>
    <w:rsid w:val="00660001"/>
    <w:rsid w:val="00665031"/>
    <w:rsid w:val="00665564"/>
    <w:rsid w:val="00670D94"/>
    <w:rsid w:val="006740EC"/>
    <w:rsid w:val="00687D4D"/>
    <w:rsid w:val="00691737"/>
    <w:rsid w:val="006925B7"/>
    <w:rsid w:val="00692A3F"/>
    <w:rsid w:val="00697854"/>
    <w:rsid w:val="006B1E73"/>
    <w:rsid w:val="006B7D01"/>
    <w:rsid w:val="006C00A9"/>
    <w:rsid w:val="006C605D"/>
    <w:rsid w:val="006D7EE8"/>
    <w:rsid w:val="006F720F"/>
    <w:rsid w:val="0070053F"/>
    <w:rsid w:val="00703564"/>
    <w:rsid w:val="00706690"/>
    <w:rsid w:val="00707251"/>
    <w:rsid w:val="00730CFE"/>
    <w:rsid w:val="007658FF"/>
    <w:rsid w:val="00790363"/>
    <w:rsid w:val="0079220F"/>
    <w:rsid w:val="007E2DCC"/>
    <w:rsid w:val="007F79F8"/>
    <w:rsid w:val="0080439B"/>
    <w:rsid w:val="00851875"/>
    <w:rsid w:val="0086742C"/>
    <w:rsid w:val="00876BE2"/>
    <w:rsid w:val="008A03A5"/>
    <w:rsid w:val="008A7EE0"/>
    <w:rsid w:val="008B0961"/>
    <w:rsid w:val="008B74FB"/>
    <w:rsid w:val="008B77EE"/>
    <w:rsid w:val="008D25A3"/>
    <w:rsid w:val="008E1AA8"/>
    <w:rsid w:val="008E3F5F"/>
    <w:rsid w:val="008E6085"/>
    <w:rsid w:val="008F3075"/>
    <w:rsid w:val="0090163F"/>
    <w:rsid w:val="009156D0"/>
    <w:rsid w:val="0091720B"/>
    <w:rsid w:val="00974D09"/>
    <w:rsid w:val="009763A3"/>
    <w:rsid w:val="009914A3"/>
    <w:rsid w:val="009956C4"/>
    <w:rsid w:val="009A2420"/>
    <w:rsid w:val="009B31B0"/>
    <w:rsid w:val="009B6F09"/>
    <w:rsid w:val="009D2C63"/>
    <w:rsid w:val="009D41A6"/>
    <w:rsid w:val="009E4A97"/>
    <w:rsid w:val="009F1298"/>
    <w:rsid w:val="009F66E5"/>
    <w:rsid w:val="00A3064D"/>
    <w:rsid w:val="00A3255F"/>
    <w:rsid w:val="00A37FE2"/>
    <w:rsid w:val="00A5089B"/>
    <w:rsid w:val="00A545EB"/>
    <w:rsid w:val="00A67347"/>
    <w:rsid w:val="00A718D9"/>
    <w:rsid w:val="00A91047"/>
    <w:rsid w:val="00A916F4"/>
    <w:rsid w:val="00AA477D"/>
    <w:rsid w:val="00AB0AB6"/>
    <w:rsid w:val="00AB10FA"/>
    <w:rsid w:val="00AB71BF"/>
    <w:rsid w:val="00AC6ABC"/>
    <w:rsid w:val="00AC77E2"/>
    <w:rsid w:val="00AD7964"/>
    <w:rsid w:val="00AE6976"/>
    <w:rsid w:val="00AF090D"/>
    <w:rsid w:val="00B12875"/>
    <w:rsid w:val="00B155B3"/>
    <w:rsid w:val="00B26C6F"/>
    <w:rsid w:val="00B56305"/>
    <w:rsid w:val="00B57CE0"/>
    <w:rsid w:val="00BA2623"/>
    <w:rsid w:val="00BC2C1F"/>
    <w:rsid w:val="00BD7AF3"/>
    <w:rsid w:val="00C154D6"/>
    <w:rsid w:val="00C32047"/>
    <w:rsid w:val="00C379EE"/>
    <w:rsid w:val="00C4719F"/>
    <w:rsid w:val="00C47395"/>
    <w:rsid w:val="00C5587F"/>
    <w:rsid w:val="00C66935"/>
    <w:rsid w:val="00C773FD"/>
    <w:rsid w:val="00C829DD"/>
    <w:rsid w:val="00C87B64"/>
    <w:rsid w:val="00C967CD"/>
    <w:rsid w:val="00CA2C23"/>
    <w:rsid w:val="00CA4C1C"/>
    <w:rsid w:val="00CB3D19"/>
    <w:rsid w:val="00CD2829"/>
    <w:rsid w:val="00CE0670"/>
    <w:rsid w:val="00CE4C90"/>
    <w:rsid w:val="00CF1EEA"/>
    <w:rsid w:val="00D038C3"/>
    <w:rsid w:val="00D21F17"/>
    <w:rsid w:val="00D229ED"/>
    <w:rsid w:val="00D235AE"/>
    <w:rsid w:val="00D23A0D"/>
    <w:rsid w:val="00D44695"/>
    <w:rsid w:val="00D72765"/>
    <w:rsid w:val="00D728D7"/>
    <w:rsid w:val="00D73456"/>
    <w:rsid w:val="00D94AFB"/>
    <w:rsid w:val="00DA48A6"/>
    <w:rsid w:val="00DB53F1"/>
    <w:rsid w:val="00DC0EE5"/>
    <w:rsid w:val="00DC19DD"/>
    <w:rsid w:val="00DC423F"/>
    <w:rsid w:val="00DD04C3"/>
    <w:rsid w:val="00DE056A"/>
    <w:rsid w:val="00E14BE9"/>
    <w:rsid w:val="00E21B6F"/>
    <w:rsid w:val="00E23087"/>
    <w:rsid w:val="00E416B6"/>
    <w:rsid w:val="00E65793"/>
    <w:rsid w:val="00EB3A74"/>
    <w:rsid w:val="00EF1E97"/>
    <w:rsid w:val="00EF27B0"/>
    <w:rsid w:val="00F02C95"/>
    <w:rsid w:val="00F111F7"/>
    <w:rsid w:val="00F13C93"/>
    <w:rsid w:val="00F267C6"/>
    <w:rsid w:val="00F27290"/>
    <w:rsid w:val="00F3516A"/>
    <w:rsid w:val="00F379F5"/>
    <w:rsid w:val="00F434E6"/>
    <w:rsid w:val="00F458C6"/>
    <w:rsid w:val="00F614C6"/>
    <w:rsid w:val="00F6783E"/>
    <w:rsid w:val="00F70075"/>
    <w:rsid w:val="00F700CD"/>
    <w:rsid w:val="00F74B8D"/>
    <w:rsid w:val="00F82BF3"/>
    <w:rsid w:val="00F96F05"/>
    <w:rsid w:val="00FD79D3"/>
    <w:rsid w:val="00FE1293"/>
    <w:rsid w:val="00FE402A"/>
    <w:rsid w:val="00FE4E19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DE056A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DE056A"/>
    <w:pPr>
      <w:keepNext/>
      <w:widowControl w:val="0"/>
      <w:numPr>
        <w:numId w:val="5"/>
      </w:numPr>
      <w:spacing w:before="240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DE056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E056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E056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E056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E056A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  <w:rsid w:val="00DE056A"/>
  </w:style>
  <w:style w:type="paragraph" w:customStyle="1" w:styleId="21">
    <w:name w:val="Основной шрифт абзаца2"/>
    <w:rsid w:val="00DE056A"/>
  </w:style>
  <w:style w:type="paragraph" w:styleId="22">
    <w:name w:val="toc 2"/>
    <w:next w:val="a"/>
    <w:link w:val="23"/>
    <w:uiPriority w:val="39"/>
    <w:rsid w:val="00DE056A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E056A"/>
    <w:rPr>
      <w:rFonts w:ascii="XO Thames" w:hAnsi="XO Thames"/>
      <w:sz w:val="28"/>
    </w:rPr>
  </w:style>
  <w:style w:type="paragraph" w:customStyle="1" w:styleId="a3">
    <w:name w:val="Нижний колонтитул Знак"/>
    <w:link w:val="a4"/>
    <w:rsid w:val="00DE056A"/>
  </w:style>
  <w:style w:type="character" w:customStyle="1" w:styleId="a4">
    <w:name w:val="Нижний колонтитул Знак"/>
    <w:link w:val="a3"/>
    <w:rsid w:val="00DE056A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DE05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E056A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DE056A"/>
  </w:style>
  <w:style w:type="character" w:customStyle="1" w:styleId="WW8Num1z80">
    <w:name w:val="WW8Num1z8"/>
    <w:link w:val="WW8Num1z8"/>
    <w:rsid w:val="00DE056A"/>
  </w:style>
  <w:style w:type="paragraph" w:styleId="6">
    <w:name w:val="toc 6"/>
    <w:next w:val="a"/>
    <w:link w:val="60"/>
    <w:uiPriority w:val="39"/>
    <w:rsid w:val="00DE056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E05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E05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E056A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DE056A"/>
  </w:style>
  <w:style w:type="character" w:customStyle="1" w:styleId="WW8Num1z70">
    <w:name w:val="WW8Num1z7"/>
    <w:link w:val="WW8Num1z7"/>
    <w:rsid w:val="00DE056A"/>
  </w:style>
  <w:style w:type="character" w:customStyle="1" w:styleId="30">
    <w:name w:val="Заголовок 3 Знак"/>
    <w:link w:val="3"/>
    <w:rsid w:val="00DE056A"/>
    <w:rPr>
      <w:rFonts w:ascii="XO Thames" w:hAnsi="XO Thames"/>
      <w:b/>
      <w:sz w:val="26"/>
    </w:rPr>
  </w:style>
  <w:style w:type="paragraph" w:customStyle="1" w:styleId="a5">
    <w:name w:val="Заголовок"/>
    <w:basedOn w:val="a"/>
    <w:next w:val="a6"/>
    <w:link w:val="a7"/>
    <w:rsid w:val="00DE056A"/>
    <w:pPr>
      <w:keepNext/>
      <w:spacing w:before="240" w:after="120"/>
    </w:pPr>
    <w:rPr>
      <w:rFonts w:ascii="Liberation Sans" w:hAnsi="Liberation Sans"/>
    </w:rPr>
  </w:style>
  <w:style w:type="character" w:customStyle="1" w:styleId="a7">
    <w:name w:val="Заголовок"/>
    <w:basedOn w:val="10"/>
    <w:link w:val="a5"/>
    <w:rsid w:val="00DE056A"/>
    <w:rPr>
      <w:rFonts w:ascii="Liberation Sans" w:hAnsi="Liberation Sans"/>
      <w:color w:val="000000"/>
      <w:sz w:val="28"/>
    </w:rPr>
  </w:style>
  <w:style w:type="paragraph" w:styleId="a8">
    <w:name w:val="footer"/>
    <w:basedOn w:val="a"/>
    <w:link w:val="13"/>
    <w:rsid w:val="00DE056A"/>
  </w:style>
  <w:style w:type="character" w:customStyle="1" w:styleId="13">
    <w:name w:val="Нижний колонтитул Знак1"/>
    <w:basedOn w:val="10"/>
    <w:link w:val="a8"/>
    <w:rsid w:val="00DE056A"/>
    <w:rPr>
      <w:rFonts w:ascii="Times New Roman" w:hAnsi="Times New Roman"/>
      <w:color w:val="000000"/>
      <w:sz w:val="28"/>
    </w:rPr>
  </w:style>
  <w:style w:type="paragraph" w:customStyle="1" w:styleId="WW8Num1z0">
    <w:name w:val="WW8Num1z0"/>
    <w:link w:val="WW8Num1z00"/>
    <w:rsid w:val="00DE056A"/>
  </w:style>
  <w:style w:type="character" w:customStyle="1" w:styleId="WW8Num1z00">
    <w:name w:val="WW8Num1z0"/>
    <w:link w:val="WW8Num1z0"/>
    <w:rsid w:val="00DE056A"/>
  </w:style>
  <w:style w:type="paragraph" w:customStyle="1" w:styleId="14">
    <w:name w:val="Заголовок 1 Знак"/>
    <w:link w:val="15"/>
    <w:rsid w:val="00DE056A"/>
    <w:rPr>
      <w:b/>
    </w:rPr>
  </w:style>
  <w:style w:type="character" w:customStyle="1" w:styleId="15">
    <w:name w:val="Заголовок 1 Знак"/>
    <w:link w:val="14"/>
    <w:rsid w:val="00DE056A"/>
    <w:rPr>
      <w:rFonts w:ascii="Times New Roman" w:hAnsi="Times New Roman"/>
      <w:b/>
      <w:sz w:val="20"/>
    </w:rPr>
  </w:style>
  <w:style w:type="paragraph" w:customStyle="1" w:styleId="WW8Num1z6">
    <w:name w:val="WW8Num1z6"/>
    <w:link w:val="WW8Num1z60"/>
    <w:rsid w:val="00DE056A"/>
  </w:style>
  <w:style w:type="character" w:customStyle="1" w:styleId="WW8Num1z60">
    <w:name w:val="WW8Num1z6"/>
    <w:link w:val="WW8Num1z6"/>
    <w:rsid w:val="00DE056A"/>
  </w:style>
  <w:style w:type="paragraph" w:customStyle="1" w:styleId="WW8Num2z2">
    <w:name w:val="WW8Num2z2"/>
    <w:link w:val="WW8Num2z20"/>
    <w:rsid w:val="00DE056A"/>
    <w:rPr>
      <w:rFonts w:ascii="Wingdings" w:hAnsi="Wingdings"/>
    </w:rPr>
  </w:style>
  <w:style w:type="character" w:customStyle="1" w:styleId="WW8Num2z20">
    <w:name w:val="WW8Num2z2"/>
    <w:link w:val="WW8Num2z2"/>
    <w:rsid w:val="00DE056A"/>
    <w:rPr>
      <w:rFonts w:ascii="Wingdings" w:hAnsi="Wingdings"/>
    </w:rPr>
  </w:style>
  <w:style w:type="paragraph" w:styleId="a9">
    <w:name w:val="Body Text Indent"/>
    <w:basedOn w:val="a"/>
    <w:link w:val="16"/>
    <w:rsid w:val="00DE056A"/>
    <w:pPr>
      <w:ind w:left="567" w:firstLine="426"/>
      <w:jc w:val="both"/>
    </w:pPr>
  </w:style>
  <w:style w:type="character" w:customStyle="1" w:styleId="16">
    <w:name w:val="Основной текст с отступом Знак1"/>
    <w:basedOn w:val="10"/>
    <w:link w:val="a9"/>
    <w:rsid w:val="00DE056A"/>
    <w:rPr>
      <w:rFonts w:ascii="Times New Roman" w:hAnsi="Times New Roman"/>
      <w:color w:val="000000"/>
      <w:sz w:val="28"/>
    </w:rPr>
  </w:style>
  <w:style w:type="paragraph" w:customStyle="1" w:styleId="WW8Num2z0">
    <w:name w:val="WW8Num2z0"/>
    <w:link w:val="WW8Num2z00"/>
    <w:rsid w:val="00DE056A"/>
    <w:rPr>
      <w:sz w:val="24"/>
      <w:highlight w:val="yellow"/>
    </w:rPr>
  </w:style>
  <w:style w:type="character" w:customStyle="1" w:styleId="WW8Num2z00">
    <w:name w:val="WW8Num2z0"/>
    <w:link w:val="WW8Num2z0"/>
    <w:rsid w:val="00DE056A"/>
    <w:rPr>
      <w:rFonts w:ascii="Times New Roman" w:hAnsi="Times New Roman"/>
      <w:sz w:val="24"/>
      <w:highlight w:val="yellow"/>
    </w:rPr>
  </w:style>
  <w:style w:type="paragraph" w:styleId="aa">
    <w:name w:val="List Paragraph"/>
    <w:basedOn w:val="a"/>
    <w:link w:val="ab"/>
    <w:rsid w:val="00DE056A"/>
    <w:pPr>
      <w:ind w:left="720"/>
      <w:contextualSpacing/>
    </w:pPr>
  </w:style>
  <w:style w:type="character" w:customStyle="1" w:styleId="ab">
    <w:name w:val="Абзац списка Знак"/>
    <w:basedOn w:val="10"/>
    <w:link w:val="aa"/>
    <w:rsid w:val="00DE056A"/>
    <w:rPr>
      <w:rFonts w:ascii="Times New Roman" w:hAnsi="Times New Roman"/>
      <w:color w:val="000000"/>
      <w:sz w:val="28"/>
    </w:rPr>
  </w:style>
  <w:style w:type="paragraph" w:styleId="ac">
    <w:name w:val="List"/>
    <w:basedOn w:val="a6"/>
    <w:link w:val="ad"/>
    <w:rsid w:val="00DE056A"/>
  </w:style>
  <w:style w:type="character" w:customStyle="1" w:styleId="ad">
    <w:name w:val="Список Знак"/>
    <w:basedOn w:val="ae"/>
    <w:link w:val="ac"/>
    <w:rsid w:val="00DE056A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rsid w:val="00DE056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E056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E056A"/>
    <w:rPr>
      <w:rFonts w:ascii="XO Thames" w:hAnsi="XO Thames"/>
      <w:b/>
      <w:sz w:val="22"/>
    </w:rPr>
  </w:style>
  <w:style w:type="paragraph" w:styleId="af">
    <w:name w:val="Balloon Text"/>
    <w:basedOn w:val="a"/>
    <w:link w:val="af0"/>
    <w:rsid w:val="00DE056A"/>
    <w:rPr>
      <w:rFonts w:ascii="Tahoma" w:hAnsi="Tahoma"/>
      <w:sz w:val="16"/>
    </w:rPr>
  </w:style>
  <w:style w:type="character" w:customStyle="1" w:styleId="af0">
    <w:name w:val="Текст выноски Знак"/>
    <w:basedOn w:val="10"/>
    <w:link w:val="af"/>
    <w:rsid w:val="00DE056A"/>
    <w:rPr>
      <w:rFonts w:ascii="Tahoma" w:hAnsi="Tahoma"/>
      <w:color w:val="000000"/>
      <w:sz w:val="16"/>
    </w:rPr>
  </w:style>
  <w:style w:type="paragraph" w:customStyle="1" w:styleId="210">
    <w:name w:val="Основной текст с отступом 21"/>
    <w:basedOn w:val="a"/>
    <w:link w:val="211"/>
    <w:rsid w:val="00DE056A"/>
    <w:pPr>
      <w:ind w:left="360" w:firstLine="360"/>
      <w:jc w:val="both"/>
    </w:pPr>
  </w:style>
  <w:style w:type="character" w:customStyle="1" w:styleId="211">
    <w:name w:val="Основной текст с отступом 21"/>
    <w:basedOn w:val="10"/>
    <w:link w:val="210"/>
    <w:rsid w:val="00DE056A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1"/>
    <w:basedOn w:val="10"/>
    <w:link w:val="1"/>
    <w:rsid w:val="00DE056A"/>
    <w:rPr>
      <w:rFonts w:ascii="Times New Roman" w:hAnsi="Times New Roman"/>
      <w:b/>
      <w:color w:val="000000"/>
      <w:sz w:val="28"/>
    </w:rPr>
  </w:style>
  <w:style w:type="paragraph" w:customStyle="1" w:styleId="WW8Num1z3">
    <w:name w:val="WW8Num1z3"/>
    <w:link w:val="WW8Num1z30"/>
    <w:rsid w:val="00DE056A"/>
  </w:style>
  <w:style w:type="character" w:customStyle="1" w:styleId="WW8Num1z30">
    <w:name w:val="WW8Num1z3"/>
    <w:link w:val="WW8Num1z3"/>
    <w:rsid w:val="00DE056A"/>
  </w:style>
  <w:style w:type="paragraph" w:customStyle="1" w:styleId="WW8Num1z4">
    <w:name w:val="WW8Num1z4"/>
    <w:link w:val="WW8Num1z40"/>
    <w:rsid w:val="00DE056A"/>
  </w:style>
  <w:style w:type="character" w:customStyle="1" w:styleId="WW8Num1z40">
    <w:name w:val="WW8Num1z4"/>
    <w:link w:val="WW8Num1z4"/>
    <w:rsid w:val="00DE056A"/>
  </w:style>
  <w:style w:type="paragraph" w:customStyle="1" w:styleId="17">
    <w:name w:val="Гиперссылка1"/>
    <w:link w:val="af1"/>
    <w:rsid w:val="00DE056A"/>
    <w:rPr>
      <w:color w:val="0000FF"/>
      <w:u w:val="single"/>
    </w:rPr>
  </w:style>
  <w:style w:type="character" w:styleId="af1">
    <w:name w:val="Hyperlink"/>
    <w:link w:val="17"/>
    <w:rsid w:val="00DE056A"/>
    <w:rPr>
      <w:color w:val="0000FF"/>
      <w:u w:val="single"/>
    </w:rPr>
  </w:style>
  <w:style w:type="paragraph" w:customStyle="1" w:styleId="Footnote">
    <w:name w:val="Footnote"/>
    <w:link w:val="Footnote0"/>
    <w:rsid w:val="00DE056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E056A"/>
    <w:rPr>
      <w:rFonts w:ascii="XO Thames" w:hAnsi="XO Thames"/>
      <w:sz w:val="22"/>
    </w:rPr>
  </w:style>
  <w:style w:type="paragraph" w:customStyle="1" w:styleId="WW8Num1z5">
    <w:name w:val="WW8Num1z5"/>
    <w:link w:val="WW8Num1z50"/>
    <w:rsid w:val="00DE056A"/>
  </w:style>
  <w:style w:type="character" w:customStyle="1" w:styleId="WW8Num1z50">
    <w:name w:val="WW8Num1z5"/>
    <w:link w:val="WW8Num1z5"/>
    <w:rsid w:val="00DE056A"/>
  </w:style>
  <w:style w:type="paragraph" w:styleId="18">
    <w:name w:val="toc 1"/>
    <w:next w:val="a"/>
    <w:link w:val="19"/>
    <w:uiPriority w:val="39"/>
    <w:rsid w:val="00DE056A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DE056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E056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E056A"/>
    <w:rPr>
      <w:rFonts w:ascii="XO Thames" w:hAnsi="XO Thames"/>
      <w:sz w:val="20"/>
    </w:rPr>
  </w:style>
  <w:style w:type="paragraph" w:customStyle="1" w:styleId="af2">
    <w:name w:val="Содержимое врезки"/>
    <w:basedOn w:val="a"/>
    <w:link w:val="af3"/>
    <w:rsid w:val="00DE056A"/>
  </w:style>
  <w:style w:type="character" w:customStyle="1" w:styleId="af3">
    <w:name w:val="Содержимое врезки"/>
    <w:basedOn w:val="10"/>
    <w:link w:val="af2"/>
    <w:rsid w:val="00DE056A"/>
    <w:rPr>
      <w:rFonts w:ascii="Times New Roman" w:hAnsi="Times New Roman"/>
      <w:color w:val="000000"/>
      <w:sz w:val="28"/>
    </w:rPr>
  </w:style>
  <w:style w:type="paragraph" w:customStyle="1" w:styleId="af4">
    <w:name w:val="Верхний колонтитул Знак"/>
    <w:link w:val="af5"/>
    <w:rsid w:val="00DE056A"/>
  </w:style>
  <w:style w:type="character" w:customStyle="1" w:styleId="af5">
    <w:name w:val="Верхний колонтитул Знак"/>
    <w:link w:val="af4"/>
    <w:rsid w:val="00DE056A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DE056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E056A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DE056A"/>
    <w:rPr>
      <w:rFonts w:ascii="Symbol" w:hAnsi="Symbol"/>
    </w:rPr>
  </w:style>
  <w:style w:type="character" w:customStyle="1" w:styleId="WW8Num2z30">
    <w:name w:val="WW8Num2z3"/>
    <w:link w:val="WW8Num2z3"/>
    <w:rsid w:val="00DE056A"/>
    <w:rPr>
      <w:rFonts w:ascii="Symbol" w:hAnsi="Symbol"/>
    </w:rPr>
  </w:style>
  <w:style w:type="paragraph" w:customStyle="1" w:styleId="af6">
    <w:name w:val="Содержимое таблицы"/>
    <w:basedOn w:val="a"/>
    <w:link w:val="af7"/>
    <w:rsid w:val="00DE056A"/>
  </w:style>
  <w:style w:type="character" w:customStyle="1" w:styleId="af7">
    <w:name w:val="Содержимое таблицы"/>
    <w:basedOn w:val="10"/>
    <w:link w:val="af6"/>
    <w:rsid w:val="00DE056A"/>
    <w:rPr>
      <w:rFonts w:ascii="Times New Roman" w:hAnsi="Times New Roman"/>
      <w:color w:val="000000"/>
      <w:sz w:val="28"/>
    </w:rPr>
  </w:style>
  <w:style w:type="paragraph" w:customStyle="1" w:styleId="af8">
    <w:name w:val="Основной текст с отступом Знак"/>
    <w:link w:val="af9"/>
    <w:rsid w:val="00DE056A"/>
  </w:style>
  <w:style w:type="character" w:customStyle="1" w:styleId="af9">
    <w:name w:val="Основной текст с отступом Знак"/>
    <w:link w:val="af8"/>
    <w:rsid w:val="00DE056A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DE056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E056A"/>
    <w:rPr>
      <w:rFonts w:ascii="XO Thames" w:hAnsi="XO Thames"/>
      <w:sz w:val="28"/>
    </w:rPr>
  </w:style>
  <w:style w:type="paragraph" w:styleId="afa">
    <w:name w:val="caption"/>
    <w:basedOn w:val="a"/>
    <w:link w:val="afb"/>
    <w:rsid w:val="00DE056A"/>
    <w:pPr>
      <w:spacing w:before="120" w:after="120"/>
    </w:pPr>
    <w:rPr>
      <w:i/>
      <w:sz w:val="24"/>
    </w:rPr>
  </w:style>
  <w:style w:type="character" w:customStyle="1" w:styleId="afb">
    <w:name w:val="Название объекта Знак"/>
    <w:basedOn w:val="10"/>
    <w:link w:val="afa"/>
    <w:rsid w:val="00DE056A"/>
    <w:rPr>
      <w:rFonts w:ascii="Times New Roman" w:hAnsi="Times New Roman"/>
      <w:i/>
      <w:color w:val="000000"/>
      <w:sz w:val="24"/>
    </w:rPr>
  </w:style>
  <w:style w:type="paragraph" w:customStyle="1" w:styleId="1a">
    <w:name w:val="Номер страницы1"/>
    <w:basedOn w:val="21"/>
    <w:link w:val="afc"/>
    <w:rsid w:val="00DE056A"/>
  </w:style>
  <w:style w:type="character" w:styleId="afc">
    <w:name w:val="page number"/>
    <w:basedOn w:val="a0"/>
    <w:link w:val="1a"/>
    <w:rsid w:val="00DE056A"/>
  </w:style>
  <w:style w:type="paragraph" w:styleId="a6">
    <w:name w:val="Body Text"/>
    <w:basedOn w:val="a"/>
    <w:link w:val="ae"/>
    <w:rsid w:val="00DE056A"/>
    <w:pPr>
      <w:spacing w:after="140" w:line="276" w:lineRule="auto"/>
    </w:pPr>
  </w:style>
  <w:style w:type="character" w:customStyle="1" w:styleId="ae">
    <w:name w:val="Основной текст Знак"/>
    <w:basedOn w:val="10"/>
    <w:link w:val="a6"/>
    <w:rsid w:val="00DE056A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rsid w:val="00DE056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E056A"/>
    <w:rPr>
      <w:rFonts w:ascii="XO Thames" w:hAnsi="XO Thames"/>
      <w:sz w:val="28"/>
    </w:rPr>
  </w:style>
  <w:style w:type="paragraph" w:styleId="afd">
    <w:name w:val="Subtitle"/>
    <w:next w:val="a"/>
    <w:link w:val="afe"/>
    <w:uiPriority w:val="11"/>
    <w:qFormat/>
    <w:rsid w:val="00DE056A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DE056A"/>
    <w:rPr>
      <w:rFonts w:ascii="XO Thames" w:hAnsi="XO Thames"/>
      <w:i/>
      <w:sz w:val="24"/>
    </w:rPr>
  </w:style>
  <w:style w:type="paragraph" w:customStyle="1" w:styleId="WW8Num1z2">
    <w:name w:val="WW8Num1z2"/>
    <w:link w:val="WW8Num1z20"/>
    <w:rsid w:val="00DE056A"/>
  </w:style>
  <w:style w:type="character" w:customStyle="1" w:styleId="WW8Num1z20">
    <w:name w:val="WW8Num1z2"/>
    <w:link w:val="WW8Num1z2"/>
    <w:rsid w:val="00DE056A"/>
  </w:style>
  <w:style w:type="paragraph" w:styleId="aff">
    <w:name w:val="index heading"/>
    <w:basedOn w:val="a"/>
    <w:link w:val="aff0"/>
    <w:rsid w:val="00DE056A"/>
  </w:style>
  <w:style w:type="character" w:customStyle="1" w:styleId="aff0">
    <w:name w:val="Указатель Знак"/>
    <w:basedOn w:val="10"/>
    <w:link w:val="aff"/>
    <w:rsid w:val="00DE056A"/>
    <w:rPr>
      <w:rFonts w:ascii="Times New Roman" w:hAnsi="Times New Roman"/>
      <w:color w:val="000000"/>
      <w:sz w:val="28"/>
    </w:rPr>
  </w:style>
  <w:style w:type="paragraph" w:styleId="aff1">
    <w:name w:val="Title"/>
    <w:next w:val="a"/>
    <w:link w:val="aff2"/>
    <w:uiPriority w:val="10"/>
    <w:qFormat/>
    <w:rsid w:val="00DE056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DE05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E056A"/>
    <w:rPr>
      <w:rFonts w:ascii="XO Thames" w:hAnsi="XO Thames"/>
      <w:b/>
      <w:sz w:val="24"/>
    </w:rPr>
  </w:style>
  <w:style w:type="paragraph" w:customStyle="1" w:styleId="WW8Num1z1">
    <w:name w:val="WW8Num1z1"/>
    <w:link w:val="WW8Num1z10"/>
    <w:rsid w:val="00DE056A"/>
  </w:style>
  <w:style w:type="character" w:customStyle="1" w:styleId="WW8Num1z10">
    <w:name w:val="WW8Num1z1"/>
    <w:link w:val="WW8Num1z1"/>
    <w:rsid w:val="00DE056A"/>
  </w:style>
  <w:style w:type="character" w:customStyle="1" w:styleId="20">
    <w:name w:val="Заголовок 2 Знак"/>
    <w:link w:val="2"/>
    <w:rsid w:val="00DE056A"/>
    <w:rPr>
      <w:rFonts w:ascii="XO Thames" w:hAnsi="XO Thames"/>
      <w:b/>
      <w:sz w:val="28"/>
    </w:rPr>
  </w:style>
  <w:style w:type="paragraph" w:customStyle="1" w:styleId="aff3">
    <w:name w:val="Заголовок таблицы"/>
    <w:basedOn w:val="af6"/>
    <w:link w:val="aff4"/>
    <w:rsid w:val="00DE056A"/>
    <w:pPr>
      <w:jc w:val="center"/>
    </w:pPr>
    <w:rPr>
      <w:b/>
    </w:rPr>
  </w:style>
  <w:style w:type="character" w:customStyle="1" w:styleId="aff4">
    <w:name w:val="Заголовок таблицы"/>
    <w:basedOn w:val="af7"/>
    <w:link w:val="aff3"/>
    <w:rsid w:val="00DE056A"/>
    <w:rPr>
      <w:rFonts w:ascii="Times New Roman" w:hAnsi="Times New Roman"/>
      <w:b/>
      <w:color w:val="000000"/>
      <w:sz w:val="28"/>
    </w:rPr>
  </w:style>
  <w:style w:type="paragraph" w:styleId="aff5">
    <w:name w:val="header"/>
    <w:basedOn w:val="a"/>
    <w:link w:val="1b"/>
    <w:rsid w:val="00DE056A"/>
  </w:style>
  <w:style w:type="character" w:customStyle="1" w:styleId="1b">
    <w:name w:val="Верхний колонтитул Знак1"/>
    <w:basedOn w:val="10"/>
    <w:link w:val="aff5"/>
    <w:rsid w:val="00DE056A"/>
    <w:rPr>
      <w:rFonts w:ascii="Times New Roman" w:hAnsi="Times New Roman"/>
      <w:color w:val="000000"/>
      <w:sz w:val="28"/>
    </w:rPr>
  </w:style>
  <w:style w:type="paragraph" w:customStyle="1" w:styleId="WW8Num2z1">
    <w:name w:val="WW8Num2z1"/>
    <w:link w:val="WW8Num2z10"/>
    <w:rsid w:val="00DE056A"/>
    <w:rPr>
      <w:rFonts w:ascii="Courier New" w:hAnsi="Courier New"/>
    </w:rPr>
  </w:style>
  <w:style w:type="character" w:customStyle="1" w:styleId="WW8Num2z10">
    <w:name w:val="WW8Num2z1"/>
    <w:link w:val="WW8Num2z1"/>
    <w:rsid w:val="00DE056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9415-A899-4A43-84F9-364AB011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96</cp:revision>
  <cp:lastPrinted>2025-04-21T13:26:00Z</cp:lastPrinted>
  <dcterms:created xsi:type="dcterms:W3CDTF">2025-03-24T06:19:00Z</dcterms:created>
  <dcterms:modified xsi:type="dcterms:W3CDTF">2025-05-05T08:43:00Z</dcterms:modified>
</cp:coreProperties>
</file>