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E3" w:rsidRDefault="003A68E3">
      <w:pPr>
        <w:rPr>
          <w:b/>
        </w:rPr>
      </w:pPr>
    </w:p>
    <w:p w:rsidR="003A68E3" w:rsidRDefault="00687D4D">
      <w:pPr>
        <w:jc w:val="center"/>
        <w:rPr>
          <w:b/>
        </w:rPr>
      </w:pPr>
      <w:r>
        <w:rPr>
          <w:b/>
        </w:rPr>
        <w:t>Заключение № 16/1</w:t>
      </w:r>
    </w:p>
    <w:p w:rsidR="003A68E3" w:rsidRDefault="00687D4D">
      <w:pPr>
        <w:jc w:val="center"/>
        <w:rPr>
          <w:b/>
        </w:rPr>
      </w:pPr>
      <w:r>
        <w:rPr>
          <w:b/>
        </w:rPr>
        <w:t>по результатам внешней проверки  годового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– Администрации Грузиновс</w:t>
      </w:r>
      <w:r w:rsidR="009E4A97">
        <w:rPr>
          <w:b/>
        </w:rPr>
        <w:t>кого сельского поселения за 2024</w:t>
      </w:r>
      <w:r>
        <w:rPr>
          <w:b/>
        </w:rPr>
        <w:t xml:space="preserve"> год.</w:t>
      </w:r>
    </w:p>
    <w:p w:rsidR="003A68E3" w:rsidRDefault="003A68E3">
      <w:pPr>
        <w:jc w:val="center"/>
        <w:rPr>
          <w:b/>
        </w:rPr>
      </w:pPr>
    </w:p>
    <w:p w:rsidR="00DC19DD" w:rsidRDefault="00DC19DD">
      <w:pPr>
        <w:jc w:val="both"/>
      </w:pPr>
    </w:p>
    <w:p w:rsidR="003A68E3" w:rsidRDefault="009E4A97">
      <w:pPr>
        <w:jc w:val="both"/>
      </w:pPr>
      <w:r>
        <w:t>25.04.2025</w:t>
      </w:r>
      <w:r w:rsidR="00687D4D">
        <w:rPr>
          <w:b/>
        </w:rPr>
        <w:t xml:space="preserve">                                                                                            </w:t>
      </w:r>
      <w:r w:rsidR="00687D4D">
        <w:t>г. Морозовск</w:t>
      </w:r>
    </w:p>
    <w:p w:rsidR="003A68E3" w:rsidRDefault="00687D4D">
      <w:pPr>
        <w:jc w:val="both"/>
        <w:rPr>
          <w:sz w:val="24"/>
        </w:rPr>
      </w:pPr>
      <w:r>
        <w:rPr>
          <w:sz w:val="24"/>
        </w:rPr>
        <w:t xml:space="preserve">   </w:t>
      </w:r>
      <w:r w:rsidR="000D6DA0">
        <w:rPr>
          <w:sz w:val="24"/>
        </w:rPr>
        <w:tab/>
      </w:r>
      <w:r>
        <w:rPr>
          <w:sz w:val="24"/>
        </w:rPr>
        <w:t xml:space="preserve">                                                                                             </w:t>
      </w:r>
    </w:p>
    <w:p w:rsidR="00D038C3" w:rsidRDefault="00687D4D">
      <w:pPr>
        <w:jc w:val="both"/>
      </w:pPr>
      <w:r>
        <w:t xml:space="preserve">    </w:t>
      </w:r>
      <w:r w:rsidR="000D6DA0">
        <w:tab/>
      </w:r>
    </w:p>
    <w:p w:rsidR="003A68E3" w:rsidRDefault="00687D4D" w:rsidP="00D038C3">
      <w:pPr>
        <w:ind w:firstLine="709"/>
        <w:jc w:val="both"/>
      </w:pPr>
      <w:r>
        <w:t xml:space="preserve">Председателем Контрольно - счетной палаты Морозовского района Борисенко Валерием Ивановичем и инспектором Контрольно - счетной палаты Морозовского района Фоминой Екатериной Викторовной была проведена внешняя проверка </w:t>
      </w:r>
      <w:r>
        <w:rPr>
          <w:sz w:val="24"/>
        </w:rPr>
        <w:t xml:space="preserve"> </w:t>
      </w:r>
      <w:r>
        <w:t>годового 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– Администрации Грузиновского сельс</w:t>
      </w:r>
      <w:r w:rsidR="009E4A97">
        <w:t>кого поселения за 2024</w:t>
      </w:r>
      <w:r>
        <w:t xml:space="preserve"> год.</w:t>
      </w:r>
      <w:r>
        <w:rPr>
          <w:sz w:val="24"/>
        </w:rPr>
        <w:t xml:space="preserve">               </w:t>
      </w:r>
    </w:p>
    <w:p w:rsidR="003A68E3" w:rsidRPr="00C829DD" w:rsidRDefault="00687D4D">
      <w:pPr>
        <w:jc w:val="both"/>
      </w:pPr>
      <w:r>
        <w:t xml:space="preserve">      </w:t>
      </w:r>
      <w:r w:rsidR="000D6DA0">
        <w:tab/>
      </w:r>
      <w:r>
        <w:t xml:space="preserve"> Осно</w:t>
      </w:r>
      <w:r w:rsidR="006B7D01">
        <w:t xml:space="preserve">вание для проведения проверки: </w:t>
      </w:r>
      <w:r>
        <w:t xml:space="preserve">Положение о Контрольно - счетной палате </w:t>
      </w:r>
      <w:r w:rsidR="006B7D01">
        <w:t>Морозовского района, пункт 1.2.</w:t>
      </w:r>
      <w:r>
        <w:t>плана работы Контрольно - счетной палаты Морозовского</w:t>
      </w:r>
      <w:r w:rsidR="006F720F">
        <w:t xml:space="preserve"> района на 2 квартал 2025</w:t>
      </w:r>
      <w:r w:rsidR="006B7D01">
        <w:t xml:space="preserve"> года, </w:t>
      </w:r>
      <w:r>
        <w:t>утвержденного</w:t>
      </w:r>
      <w:r w:rsidR="006B7D01">
        <w:t xml:space="preserve"> </w:t>
      </w:r>
      <w:r>
        <w:t xml:space="preserve">распоряжением председателя Контрольно - счетной </w:t>
      </w:r>
      <w:r w:rsidR="006B7D01">
        <w:t>палаты Морозовского района от 18</w:t>
      </w:r>
      <w:r>
        <w:t>.03.202</w:t>
      </w:r>
      <w:r w:rsidR="006F720F">
        <w:t>5</w:t>
      </w:r>
      <w:r>
        <w:t xml:space="preserve"> № </w:t>
      </w:r>
      <w:r w:rsidR="006F720F">
        <w:t>11</w:t>
      </w:r>
      <w:r>
        <w:t xml:space="preserve">; </w:t>
      </w:r>
      <w:r w:rsidRPr="00C829DD">
        <w:t>распоряжение председателя Контрольно - счетной палаты М</w:t>
      </w:r>
      <w:r w:rsidR="00C829DD" w:rsidRPr="00C829DD">
        <w:t>орозовского района от 28.03.2025</w:t>
      </w:r>
      <w:r w:rsidRPr="00C829DD">
        <w:t xml:space="preserve"> № 1</w:t>
      </w:r>
      <w:r w:rsidR="00171889">
        <w:t>4</w:t>
      </w:r>
      <w:r w:rsidRPr="00C829DD">
        <w:t>; удостоверения на право п</w:t>
      </w:r>
      <w:r w:rsidR="006B7D01" w:rsidRPr="00C829DD">
        <w:t>ровед</w:t>
      </w:r>
      <w:r w:rsidR="00C829DD" w:rsidRPr="00C829DD">
        <w:t>ения проверки от 28.03.2025</w:t>
      </w:r>
      <w:r w:rsidRPr="00C829DD">
        <w:t xml:space="preserve"> № </w:t>
      </w:r>
      <w:r w:rsidR="006B7D01" w:rsidRPr="00C829DD">
        <w:t>1</w:t>
      </w:r>
      <w:r w:rsidR="00C829DD" w:rsidRPr="00C829DD">
        <w:t>0</w:t>
      </w:r>
      <w:r w:rsidRPr="00C829DD">
        <w:t xml:space="preserve"> и № </w:t>
      </w:r>
      <w:r w:rsidR="006B7D01" w:rsidRPr="00C829DD">
        <w:t>1</w:t>
      </w:r>
      <w:r w:rsidR="00C829DD" w:rsidRPr="00C829DD">
        <w:t>2</w:t>
      </w:r>
      <w:r w:rsidRPr="00C829DD">
        <w:t>.</w:t>
      </w:r>
    </w:p>
    <w:p w:rsidR="003A68E3" w:rsidRDefault="00687D4D">
      <w:pPr>
        <w:jc w:val="both"/>
      </w:pPr>
      <w:r>
        <w:rPr>
          <w:b/>
        </w:rPr>
        <w:t xml:space="preserve">        </w:t>
      </w:r>
      <w:r>
        <w:t xml:space="preserve"> Цель и предмет проверки: о</w:t>
      </w:r>
      <w:r w:rsidR="00D21F17">
        <w:t>пределить соответствие годового</w:t>
      </w:r>
      <w:r>
        <w:t xml:space="preserve"> отчета об исполнении бюджета главного распорядителя, распорядителя, получателя бюджетных средств, главного администратора, администратора доходов бюджета   требованиям бюджетного законодательства; провести оценку полноты и достоверности годовой бюджетной отчетности; проверить состояние дебиторской и кредиторской задолженности, сложив</w:t>
      </w:r>
      <w:r w:rsidR="00F614C6">
        <w:t>шейся по состоянию на 01.01.202</w:t>
      </w:r>
      <w:r w:rsidR="006F720F">
        <w:t>5</w:t>
      </w:r>
      <w:r>
        <w:t>, законности ее образования и правильности учета.</w:t>
      </w:r>
    </w:p>
    <w:p w:rsidR="003A68E3" w:rsidRDefault="00687D4D">
      <w:pPr>
        <w:jc w:val="both"/>
      </w:pPr>
      <w:r>
        <w:tab/>
        <w:t>Администрация Грузиновского сельского п</w:t>
      </w:r>
      <w:r w:rsidR="00F614C6">
        <w:t>оселения (далее -Администрация)</w:t>
      </w:r>
      <w:r>
        <w:t xml:space="preserve"> является исполнительно -  распорядительным органом муниципального обр</w:t>
      </w:r>
      <w:r w:rsidR="00F614C6">
        <w:t>азования «</w:t>
      </w:r>
      <w:proofErr w:type="spellStart"/>
      <w:r w:rsidR="00F614C6">
        <w:t>Грузиновское</w:t>
      </w:r>
      <w:proofErr w:type="spellEnd"/>
      <w:r w:rsidR="00F614C6">
        <w:t xml:space="preserve"> сельское поселение» </w:t>
      </w:r>
      <w:r>
        <w:t>наделенным полномочиями по решению вопросов местного значения и полномочиями для осуществления отдельн</w:t>
      </w:r>
      <w:r w:rsidR="004C0902">
        <w:t>ых государственных полномочий,</w:t>
      </w:r>
      <w:r>
        <w:t xml:space="preserve"> и полномочиями переданных органам местного самоуправления федеральными и областными законами.</w:t>
      </w:r>
    </w:p>
    <w:p w:rsidR="003A68E3" w:rsidRDefault="00687D4D">
      <w:pPr>
        <w:jc w:val="both"/>
      </w:pPr>
      <w:r>
        <w:tab/>
        <w:t xml:space="preserve">В своей деятельности Администрация руководствуется Федеральным законом № 131-ФЗ «Об общих принципах организации местного </w:t>
      </w:r>
      <w:r>
        <w:lastRenderedPageBreak/>
        <w:t>самоуправления в Российской Федерации» и Уставом муниципального образования «</w:t>
      </w:r>
      <w:proofErr w:type="spellStart"/>
      <w:r>
        <w:t>Грузиновское</w:t>
      </w:r>
      <w:proofErr w:type="spellEnd"/>
      <w:r>
        <w:t xml:space="preserve"> сельское поселение».</w:t>
      </w:r>
    </w:p>
    <w:p w:rsidR="003A68E3" w:rsidRDefault="00687D4D">
      <w:pPr>
        <w:jc w:val="both"/>
      </w:pPr>
      <w:r>
        <w:t xml:space="preserve">         </w:t>
      </w:r>
      <w:r w:rsidR="00F614C6">
        <w:t xml:space="preserve">Администрация </w:t>
      </w:r>
      <w:r>
        <w:t>обладает правами юридического лица, имеет печать со своим наименованием, штампы, бланка и счета, открываемые в соответствии с федеральным законодательством.</w:t>
      </w:r>
    </w:p>
    <w:p w:rsidR="003A68E3" w:rsidRDefault="00687D4D">
      <w:pPr>
        <w:jc w:val="both"/>
      </w:pPr>
      <w:r>
        <w:tab/>
        <w:t xml:space="preserve">Администрация подотчетна главе Администрации Грузиновского сельского поселения, подконтрольна главе </w:t>
      </w:r>
      <w:proofErr w:type="spellStart"/>
      <w:r>
        <w:t>Грузиновскского</w:t>
      </w:r>
      <w:proofErr w:type="spellEnd"/>
      <w:r>
        <w:t xml:space="preserve"> сельского поселения и Собранию депутатов Грузиновского сельского поселения.</w:t>
      </w:r>
    </w:p>
    <w:p w:rsidR="003A68E3" w:rsidRDefault="00687D4D">
      <w:pPr>
        <w:jc w:val="both"/>
      </w:pPr>
      <w:r>
        <w:tab/>
        <w:t>Порядок организации работы Администрации устанавливается Регламентом Администрации Грузиновского сельского поселения, который утверждается правовым актом Администрации Грузиновского сельского поселения.</w:t>
      </w:r>
    </w:p>
    <w:p w:rsidR="003A68E3" w:rsidRDefault="00687D4D">
      <w:pPr>
        <w:jc w:val="both"/>
      </w:pPr>
      <w:r>
        <w:tab/>
        <w:t>Имущество Админ</w:t>
      </w:r>
      <w:r w:rsidR="00F614C6">
        <w:t xml:space="preserve">истрации является муниципальной собственностью </w:t>
      </w:r>
      <w:r>
        <w:t>Грузиновского сельского поселения и принадлежит ей на праве оперативного управления.</w:t>
      </w:r>
    </w:p>
    <w:p w:rsidR="003A68E3" w:rsidRDefault="00687D4D">
      <w:pPr>
        <w:jc w:val="both"/>
      </w:pPr>
      <w:r>
        <w:tab/>
        <w:t>Администрация под руководством главы Администрации обеспечивает формирование и исполнение бюджета в соо</w:t>
      </w:r>
      <w:r w:rsidR="00F614C6">
        <w:t xml:space="preserve">тветствии с Бюджетным кодексом </w:t>
      </w:r>
      <w:r>
        <w:t>Российской Федерации.</w:t>
      </w:r>
    </w:p>
    <w:p w:rsidR="003A68E3" w:rsidRDefault="00687D4D">
      <w:pPr>
        <w:jc w:val="both"/>
        <w:outlineLvl w:val="3"/>
      </w:pPr>
      <w:r>
        <w:tab/>
        <w:t>Внешняя проверка отчета об ис</w:t>
      </w:r>
      <w:r w:rsidR="00F614C6">
        <w:t xml:space="preserve">полнении бюджета Администрации </w:t>
      </w:r>
      <w:r>
        <w:t>за 202</w:t>
      </w:r>
      <w:r w:rsidR="00AB0AB6">
        <w:t>4</w:t>
      </w:r>
      <w:r>
        <w:t xml:space="preserve"> год проведена в соответствии с Бюджетным кодексом Российской Федерации, приказом Министерства финансов Российской Федерации от 28.12.2010 № 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 (с изменениями и дополнениями). </w:t>
      </w:r>
    </w:p>
    <w:p w:rsidR="003A68E3" w:rsidRDefault="00687D4D">
      <w:pPr>
        <w:jc w:val="both"/>
        <w:outlineLvl w:val="3"/>
      </w:pPr>
      <w:r>
        <w:tab/>
        <w:t>Ответственными за финансово - хозяйстве</w:t>
      </w:r>
      <w:r w:rsidR="00C379EE">
        <w:t>нную деятельность Администрации</w:t>
      </w:r>
      <w:r>
        <w:t xml:space="preserve"> в проверяемом периоде являлись:</w:t>
      </w:r>
    </w:p>
    <w:p w:rsidR="003A68E3" w:rsidRDefault="004C0902">
      <w:pPr>
        <w:numPr>
          <w:ilvl w:val="0"/>
          <w:numId w:val="3"/>
        </w:numPr>
        <w:jc w:val="both"/>
        <w:outlineLvl w:val="3"/>
      </w:pPr>
      <w:r>
        <w:t>Г</w:t>
      </w:r>
      <w:r w:rsidR="00687D4D">
        <w:t>лава Админи</w:t>
      </w:r>
      <w:r w:rsidR="00C379EE">
        <w:t>страции -</w:t>
      </w:r>
      <w:r w:rsidR="00687D4D">
        <w:t xml:space="preserve"> А.И. Скориков (весь период)</w:t>
      </w:r>
      <w:r w:rsidR="00C379EE">
        <w:t>;</w:t>
      </w:r>
    </w:p>
    <w:p w:rsidR="003A68E3" w:rsidRDefault="00687D4D" w:rsidP="00C379EE">
      <w:pPr>
        <w:tabs>
          <w:tab w:val="left" w:pos="284"/>
        </w:tabs>
        <w:ind w:hanging="360"/>
        <w:jc w:val="both"/>
        <w:outlineLvl w:val="3"/>
      </w:pPr>
      <w:r>
        <w:t xml:space="preserve">    </w:t>
      </w:r>
      <w:r w:rsidR="00C379EE">
        <w:tab/>
      </w:r>
      <w:r w:rsidR="00C379EE">
        <w:tab/>
      </w:r>
      <w:r w:rsidR="000D6DA0">
        <w:t xml:space="preserve"> -  </w:t>
      </w:r>
      <w:r w:rsidR="004C0902">
        <w:t xml:space="preserve"> </w:t>
      </w:r>
      <w:r w:rsidR="000D6DA0">
        <w:t>главный специалист по ведению бухгалтерского учета</w:t>
      </w:r>
      <w:r w:rsidR="00C379EE">
        <w:t xml:space="preserve"> - </w:t>
      </w:r>
      <w:r w:rsidR="000D6DA0">
        <w:t>С</w:t>
      </w:r>
      <w:r>
        <w:t>.</w:t>
      </w:r>
      <w:r w:rsidR="000D6DA0">
        <w:t>С</w:t>
      </w:r>
      <w:r>
        <w:t xml:space="preserve">. </w:t>
      </w:r>
      <w:r w:rsidR="000D6DA0">
        <w:t>Мухина</w:t>
      </w:r>
      <w:r>
        <w:t xml:space="preserve"> (весь период).             </w:t>
      </w:r>
    </w:p>
    <w:p w:rsidR="003A68E3" w:rsidRDefault="003A68E3">
      <w:pPr>
        <w:jc w:val="both"/>
      </w:pPr>
    </w:p>
    <w:p w:rsidR="003A68E3" w:rsidRDefault="00687D4D" w:rsidP="00EB3A74">
      <w:pPr>
        <w:jc w:val="center"/>
        <w:rPr>
          <w:b/>
        </w:rPr>
      </w:pPr>
      <w:r>
        <w:rPr>
          <w:b/>
        </w:rPr>
        <w:t>В результате проверки установлено следующее.</w:t>
      </w:r>
    </w:p>
    <w:p w:rsidR="00D038C3" w:rsidRDefault="00687D4D">
      <w:pPr>
        <w:jc w:val="both"/>
      </w:pPr>
      <w:r>
        <w:t xml:space="preserve">     </w:t>
      </w:r>
      <w:r w:rsidR="00F27290">
        <w:tab/>
      </w:r>
    </w:p>
    <w:p w:rsidR="003A68E3" w:rsidRDefault="00687D4D" w:rsidP="00D038C3">
      <w:pPr>
        <w:ind w:firstLine="709"/>
        <w:jc w:val="both"/>
        <w:rPr>
          <w:b/>
        </w:rPr>
      </w:pPr>
      <w:r>
        <w:t>Годо</w:t>
      </w:r>
      <w:r w:rsidR="00AB0AB6">
        <w:t>вая бюджетная отчетность за 2024</w:t>
      </w:r>
      <w:r>
        <w:t xml:space="preserve"> год представлена Администрацией в составе форм, установленных приказом Минфина России от 28.10.2010 № 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</w:t>
      </w:r>
      <w:r w:rsidR="0079220F">
        <w:t>и» (</w:t>
      </w:r>
      <w:r>
        <w:t>далее – Инструкция 191н).</w:t>
      </w:r>
    </w:p>
    <w:p w:rsidR="003A68E3" w:rsidRDefault="00687D4D">
      <w:pPr>
        <w:jc w:val="both"/>
      </w:pPr>
      <w:r>
        <w:rPr>
          <w:b/>
          <w:i/>
        </w:rPr>
        <w:t xml:space="preserve"> </w:t>
      </w:r>
      <w:r>
        <w:t xml:space="preserve">  </w:t>
      </w:r>
      <w:r>
        <w:tab/>
        <w:t>В составе годовой бюджетной отчетности, представленной к проверке, включены следующие формы отчетов:</w:t>
      </w:r>
    </w:p>
    <w:p w:rsidR="003A68E3" w:rsidRDefault="00687D4D">
      <w:pPr>
        <w:jc w:val="both"/>
      </w:pPr>
      <w:r>
        <w:t xml:space="preserve">         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(код </w:t>
      </w:r>
      <w:r w:rsidR="006C00A9">
        <w:t>формы по ОКУД 0503130) (далее –</w:t>
      </w:r>
      <w:r>
        <w:t xml:space="preserve"> ф. 0503130);</w:t>
      </w:r>
    </w:p>
    <w:p w:rsidR="003A68E3" w:rsidRDefault="00687D4D">
      <w:pPr>
        <w:jc w:val="both"/>
      </w:pPr>
      <w:r>
        <w:lastRenderedPageBreak/>
        <w:tab/>
        <w:t>- «Справка по консолидированным расчетам» формы 0503125 (далее - ф.0503125);</w:t>
      </w:r>
    </w:p>
    <w:p w:rsidR="003A68E3" w:rsidRDefault="00687D4D">
      <w:pPr>
        <w:ind w:firstLine="709"/>
        <w:jc w:val="both"/>
      </w:pPr>
      <w:r>
        <w:t>- «Справка по заключению счетов бюджетного учета отчетного финансового года» формы 0503110 (далее - ф.0503110);</w:t>
      </w:r>
    </w:p>
    <w:p w:rsidR="003A68E3" w:rsidRDefault="00687D4D">
      <w:pPr>
        <w:ind w:firstLine="709"/>
        <w:jc w:val="both"/>
      </w:pPr>
      <w:r>
        <w:t>- «Отчет об исполнении</w:t>
      </w:r>
      <w:r w:rsidR="00F27290">
        <w:t xml:space="preserve"> бюджета главного распорядителя</w:t>
      </w:r>
      <w:r>
        <w:t>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формы 0503127 (далее – ф.0503127);</w:t>
      </w:r>
    </w:p>
    <w:p w:rsidR="003A68E3" w:rsidRDefault="00687D4D">
      <w:pPr>
        <w:ind w:firstLine="709"/>
        <w:jc w:val="both"/>
      </w:pPr>
      <w:r>
        <w:t>- «Отчет о принятых бюджетных обязательствах» формы 0503128 (далее - ф. 0503128);</w:t>
      </w:r>
    </w:p>
    <w:p w:rsidR="003A68E3" w:rsidRDefault="00F27290">
      <w:pPr>
        <w:ind w:firstLine="709"/>
        <w:jc w:val="both"/>
      </w:pPr>
      <w:r>
        <w:t>-</w:t>
      </w:r>
      <w:r w:rsidR="004C0902">
        <w:t xml:space="preserve"> </w:t>
      </w:r>
      <w:r w:rsidR="00687D4D">
        <w:t>«Отчет о финансовых результатах деятельности» формы 0503121 (далее - ф. 0503121);</w:t>
      </w:r>
    </w:p>
    <w:p w:rsidR="003A68E3" w:rsidRDefault="00687D4D">
      <w:pPr>
        <w:ind w:firstLine="709"/>
        <w:jc w:val="both"/>
      </w:pPr>
      <w:r>
        <w:t>- «Отчет о движении денежных средств» формы 0503123 (далее -.0503123);</w:t>
      </w:r>
    </w:p>
    <w:p w:rsidR="003A68E3" w:rsidRDefault="00687D4D" w:rsidP="002926BE">
      <w:pPr>
        <w:jc w:val="both"/>
      </w:pPr>
      <w:r>
        <w:t xml:space="preserve">    </w:t>
      </w:r>
      <w:r w:rsidR="002926BE">
        <w:t xml:space="preserve">     </w:t>
      </w:r>
      <w:r>
        <w:t xml:space="preserve"> - «Пояснительная записка к отчету об исполнении бюджета» формы 0503160 (далее – Пояснительная записка) с приложением форм: 0503164, 0503168, 0503169, 0503169, 0503175</w:t>
      </w:r>
      <w:r w:rsidR="00F27290">
        <w:t>, 0503178</w:t>
      </w:r>
      <w:r>
        <w:t>.</w:t>
      </w:r>
    </w:p>
    <w:p w:rsidR="003A68E3" w:rsidRDefault="00687D4D">
      <w:pPr>
        <w:jc w:val="both"/>
      </w:pPr>
      <w:r>
        <w:t xml:space="preserve">  </w:t>
      </w:r>
      <w:r>
        <w:tab/>
        <w:t>Бюджет Грузиновс</w:t>
      </w:r>
      <w:r w:rsidR="00007B5C">
        <w:t>кого сельского поселения на 2024</w:t>
      </w:r>
      <w:r>
        <w:t xml:space="preserve"> год был утвержден решением Собрания депутатов Грузиновского сельского поселения от 2</w:t>
      </w:r>
      <w:r w:rsidR="00007B5C">
        <w:t>6 декабря 2023</w:t>
      </w:r>
      <w:r>
        <w:t xml:space="preserve"> года № </w:t>
      </w:r>
      <w:r w:rsidR="00007B5C">
        <w:t>61</w:t>
      </w:r>
      <w:r>
        <w:t xml:space="preserve"> «О бюджете Грузиновс</w:t>
      </w:r>
      <w:r w:rsidR="008A7EE0">
        <w:t>кого сельского поселения на 202</w:t>
      </w:r>
      <w:r w:rsidR="00007B5C">
        <w:t>4</w:t>
      </w:r>
      <w:r>
        <w:t xml:space="preserve"> год и на плановый период 202</w:t>
      </w:r>
      <w:r w:rsidR="00007B5C">
        <w:t>5</w:t>
      </w:r>
      <w:r>
        <w:t xml:space="preserve"> и 202</w:t>
      </w:r>
      <w:r w:rsidR="00007B5C">
        <w:t>6</w:t>
      </w:r>
      <w:r w:rsidR="008A7EE0">
        <w:t xml:space="preserve"> годов» (далее – </w:t>
      </w:r>
      <w:r w:rsidR="00CE0670">
        <w:t>Решение № 61</w:t>
      </w:r>
      <w:r>
        <w:t>).</w:t>
      </w:r>
    </w:p>
    <w:p w:rsidR="002926BE" w:rsidRPr="00415D74" w:rsidRDefault="00687D4D" w:rsidP="00415D74">
      <w:pPr>
        <w:jc w:val="both"/>
      </w:pPr>
      <w:r>
        <w:t xml:space="preserve"> </w:t>
      </w:r>
      <w:r>
        <w:tab/>
        <w:t>Первоначально в бюджете Грузиновс</w:t>
      </w:r>
      <w:r w:rsidR="009763A3">
        <w:t xml:space="preserve">кого сельского поселения на 2024 год </w:t>
      </w:r>
      <w:r w:rsidR="00B12875">
        <w:t xml:space="preserve">расходы </w:t>
      </w:r>
      <w:r w:rsidR="009763A3">
        <w:t>составлял</w:t>
      </w:r>
      <w:r w:rsidR="00B12875">
        <w:t>и</w:t>
      </w:r>
      <w:r w:rsidR="009763A3">
        <w:t xml:space="preserve"> – 14</w:t>
      </w:r>
      <w:r>
        <w:t xml:space="preserve"> </w:t>
      </w:r>
      <w:r w:rsidR="009763A3">
        <w:t>329</w:t>
      </w:r>
      <w:r>
        <w:t>,</w:t>
      </w:r>
      <w:r w:rsidR="009763A3">
        <w:t>7</w:t>
      </w:r>
      <w:r>
        <w:t xml:space="preserve"> тыс. рублей</w:t>
      </w:r>
      <w:r w:rsidR="00706690">
        <w:t>.</w:t>
      </w:r>
      <w:r w:rsidR="009763A3">
        <w:t xml:space="preserve"> На конец отчетного периода – 13</w:t>
      </w:r>
      <w:r>
        <w:t xml:space="preserve"> </w:t>
      </w:r>
      <w:r w:rsidR="009763A3">
        <w:t>231</w:t>
      </w:r>
      <w:r>
        <w:t>,</w:t>
      </w:r>
      <w:r w:rsidR="009763A3">
        <w:t>1</w:t>
      </w:r>
      <w:r>
        <w:t xml:space="preserve"> тыс. руб</w:t>
      </w:r>
      <w:r w:rsidR="00706690">
        <w:t>лей. Фактические расходы за 202</w:t>
      </w:r>
      <w:r w:rsidR="00335CC2">
        <w:t>4 год составили – 13</w:t>
      </w:r>
      <w:r>
        <w:t xml:space="preserve"> </w:t>
      </w:r>
      <w:r w:rsidR="00335CC2">
        <w:t>221</w:t>
      </w:r>
      <w:r>
        <w:t>,</w:t>
      </w:r>
      <w:r w:rsidR="00335CC2">
        <w:t>6</w:t>
      </w:r>
      <w:r>
        <w:rPr>
          <w:b/>
        </w:rPr>
        <w:t xml:space="preserve"> </w:t>
      </w:r>
      <w:r>
        <w:t>тыс. рубл</w:t>
      </w:r>
      <w:r w:rsidR="00335CC2">
        <w:t>ей, что составило 99,9</w:t>
      </w:r>
      <w:r>
        <w:t xml:space="preserve">% от утвержденных плановых назначений. Данные о фактических расходах подтверждены ф. 0503127. </w:t>
      </w:r>
    </w:p>
    <w:p w:rsidR="003A68E3" w:rsidRDefault="00687D4D">
      <w:pPr>
        <w:jc w:val="both"/>
      </w:pPr>
      <w:r>
        <w:t xml:space="preserve">    </w:t>
      </w:r>
      <w:r w:rsidR="004C0902">
        <w:tab/>
      </w:r>
      <w:r>
        <w:t xml:space="preserve"> </w:t>
      </w:r>
      <w:r w:rsidR="00415D74">
        <w:t>В течение 2024</w:t>
      </w:r>
      <w:r>
        <w:t xml:space="preserve"> года плановый объем бюджетных ассигнований по расходам в соотношении с первоначальным</w:t>
      </w:r>
      <w:r w:rsidR="00415D74">
        <w:t>и значениями был уменьшен на 1098</w:t>
      </w:r>
      <w:r>
        <w:t>,</w:t>
      </w:r>
      <w:r w:rsidR="00415D74">
        <w:t>6</w:t>
      </w:r>
      <w:r>
        <w:t xml:space="preserve"> тыс. рублей. Изменения в объемы бюджетных ассигнований вносились решениями Собрания деп</w:t>
      </w:r>
      <w:r w:rsidR="00706690">
        <w:t>утатов Грузиновского поселения:</w:t>
      </w:r>
      <w:r w:rsidR="00335CC2">
        <w:t xml:space="preserve"> от 22.03.2024 № 63, от 16.07.2024 № 70, от 30.09.2024 № 71,</w:t>
      </w:r>
      <w:r w:rsidR="00335CC2">
        <w:rPr>
          <w:b/>
        </w:rPr>
        <w:t xml:space="preserve"> </w:t>
      </w:r>
      <w:r w:rsidR="00335CC2">
        <w:t>от 12.11.2024 № 74, от 27.12.2024 № 79.</w:t>
      </w:r>
    </w:p>
    <w:p w:rsidR="003A68E3" w:rsidRDefault="00687D4D">
      <w:pPr>
        <w:jc w:val="both"/>
        <w:rPr>
          <w:i/>
        </w:rPr>
      </w:pPr>
      <w:r>
        <w:rPr>
          <w:b/>
        </w:rPr>
        <w:tab/>
      </w:r>
      <w:r w:rsidRPr="00AB0AB6">
        <w:rPr>
          <w:i/>
        </w:rPr>
        <w:t>Следует отметить, что наличие значительного количества изменений в плановые назначения в течение финансового года свидетельствуют о неэффективном планировании бюджетных средств на обеспечение нужд Администрации.</w:t>
      </w:r>
    </w:p>
    <w:p w:rsidR="003A68E3" w:rsidRDefault="00687D4D">
      <w:pPr>
        <w:jc w:val="both"/>
      </w:pPr>
      <w:r>
        <w:tab/>
        <w:t xml:space="preserve">В ходе настоящей проверки проведен анализ исполнения Администрацией Грузиновского поселения бюджета по доходам, расходам и источникам финансирования дефицита бюджета, на основании показателей отчетности, отраженных в ф.0503127. </w:t>
      </w:r>
    </w:p>
    <w:p w:rsidR="003A68E3" w:rsidRDefault="00687D4D">
      <w:pPr>
        <w:jc w:val="both"/>
        <w:rPr>
          <w:rFonts w:ascii="XO Symbol" w:hAnsi="XO Symbol"/>
        </w:rPr>
      </w:pPr>
      <w:r>
        <w:tab/>
        <w:t>Утвержденные показатели сводной бюджетной росписи – лимиты бюджетных обязательств на 202</w:t>
      </w:r>
      <w:r w:rsidR="00415D74">
        <w:t>4</w:t>
      </w:r>
      <w:r>
        <w:t xml:space="preserve"> год Администрации доведены 2</w:t>
      </w:r>
      <w:r w:rsidR="00204EE5">
        <w:t>6</w:t>
      </w:r>
      <w:r>
        <w:t>.12.202</w:t>
      </w:r>
      <w:r w:rsidR="00415D74">
        <w:t>3</w:t>
      </w:r>
      <w:r>
        <w:t xml:space="preserve"> года.</w:t>
      </w:r>
    </w:p>
    <w:p w:rsidR="003A68E3" w:rsidRDefault="00687D4D">
      <w:pPr>
        <w:jc w:val="both"/>
      </w:pPr>
      <w:r>
        <w:rPr>
          <w:rFonts w:ascii="XO Symbol" w:hAnsi="XO Symbol"/>
        </w:rPr>
        <w:tab/>
      </w:r>
      <w:r>
        <w:t>Согласно данным ф. 0503130 на 01.01.202</w:t>
      </w:r>
      <w:r w:rsidR="00086F1B">
        <w:t>5</w:t>
      </w:r>
      <w:r>
        <w:t>, основных</w:t>
      </w:r>
      <w:r w:rsidR="00086F1B">
        <w:t xml:space="preserve"> средств числится на сумму 8 057</w:t>
      </w:r>
      <w:r>
        <w:t xml:space="preserve"> 45</w:t>
      </w:r>
      <w:r w:rsidR="00086F1B">
        <w:t>2</w:t>
      </w:r>
      <w:r>
        <w:t xml:space="preserve">,52 рублей. </w:t>
      </w:r>
    </w:p>
    <w:p w:rsidR="003A68E3" w:rsidRDefault="00687D4D">
      <w:pPr>
        <w:pStyle w:val="210"/>
        <w:ind w:left="709" w:firstLine="0"/>
      </w:pPr>
      <w:r>
        <w:t>М</w:t>
      </w:r>
      <w:r w:rsidR="00DB53F1">
        <w:t>атериальные запасы на 01.01.2025 составили 48</w:t>
      </w:r>
      <w:r>
        <w:t xml:space="preserve"> </w:t>
      </w:r>
      <w:r w:rsidR="00DB53F1">
        <w:t>266</w:t>
      </w:r>
      <w:r>
        <w:t>,</w:t>
      </w:r>
      <w:r w:rsidR="00DB53F1">
        <w:t>67</w:t>
      </w:r>
      <w:r>
        <w:t xml:space="preserve"> рублей.</w:t>
      </w:r>
    </w:p>
    <w:p w:rsidR="003A68E3" w:rsidRDefault="00687D4D">
      <w:pPr>
        <w:pStyle w:val="210"/>
        <w:ind w:left="0" w:firstLine="0"/>
      </w:pPr>
      <w:r>
        <w:rPr>
          <w:i/>
        </w:rPr>
        <w:lastRenderedPageBreak/>
        <w:t xml:space="preserve">  </w:t>
      </w:r>
      <w:r>
        <w:rPr>
          <w:i/>
        </w:rPr>
        <w:tab/>
      </w:r>
      <w:r>
        <w:t>Дебиторская задолженность по принятым обязательствам по данным ф. 0503130 и ф. 05</w:t>
      </w:r>
      <w:r w:rsidR="009D2C63">
        <w:t xml:space="preserve">03169 по состоянию на 01.01.2025 составляет </w:t>
      </w:r>
      <w:r w:rsidR="001841A4">
        <w:t>9</w:t>
      </w:r>
      <w:r w:rsidR="009D2C63">
        <w:t>59</w:t>
      </w:r>
      <w:r w:rsidR="001841A4">
        <w:t xml:space="preserve"> </w:t>
      </w:r>
      <w:r w:rsidR="009D2C63">
        <w:t>461</w:t>
      </w:r>
      <w:r>
        <w:t>,0</w:t>
      </w:r>
      <w:r w:rsidR="009D2C63">
        <w:t>4</w:t>
      </w:r>
      <w:r>
        <w:t xml:space="preserve"> рублей</w:t>
      </w:r>
      <w:r w:rsidR="007E2DCC">
        <w:t xml:space="preserve">, в </w:t>
      </w:r>
      <w:r w:rsidR="009D2C63">
        <w:t>том числе просроченная в сумме</w:t>
      </w:r>
      <w:r w:rsidR="007E2DCC">
        <w:t xml:space="preserve"> 4</w:t>
      </w:r>
      <w:r w:rsidR="00B12875">
        <w:t xml:space="preserve">17 </w:t>
      </w:r>
      <w:r w:rsidR="009D2C63">
        <w:t>290</w:t>
      </w:r>
      <w:r w:rsidR="007E2DCC">
        <w:t>,0</w:t>
      </w:r>
      <w:r w:rsidR="009D2C63">
        <w:t>4</w:t>
      </w:r>
      <w:r w:rsidR="007E2DCC">
        <w:t xml:space="preserve"> рублей</w:t>
      </w:r>
      <w:r>
        <w:t>.</w:t>
      </w:r>
    </w:p>
    <w:p w:rsidR="003A68E3" w:rsidRDefault="00687D4D">
      <w:pPr>
        <w:pStyle w:val="210"/>
        <w:ind w:left="0" w:firstLine="0"/>
      </w:pPr>
      <w:r>
        <w:rPr>
          <w:i/>
        </w:rPr>
        <w:t xml:space="preserve"> </w:t>
      </w:r>
      <w:r>
        <w:rPr>
          <w:i/>
        </w:rPr>
        <w:tab/>
      </w:r>
      <w:r>
        <w:t>Кредиторская за</w:t>
      </w:r>
      <w:r w:rsidR="007E2DCC">
        <w:t>долженность по данным ф. 0503130</w:t>
      </w:r>
      <w:r>
        <w:t xml:space="preserve"> и</w:t>
      </w:r>
      <w:r>
        <w:rPr>
          <w:b/>
        </w:rPr>
        <w:t xml:space="preserve"> </w:t>
      </w:r>
      <w:r w:rsidR="007E2DCC">
        <w:t>ф. 0503169</w:t>
      </w:r>
      <w:r>
        <w:rPr>
          <w:b/>
        </w:rPr>
        <w:t xml:space="preserve"> </w:t>
      </w:r>
      <w:r>
        <w:t>по состоян</w:t>
      </w:r>
      <w:r w:rsidR="00DC423F">
        <w:t>ию на 01.01.2025</w:t>
      </w:r>
      <w:r w:rsidR="00457C39">
        <w:t xml:space="preserve"> составляет по</w:t>
      </w:r>
      <w:r w:rsidR="00DC423F">
        <w:t xml:space="preserve"> доходам - 119</w:t>
      </w:r>
      <w:r w:rsidR="00457C39">
        <w:t xml:space="preserve"> </w:t>
      </w:r>
      <w:r w:rsidR="00DC423F">
        <w:t>510</w:t>
      </w:r>
      <w:r w:rsidR="00457C39">
        <w:t>,</w:t>
      </w:r>
      <w:r w:rsidR="00DC423F">
        <w:t>94 рублей, по выплатам - 3195</w:t>
      </w:r>
      <w:r w:rsidR="00457C39">
        <w:t>,</w:t>
      </w:r>
      <w:r w:rsidR="00DC423F">
        <w:t>65</w:t>
      </w:r>
      <w:r w:rsidR="00457C39">
        <w:t xml:space="preserve"> рублей.</w:t>
      </w:r>
    </w:p>
    <w:p w:rsidR="003A68E3" w:rsidRDefault="00687D4D">
      <w:pPr>
        <w:pStyle w:val="210"/>
        <w:ind w:left="0" w:firstLine="0"/>
        <w:rPr>
          <w:i/>
        </w:rPr>
      </w:pPr>
      <w:r>
        <w:rPr>
          <w:i/>
        </w:rPr>
        <w:t xml:space="preserve"> </w:t>
      </w:r>
      <w:r>
        <w:rPr>
          <w:i/>
        </w:rPr>
        <w:tab/>
      </w:r>
      <w:r>
        <w:t>Просроченная кредиторская задолженность, согласно пояснительной зап</w:t>
      </w:r>
      <w:r w:rsidR="001841A4">
        <w:t>иски, по состоянию на 01.01.202</w:t>
      </w:r>
      <w:r w:rsidR="00415D74">
        <w:t>5</w:t>
      </w:r>
      <w:r>
        <w:t xml:space="preserve"> отсутствует</w:t>
      </w:r>
      <w:r>
        <w:rPr>
          <w:i/>
        </w:rPr>
        <w:t>.</w:t>
      </w:r>
    </w:p>
    <w:p w:rsidR="002926BE" w:rsidRPr="00AB0AB6" w:rsidRDefault="002926BE" w:rsidP="002926BE">
      <w:pPr>
        <w:jc w:val="both"/>
      </w:pPr>
      <w:r>
        <w:rPr>
          <w:i/>
        </w:rPr>
        <w:tab/>
      </w:r>
      <w:r w:rsidRPr="00AB0AB6">
        <w:rPr>
          <w:szCs w:val="28"/>
        </w:rPr>
        <w:t xml:space="preserve">Отчет составлен Администрацией поселения – органом организующим исполнение бюджета, </w:t>
      </w:r>
      <w:r w:rsidRPr="00AB0AB6">
        <w:rPr>
          <w:i/>
          <w:iCs/>
          <w:szCs w:val="28"/>
        </w:rPr>
        <w:t>не в полной мере соответствует требованиям приказа Минфина России от 28.12.2010 №</w:t>
      </w:r>
      <w:r w:rsidRPr="00AB0AB6">
        <w:rPr>
          <w:b/>
          <w:bCs/>
          <w:i/>
          <w:iCs/>
          <w:szCs w:val="28"/>
        </w:rPr>
        <w:t xml:space="preserve"> </w:t>
      </w:r>
      <w:r w:rsidRPr="00AB0AB6">
        <w:rPr>
          <w:i/>
          <w:iCs/>
          <w:szCs w:val="28"/>
        </w:rPr>
        <w:t>191н</w:t>
      </w:r>
      <w:r w:rsidRPr="00AB0AB6">
        <w:rPr>
          <w:szCs w:val="28"/>
        </w:rPr>
        <w:t xml:space="preserve">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(с изменениями и дополнениями). </w:t>
      </w:r>
    </w:p>
    <w:p w:rsidR="00566DAA" w:rsidRDefault="002926BE" w:rsidP="00566DAA">
      <w:pPr>
        <w:rPr>
          <w:szCs w:val="28"/>
        </w:rPr>
      </w:pPr>
      <w:r w:rsidRPr="00AB0AB6">
        <w:rPr>
          <w:szCs w:val="28"/>
        </w:rPr>
        <w:tab/>
        <w:t>В ходе проверки установлены следующие нарушения:</w:t>
      </w:r>
    </w:p>
    <w:p w:rsidR="00566DAA" w:rsidRPr="00566DAA" w:rsidRDefault="00566DAA" w:rsidP="00566DAA">
      <w:pPr>
        <w:rPr>
          <w:i/>
        </w:rPr>
      </w:pPr>
      <w:r>
        <w:rPr>
          <w:szCs w:val="28"/>
        </w:rPr>
        <w:tab/>
      </w:r>
      <w:r w:rsidR="005B7477">
        <w:rPr>
          <w:i/>
          <w:szCs w:val="28"/>
        </w:rPr>
        <w:t>В форме 0503125</w:t>
      </w:r>
      <w:r>
        <w:rPr>
          <w:i/>
          <w:szCs w:val="28"/>
        </w:rPr>
        <w:t xml:space="preserve"> графы 11 и 12 не заполнены.</w:t>
      </w:r>
    </w:p>
    <w:p w:rsidR="00F458C6" w:rsidRDefault="00687D4D" w:rsidP="00F458C6">
      <w:pPr>
        <w:rPr>
          <w:i/>
        </w:rPr>
      </w:pPr>
      <w:r w:rsidRPr="00AB0AB6">
        <w:rPr>
          <w:i/>
        </w:rPr>
        <w:tab/>
      </w:r>
      <w:r w:rsidR="006B1E73" w:rsidRPr="00AB0AB6">
        <w:rPr>
          <w:i/>
        </w:rPr>
        <w:t>В форме 05031</w:t>
      </w:r>
      <w:r w:rsidR="002926BE" w:rsidRPr="00AB0AB6">
        <w:rPr>
          <w:i/>
        </w:rPr>
        <w:t>2</w:t>
      </w:r>
      <w:r w:rsidRPr="00AB0AB6">
        <w:rPr>
          <w:i/>
        </w:rPr>
        <w:t>7</w:t>
      </w:r>
      <w:r w:rsidR="00F379F5">
        <w:rPr>
          <w:i/>
        </w:rPr>
        <w:t>, в нарушение пункта 57 Инструкции 191н</w:t>
      </w:r>
      <w:r w:rsidRPr="00AB0AB6">
        <w:rPr>
          <w:i/>
        </w:rPr>
        <w:t xml:space="preserve"> в</w:t>
      </w:r>
      <w:r w:rsidR="00566DAA">
        <w:rPr>
          <w:i/>
        </w:rPr>
        <w:t>о</w:t>
      </w:r>
      <w:r w:rsidRPr="00AB0AB6">
        <w:rPr>
          <w:i/>
        </w:rPr>
        <w:t xml:space="preserve"> </w:t>
      </w:r>
      <w:r w:rsidR="00566DAA">
        <w:rPr>
          <w:i/>
        </w:rPr>
        <w:t xml:space="preserve">2 разделе не заполнена </w:t>
      </w:r>
      <w:r w:rsidR="006B1E73" w:rsidRPr="00AB0AB6">
        <w:rPr>
          <w:i/>
        </w:rPr>
        <w:t>граф</w:t>
      </w:r>
      <w:r w:rsidR="00566DAA">
        <w:rPr>
          <w:i/>
        </w:rPr>
        <w:t>а</w:t>
      </w:r>
      <w:r w:rsidR="006B1E73" w:rsidRPr="00AB0AB6">
        <w:rPr>
          <w:i/>
        </w:rPr>
        <w:t xml:space="preserve"> </w:t>
      </w:r>
      <w:r w:rsidR="00566DAA">
        <w:rPr>
          <w:i/>
        </w:rPr>
        <w:t>11</w:t>
      </w:r>
      <w:r w:rsidR="00F458C6">
        <w:rPr>
          <w:i/>
        </w:rPr>
        <w:t>.</w:t>
      </w:r>
    </w:p>
    <w:p w:rsidR="003A68E3" w:rsidRPr="00AB0AB6" w:rsidRDefault="006B1E73" w:rsidP="00F458C6">
      <w:pPr>
        <w:rPr>
          <w:i/>
        </w:rPr>
      </w:pPr>
      <w:r w:rsidRPr="00AB0AB6">
        <w:rPr>
          <w:i/>
        </w:rPr>
        <w:tab/>
        <w:t>В форме 0503128</w:t>
      </w:r>
      <w:r w:rsidR="00687D4D" w:rsidRPr="00AB0AB6">
        <w:rPr>
          <w:i/>
        </w:rPr>
        <w:t xml:space="preserve"> графа 4</w:t>
      </w:r>
      <w:r w:rsidRPr="00AB0AB6">
        <w:rPr>
          <w:i/>
        </w:rPr>
        <w:t xml:space="preserve"> и 5 Раздела 3 заполнена не в соответствии с пунктом 72.1 Инструкции 191</w:t>
      </w:r>
      <w:r w:rsidR="00687D4D" w:rsidRPr="00AB0AB6">
        <w:rPr>
          <w:i/>
        </w:rPr>
        <w:t>.</w:t>
      </w:r>
    </w:p>
    <w:p w:rsidR="002926BE" w:rsidRPr="00AB0AB6" w:rsidRDefault="002926BE">
      <w:pPr>
        <w:pStyle w:val="210"/>
        <w:ind w:left="0" w:firstLine="0"/>
        <w:rPr>
          <w:i/>
        </w:rPr>
      </w:pPr>
      <w:r w:rsidRPr="00AB0AB6">
        <w:rPr>
          <w:i/>
        </w:rPr>
        <w:tab/>
      </w:r>
      <w:r w:rsidR="00F458C6">
        <w:rPr>
          <w:i/>
        </w:rPr>
        <w:t>В форме 0503160 в</w:t>
      </w:r>
      <w:r w:rsidRPr="00AB0AB6">
        <w:rPr>
          <w:i/>
        </w:rPr>
        <w:t xml:space="preserve"> текстовой части формы 0503160 должна указываться информация только по ГРБС.</w:t>
      </w:r>
    </w:p>
    <w:p w:rsidR="00974D09" w:rsidRPr="00AB0AB6" w:rsidRDefault="00974D09">
      <w:pPr>
        <w:pStyle w:val="210"/>
        <w:ind w:left="0" w:firstLine="0"/>
        <w:rPr>
          <w:i/>
        </w:rPr>
      </w:pPr>
      <w:r w:rsidRPr="00AB0AB6">
        <w:rPr>
          <w:i/>
        </w:rPr>
        <w:tab/>
        <w:t>В форме 0503164</w:t>
      </w:r>
      <w:r w:rsidR="00C154D6">
        <w:rPr>
          <w:i/>
        </w:rPr>
        <w:t xml:space="preserve"> первый раздел заполнен не в соответствии с п.163 Инструкции 191н, во втором разделе, в графе 8 по одному КБК отсутствует код причины отклонения, графа 9 – причины пояснения не соответствуют п.163 Инструкции 191н. </w:t>
      </w:r>
    </w:p>
    <w:p w:rsidR="00D73456" w:rsidRDefault="00D73456" w:rsidP="00D73456">
      <w:pPr>
        <w:ind w:firstLine="709"/>
        <w:jc w:val="both"/>
        <w:rPr>
          <w:i/>
        </w:rPr>
      </w:pPr>
      <w:r w:rsidRPr="00AB0AB6">
        <w:rPr>
          <w:i/>
        </w:rPr>
        <w:t>В форме 0503169</w:t>
      </w:r>
      <w:r w:rsidR="009D41A6" w:rsidRPr="00AB0AB6">
        <w:rPr>
          <w:i/>
        </w:rPr>
        <w:t xml:space="preserve"> </w:t>
      </w:r>
      <w:r w:rsidRPr="00AB0AB6">
        <w:rPr>
          <w:i/>
        </w:rPr>
        <w:t>граф</w:t>
      </w:r>
      <w:r w:rsidR="00C154D6">
        <w:rPr>
          <w:i/>
        </w:rPr>
        <w:t>а 2</w:t>
      </w:r>
      <w:r w:rsidRPr="00AB0AB6">
        <w:rPr>
          <w:i/>
        </w:rPr>
        <w:t xml:space="preserve"> Раздела 2</w:t>
      </w:r>
      <w:r w:rsidR="00C154D6">
        <w:rPr>
          <w:i/>
        </w:rPr>
        <w:t xml:space="preserve"> не соответствует сумме просроченной задолженности Раздела 1</w:t>
      </w:r>
      <w:r w:rsidRPr="00AB0AB6">
        <w:rPr>
          <w:i/>
        </w:rPr>
        <w:t>.</w:t>
      </w:r>
    </w:p>
    <w:p w:rsidR="003A68E3" w:rsidRPr="00AB0AB6" w:rsidRDefault="00C154D6" w:rsidP="00C154D6">
      <w:pPr>
        <w:ind w:firstLine="709"/>
        <w:jc w:val="both"/>
        <w:rPr>
          <w:i/>
        </w:rPr>
      </w:pPr>
      <w:r>
        <w:rPr>
          <w:i/>
        </w:rPr>
        <w:t>При наличии финансовых вложений, согласно форме 0503120 и форме 0503160 отсутствует форма 0503171.</w:t>
      </w:r>
    </w:p>
    <w:p w:rsidR="003A68E3" w:rsidRPr="00AB0AB6" w:rsidRDefault="00687D4D">
      <w:pPr>
        <w:jc w:val="both"/>
      </w:pPr>
      <w:r w:rsidRPr="00AB0AB6">
        <w:t xml:space="preserve">    </w:t>
      </w:r>
      <w:r w:rsidR="006B1E73" w:rsidRPr="00AB0AB6">
        <w:tab/>
      </w:r>
      <w:r w:rsidRPr="00AB0AB6">
        <w:t>Выявленные в ходе внешней проверки ошибки и неточности по составлению форм Отчета не повлияли на достоверность основны</w:t>
      </w:r>
      <w:r w:rsidR="00566DAA">
        <w:t>х показателей отчетности за 2024</w:t>
      </w:r>
      <w:r w:rsidRPr="00AB0AB6">
        <w:t xml:space="preserve"> год, но требуют исправления.</w:t>
      </w:r>
    </w:p>
    <w:p w:rsidR="003A68E3" w:rsidRPr="00AB0AB6" w:rsidRDefault="00687D4D">
      <w:pPr>
        <w:jc w:val="both"/>
        <w:rPr>
          <w:b/>
        </w:rPr>
      </w:pPr>
      <w:r w:rsidRPr="00AB0AB6">
        <w:tab/>
        <w:t>На основании вышеизложенного, Контрольно - счетная палата Морозовского района считает возможным признать Отчет за 202</w:t>
      </w:r>
      <w:r w:rsidR="00566DAA">
        <w:t>4</w:t>
      </w:r>
      <w:r w:rsidRPr="00AB0AB6">
        <w:t xml:space="preserve"> год по основным параметрам достоверным и полным.</w:t>
      </w:r>
    </w:p>
    <w:p w:rsidR="004C0902" w:rsidRPr="00AB0AB6" w:rsidRDefault="00687D4D">
      <w:pPr>
        <w:jc w:val="both"/>
      </w:pPr>
      <w:r w:rsidRPr="00AB0AB6">
        <w:tab/>
      </w:r>
    </w:p>
    <w:p w:rsidR="003A68E3" w:rsidRPr="00AB0AB6" w:rsidRDefault="00687D4D">
      <w:pPr>
        <w:jc w:val="both"/>
      </w:pPr>
      <w:r w:rsidRPr="00AB0AB6">
        <w:rPr>
          <w:b/>
        </w:rPr>
        <w:t>Рекомендации:</w:t>
      </w:r>
    </w:p>
    <w:p w:rsidR="004C0902" w:rsidRPr="00AB0AB6" w:rsidRDefault="00687D4D">
      <w:pPr>
        <w:jc w:val="both"/>
      </w:pPr>
      <w:r w:rsidRPr="00AB0AB6">
        <w:tab/>
      </w:r>
      <w:r w:rsidR="004C0902" w:rsidRPr="00AB0AB6">
        <w:t xml:space="preserve">  </w:t>
      </w:r>
    </w:p>
    <w:p w:rsidR="003A68E3" w:rsidRPr="00AB0AB6" w:rsidRDefault="00687D4D" w:rsidP="004C0902">
      <w:pPr>
        <w:ind w:firstLine="709"/>
        <w:jc w:val="both"/>
        <w:rPr>
          <w:i/>
        </w:rPr>
      </w:pPr>
      <w:r w:rsidRPr="00AB0AB6">
        <w:rPr>
          <w:i/>
        </w:rPr>
        <w:t>Главному распорядителю бюджетных средств Грузиновского сельского поселения — Администрации Грузиновского сельского поселения проанализировать результаты контрольного мероприятия, принять меры по устранению недостатков, отмеченных в настоящем заключении.</w:t>
      </w:r>
    </w:p>
    <w:p w:rsidR="00182DA5" w:rsidRDefault="00687D4D">
      <w:pPr>
        <w:jc w:val="both"/>
        <w:rPr>
          <w:i/>
        </w:rPr>
      </w:pPr>
      <w:r w:rsidRPr="00AB0AB6">
        <w:rPr>
          <w:i/>
        </w:rPr>
        <w:tab/>
      </w:r>
    </w:p>
    <w:p w:rsidR="003A68E3" w:rsidRPr="00AB0AB6" w:rsidRDefault="00687D4D" w:rsidP="00182DA5">
      <w:pPr>
        <w:ind w:firstLine="709"/>
        <w:jc w:val="both"/>
        <w:rPr>
          <w:i/>
        </w:rPr>
      </w:pPr>
      <w:r w:rsidRPr="00AB0AB6">
        <w:rPr>
          <w:i/>
        </w:rPr>
        <w:lastRenderedPageBreak/>
        <w:t>Обеспечить эффективность сис</w:t>
      </w:r>
      <w:r w:rsidR="006925B7">
        <w:rPr>
          <w:i/>
        </w:rPr>
        <w:t xml:space="preserve">темы внутреннего муниципального </w:t>
      </w:r>
      <w:bookmarkStart w:id="0" w:name="_GoBack"/>
      <w:bookmarkEnd w:id="0"/>
      <w:r w:rsidRPr="00AB0AB6">
        <w:rPr>
          <w:i/>
        </w:rPr>
        <w:t xml:space="preserve">финансового контроля в </w:t>
      </w:r>
      <w:proofErr w:type="spellStart"/>
      <w:r w:rsidRPr="00AB0AB6">
        <w:rPr>
          <w:i/>
        </w:rPr>
        <w:t>Грузиновском</w:t>
      </w:r>
      <w:proofErr w:type="spellEnd"/>
      <w:r w:rsidRPr="00AB0AB6">
        <w:rPr>
          <w:i/>
        </w:rPr>
        <w:t xml:space="preserve"> сельском поселении.</w:t>
      </w:r>
    </w:p>
    <w:p w:rsidR="003A68E3" w:rsidRPr="004C0902" w:rsidRDefault="00687D4D">
      <w:pPr>
        <w:jc w:val="both"/>
        <w:rPr>
          <w:i/>
        </w:rPr>
      </w:pPr>
      <w:r w:rsidRPr="00AB0AB6">
        <w:rPr>
          <w:i/>
        </w:rPr>
        <w:tab/>
        <w:t>Об исполнении настоящих рекомендаций проинфор</w:t>
      </w:r>
      <w:r w:rsidR="00C967CD" w:rsidRPr="00AB0AB6">
        <w:rPr>
          <w:i/>
        </w:rPr>
        <w:t xml:space="preserve">мировать в письменной форме, </w:t>
      </w:r>
      <w:r w:rsidRPr="00AB0AB6">
        <w:rPr>
          <w:i/>
        </w:rPr>
        <w:t>с пр</w:t>
      </w:r>
      <w:r w:rsidR="00C967CD" w:rsidRPr="00AB0AB6">
        <w:rPr>
          <w:i/>
        </w:rPr>
        <w:t xml:space="preserve">едоставлением исправленных форм отчетности, </w:t>
      </w:r>
      <w:r w:rsidRPr="00AB0AB6">
        <w:rPr>
          <w:i/>
        </w:rPr>
        <w:t>Контрольно - сче</w:t>
      </w:r>
      <w:r w:rsidR="00C967CD" w:rsidRPr="00AB0AB6">
        <w:rPr>
          <w:i/>
        </w:rPr>
        <w:t>тную палату Морозовского района</w:t>
      </w:r>
      <w:r w:rsidRPr="00AB0AB6">
        <w:rPr>
          <w:i/>
        </w:rPr>
        <w:t xml:space="preserve"> до 15.06.202</w:t>
      </w:r>
      <w:r w:rsidR="00C154D6">
        <w:rPr>
          <w:i/>
        </w:rPr>
        <w:t>5</w:t>
      </w:r>
      <w:r w:rsidRPr="00AB0AB6">
        <w:rPr>
          <w:i/>
        </w:rPr>
        <w:t>.</w:t>
      </w:r>
    </w:p>
    <w:p w:rsidR="003A68E3" w:rsidRDefault="003A68E3">
      <w:pPr>
        <w:jc w:val="both"/>
      </w:pPr>
    </w:p>
    <w:p w:rsidR="0009386E" w:rsidRDefault="0009386E">
      <w:pPr>
        <w:jc w:val="both"/>
      </w:pPr>
    </w:p>
    <w:p w:rsidR="003A68E3" w:rsidRDefault="00687D4D">
      <w:pPr>
        <w:jc w:val="both"/>
      </w:pPr>
      <w:r>
        <w:t xml:space="preserve">Председатель Контрольно - счетной палаты    </w:t>
      </w:r>
    </w:p>
    <w:p w:rsidR="003A68E3" w:rsidRDefault="00687D4D">
      <w:pPr>
        <w:jc w:val="both"/>
      </w:pPr>
      <w:r>
        <w:t xml:space="preserve">Морозовского района                                                               Борисенко В.И.    </w:t>
      </w:r>
    </w:p>
    <w:p w:rsidR="003A68E3" w:rsidRDefault="00687D4D">
      <w:pPr>
        <w:jc w:val="both"/>
      </w:pPr>
      <w:r>
        <w:t xml:space="preserve"> </w:t>
      </w:r>
    </w:p>
    <w:p w:rsidR="003A68E3" w:rsidRDefault="00687D4D">
      <w:pPr>
        <w:jc w:val="both"/>
      </w:pPr>
      <w:r>
        <w:t>Инспектор Контрольно - счетной палаты</w:t>
      </w:r>
    </w:p>
    <w:p w:rsidR="003A68E3" w:rsidRDefault="00687D4D">
      <w:pPr>
        <w:jc w:val="both"/>
      </w:pPr>
      <w:r>
        <w:t>Морозовского района                                                               Фомина Е.В.</w:t>
      </w:r>
    </w:p>
    <w:p w:rsidR="003A68E3" w:rsidRDefault="003A68E3">
      <w:pPr>
        <w:jc w:val="both"/>
      </w:pPr>
    </w:p>
    <w:sectPr w:rsidR="003A68E3" w:rsidSect="00D23A0D">
      <w:headerReference w:type="default" r:id="rId8"/>
      <w:footerReference w:type="default" r:id="rId9"/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9F4" w:rsidRDefault="003D59F4">
      <w:r>
        <w:separator/>
      </w:r>
    </w:p>
  </w:endnote>
  <w:endnote w:type="continuationSeparator" w:id="0">
    <w:p w:rsidR="003D59F4" w:rsidRDefault="003D5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Symbol">
    <w:altName w:val="Symbol"/>
    <w:charset w:val="CC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F90" w:rsidRDefault="00341416">
    <w:pPr>
      <w:framePr w:wrap="around" w:vAnchor="text" w:hAnchor="margin" w:y="1"/>
    </w:pPr>
    <w:r>
      <w:fldChar w:fldCharType="begin"/>
    </w:r>
    <w:r w:rsidR="000E3F90">
      <w:instrText xml:space="preserve">PAGE </w:instrText>
    </w:r>
    <w:r>
      <w:fldChar w:fldCharType="separate"/>
    </w:r>
    <w:r w:rsidR="009C2F2C">
      <w:rPr>
        <w:noProof/>
      </w:rPr>
      <w:t>1</w:t>
    </w:r>
    <w:r>
      <w:fldChar w:fldCharType="end"/>
    </w:r>
  </w:p>
  <w:p w:rsidR="000E3F90" w:rsidRDefault="00341416">
    <w:pPr>
      <w:pStyle w:val="a8"/>
      <w:jc w:val="right"/>
      <w:rPr>
        <w:sz w:val="20"/>
      </w:rPr>
    </w:pPr>
    <w:r w:rsidRPr="00341416">
      <w:rPr>
        <w:noProof/>
      </w:rPr>
      <w:pict>
        <v:shape id="Picture 1" o:spid="_x0000_s2049" style="position:absolute;left:0;text-align:left;margin-left:552.8pt;margin-top:.05pt;width:6pt;height:15.05pt;z-index:251658240;visibility:visible;mso-wrap-distance-left:0;mso-wrap-distance-right:0;mso-position-horizont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" adj="-11796480,,5400" path="m,l,21600r21600,l21600,,,xe" stroked="f">
          <v:stroke joinstyle="miter"/>
          <v:formulas/>
          <v:path arrowok="t" o:connecttype="segments" textboxrect="0,0,21600,21600"/>
          <v:textbox inset="1pt,1pt,1pt,1pt">
            <w:txbxContent>
              <w:p w:rsidR="00687D4D" w:rsidRDefault="00687D4D">
                <w:pPr>
                  <w:pStyle w:val="a8"/>
                </w:pPr>
              </w:p>
            </w:txbxContent>
          </v:textbox>
          <w10:wrap type="square" anchorx="page"/>
        </v:shape>
      </w:pict>
    </w:r>
  </w:p>
  <w:p w:rsidR="000E3F90" w:rsidRDefault="000E3F90">
    <w:pPr>
      <w:pStyle w:val="a8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9F4" w:rsidRDefault="003D59F4">
      <w:r>
        <w:separator/>
      </w:r>
    </w:p>
  </w:footnote>
  <w:footnote w:type="continuationSeparator" w:id="0">
    <w:p w:rsidR="003D59F4" w:rsidRDefault="003D5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F90" w:rsidRDefault="000E3F90">
    <w:pPr>
      <w:pStyle w:val="af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07C"/>
    <w:multiLevelType w:val="multilevel"/>
    <w:tmpl w:val="C268B1D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5016ADF"/>
    <w:multiLevelType w:val="multilevel"/>
    <w:tmpl w:val="90BAADC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A855C26"/>
    <w:multiLevelType w:val="multilevel"/>
    <w:tmpl w:val="DFF43D5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14B545D"/>
    <w:multiLevelType w:val="multilevel"/>
    <w:tmpl w:val="92F653B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BFB2879"/>
    <w:multiLevelType w:val="multilevel"/>
    <w:tmpl w:val="D402E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A68E3"/>
    <w:rsid w:val="000050D8"/>
    <w:rsid w:val="00007B5C"/>
    <w:rsid w:val="000422BC"/>
    <w:rsid w:val="00086F1B"/>
    <w:rsid w:val="0009386E"/>
    <w:rsid w:val="000C31AA"/>
    <w:rsid w:val="000D13EB"/>
    <w:rsid w:val="000D311E"/>
    <w:rsid w:val="000D6DA0"/>
    <w:rsid w:val="000E0136"/>
    <w:rsid w:val="000E3F90"/>
    <w:rsid w:val="000F2377"/>
    <w:rsid w:val="0011104D"/>
    <w:rsid w:val="00122069"/>
    <w:rsid w:val="001359D5"/>
    <w:rsid w:val="00136DBE"/>
    <w:rsid w:val="001371B0"/>
    <w:rsid w:val="00160406"/>
    <w:rsid w:val="00171889"/>
    <w:rsid w:val="00182DA5"/>
    <w:rsid w:val="001841A4"/>
    <w:rsid w:val="00190B10"/>
    <w:rsid w:val="001A10CA"/>
    <w:rsid w:val="001B5D23"/>
    <w:rsid w:val="001B5FC0"/>
    <w:rsid w:val="001F0977"/>
    <w:rsid w:val="001F4AFE"/>
    <w:rsid w:val="001F5E99"/>
    <w:rsid w:val="00204EE5"/>
    <w:rsid w:val="00242728"/>
    <w:rsid w:val="00267847"/>
    <w:rsid w:val="002806EA"/>
    <w:rsid w:val="002926BE"/>
    <w:rsid w:val="002A28B2"/>
    <w:rsid w:val="002E013E"/>
    <w:rsid w:val="002E033B"/>
    <w:rsid w:val="002F2A83"/>
    <w:rsid w:val="003124E1"/>
    <w:rsid w:val="00335CC2"/>
    <w:rsid w:val="00340533"/>
    <w:rsid w:val="00341416"/>
    <w:rsid w:val="0036285C"/>
    <w:rsid w:val="00383E68"/>
    <w:rsid w:val="00396966"/>
    <w:rsid w:val="00397CE5"/>
    <w:rsid w:val="003A68E3"/>
    <w:rsid w:val="003C40F2"/>
    <w:rsid w:val="003D59F4"/>
    <w:rsid w:val="00411863"/>
    <w:rsid w:val="00415D74"/>
    <w:rsid w:val="00434059"/>
    <w:rsid w:val="00457C39"/>
    <w:rsid w:val="00465A0B"/>
    <w:rsid w:val="00493625"/>
    <w:rsid w:val="0049380C"/>
    <w:rsid w:val="004A11FC"/>
    <w:rsid w:val="004B6AF2"/>
    <w:rsid w:val="004C0902"/>
    <w:rsid w:val="00533AA2"/>
    <w:rsid w:val="005433C9"/>
    <w:rsid w:val="005615BF"/>
    <w:rsid w:val="00563222"/>
    <w:rsid w:val="00566DAA"/>
    <w:rsid w:val="00587EEA"/>
    <w:rsid w:val="005B7477"/>
    <w:rsid w:val="00605879"/>
    <w:rsid w:val="006514C5"/>
    <w:rsid w:val="00652E82"/>
    <w:rsid w:val="00660001"/>
    <w:rsid w:val="00665031"/>
    <w:rsid w:val="00665564"/>
    <w:rsid w:val="00670D94"/>
    <w:rsid w:val="006740EC"/>
    <w:rsid w:val="00687D4D"/>
    <w:rsid w:val="00691737"/>
    <w:rsid w:val="006925B7"/>
    <w:rsid w:val="00692A3F"/>
    <w:rsid w:val="00697854"/>
    <w:rsid w:val="006B1E73"/>
    <w:rsid w:val="006B7D01"/>
    <w:rsid w:val="006C00A9"/>
    <w:rsid w:val="006C605D"/>
    <w:rsid w:val="006D7EE8"/>
    <w:rsid w:val="006F720F"/>
    <w:rsid w:val="0070053F"/>
    <w:rsid w:val="00703564"/>
    <w:rsid w:val="00706690"/>
    <w:rsid w:val="00707251"/>
    <w:rsid w:val="00730CFE"/>
    <w:rsid w:val="007658FF"/>
    <w:rsid w:val="00790363"/>
    <w:rsid w:val="0079220F"/>
    <w:rsid w:val="007E2DCC"/>
    <w:rsid w:val="007F79F8"/>
    <w:rsid w:val="0080439B"/>
    <w:rsid w:val="00851875"/>
    <w:rsid w:val="0086742C"/>
    <w:rsid w:val="00876BE2"/>
    <w:rsid w:val="008A03A5"/>
    <w:rsid w:val="008A7EE0"/>
    <w:rsid w:val="008B0961"/>
    <w:rsid w:val="008B74FB"/>
    <w:rsid w:val="008B77EE"/>
    <w:rsid w:val="008D25A3"/>
    <w:rsid w:val="008E1AA8"/>
    <w:rsid w:val="008E3F5F"/>
    <w:rsid w:val="008E6085"/>
    <w:rsid w:val="008F3075"/>
    <w:rsid w:val="0090163F"/>
    <w:rsid w:val="009156D0"/>
    <w:rsid w:val="0091720B"/>
    <w:rsid w:val="00974D09"/>
    <w:rsid w:val="009763A3"/>
    <w:rsid w:val="009914A3"/>
    <w:rsid w:val="009956C4"/>
    <w:rsid w:val="009A2420"/>
    <w:rsid w:val="009B31B0"/>
    <w:rsid w:val="009C2F2C"/>
    <w:rsid w:val="009D2C63"/>
    <w:rsid w:val="009D41A6"/>
    <w:rsid w:val="009E4A97"/>
    <w:rsid w:val="009F1298"/>
    <w:rsid w:val="009F66E5"/>
    <w:rsid w:val="00A3064D"/>
    <w:rsid w:val="00A3255F"/>
    <w:rsid w:val="00A37FE2"/>
    <w:rsid w:val="00A5089B"/>
    <w:rsid w:val="00A545EB"/>
    <w:rsid w:val="00A67347"/>
    <w:rsid w:val="00A718D9"/>
    <w:rsid w:val="00A91047"/>
    <w:rsid w:val="00A916F4"/>
    <w:rsid w:val="00AA477D"/>
    <w:rsid w:val="00AB0AB6"/>
    <w:rsid w:val="00AB10FA"/>
    <w:rsid w:val="00AB71BF"/>
    <w:rsid w:val="00AC6ABC"/>
    <w:rsid w:val="00AC77E2"/>
    <w:rsid w:val="00AD7964"/>
    <w:rsid w:val="00AE6976"/>
    <w:rsid w:val="00AF090D"/>
    <w:rsid w:val="00B12875"/>
    <w:rsid w:val="00B155B3"/>
    <w:rsid w:val="00B26C6F"/>
    <w:rsid w:val="00B56305"/>
    <w:rsid w:val="00B57CE0"/>
    <w:rsid w:val="00BA2623"/>
    <w:rsid w:val="00BC2C1F"/>
    <w:rsid w:val="00BD7AF3"/>
    <w:rsid w:val="00C154D6"/>
    <w:rsid w:val="00C32047"/>
    <w:rsid w:val="00C379EE"/>
    <w:rsid w:val="00C4719F"/>
    <w:rsid w:val="00C47395"/>
    <w:rsid w:val="00C5587F"/>
    <w:rsid w:val="00C66935"/>
    <w:rsid w:val="00C773FD"/>
    <w:rsid w:val="00C829DD"/>
    <w:rsid w:val="00C87B64"/>
    <w:rsid w:val="00C967CD"/>
    <w:rsid w:val="00CA2C23"/>
    <w:rsid w:val="00CA4C1C"/>
    <w:rsid w:val="00CB3D19"/>
    <w:rsid w:val="00CD2829"/>
    <w:rsid w:val="00CE0670"/>
    <w:rsid w:val="00CE4C90"/>
    <w:rsid w:val="00CF1EEA"/>
    <w:rsid w:val="00D038C3"/>
    <w:rsid w:val="00D21F17"/>
    <w:rsid w:val="00D229ED"/>
    <w:rsid w:val="00D235AE"/>
    <w:rsid w:val="00D23A0D"/>
    <w:rsid w:val="00D44695"/>
    <w:rsid w:val="00D72765"/>
    <w:rsid w:val="00D728D7"/>
    <w:rsid w:val="00D73456"/>
    <w:rsid w:val="00D94AFB"/>
    <w:rsid w:val="00DA48A6"/>
    <w:rsid w:val="00DB53F1"/>
    <w:rsid w:val="00DC0EE5"/>
    <w:rsid w:val="00DC19DD"/>
    <w:rsid w:val="00DC423F"/>
    <w:rsid w:val="00DD04C3"/>
    <w:rsid w:val="00E14BE9"/>
    <w:rsid w:val="00E21B6F"/>
    <w:rsid w:val="00E23087"/>
    <w:rsid w:val="00E416B6"/>
    <w:rsid w:val="00E65793"/>
    <w:rsid w:val="00EB3A74"/>
    <w:rsid w:val="00EF1E97"/>
    <w:rsid w:val="00EF27B0"/>
    <w:rsid w:val="00F02C95"/>
    <w:rsid w:val="00F111F7"/>
    <w:rsid w:val="00F13C93"/>
    <w:rsid w:val="00F267C6"/>
    <w:rsid w:val="00F27290"/>
    <w:rsid w:val="00F3516A"/>
    <w:rsid w:val="00F379F5"/>
    <w:rsid w:val="00F434E6"/>
    <w:rsid w:val="00F458C6"/>
    <w:rsid w:val="00F614C6"/>
    <w:rsid w:val="00F6783E"/>
    <w:rsid w:val="00F70075"/>
    <w:rsid w:val="00F700CD"/>
    <w:rsid w:val="00F74B8D"/>
    <w:rsid w:val="00F82BF3"/>
    <w:rsid w:val="00F96F05"/>
    <w:rsid w:val="00FD79D3"/>
    <w:rsid w:val="00FE1293"/>
    <w:rsid w:val="00FE402A"/>
    <w:rsid w:val="00FE4E19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341416"/>
    <w:rPr>
      <w:sz w:val="28"/>
    </w:rPr>
  </w:style>
  <w:style w:type="paragraph" w:styleId="1">
    <w:name w:val="heading 1"/>
    <w:basedOn w:val="a"/>
    <w:next w:val="a"/>
    <w:link w:val="11"/>
    <w:uiPriority w:val="9"/>
    <w:qFormat/>
    <w:rsid w:val="00341416"/>
    <w:pPr>
      <w:keepNext/>
      <w:widowControl w:val="0"/>
      <w:numPr>
        <w:numId w:val="5"/>
      </w:numPr>
      <w:spacing w:before="240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rsid w:val="0034141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4141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4141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4141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341416"/>
    <w:rPr>
      <w:rFonts w:ascii="Times New Roman" w:hAnsi="Times New Roman"/>
      <w:color w:val="000000"/>
      <w:sz w:val="28"/>
    </w:rPr>
  </w:style>
  <w:style w:type="paragraph" w:customStyle="1" w:styleId="12">
    <w:name w:val="Основной шрифт абзаца1"/>
    <w:rsid w:val="00341416"/>
  </w:style>
  <w:style w:type="paragraph" w:customStyle="1" w:styleId="21">
    <w:name w:val="Основной шрифт абзаца2"/>
    <w:rsid w:val="00341416"/>
  </w:style>
  <w:style w:type="paragraph" w:styleId="22">
    <w:name w:val="toc 2"/>
    <w:next w:val="a"/>
    <w:link w:val="23"/>
    <w:uiPriority w:val="39"/>
    <w:rsid w:val="00341416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341416"/>
    <w:rPr>
      <w:rFonts w:ascii="XO Thames" w:hAnsi="XO Thames"/>
      <w:sz w:val="28"/>
    </w:rPr>
  </w:style>
  <w:style w:type="paragraph" w:customStyle="1" w:styleId="a3">
    <w:name w:val="Нижний колонтитул Знак"/>
    <w:link w:val="a4"/>
    <w:rsid w:val="00341416"/>
  </w:style>
  <w:style w:type="character" w:customStyle="1" w:styleId="a4">
    <w:name w:val="Нижний колонтитул Знак"/>
    <w:link w:val="a3"/>
    <w:rsid w:val="00341416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34141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41416"/>
    <w:rPr>
      <w:rFonts w:ascii="XO Thames" w:hAnsi="XO Thames"/>
      <w:sz w:val="28"/>
    </w:rPr>
  </w:style>
  <w:style w:type="paragraph" w:customStyle="1" w:styleId="WW8Num1z8">
    <w:name w:val="WW8Num1z8"/>
    <w:link w:val="WW8Num1z80"/>
    <w:rsid w:val="00341416"/>
  </w:style>
  <w:style w:type="character" w:customStyle="1" w:styleId="WW8Num1z80">
    <w:name w:val="WW8Num1z8"/>
    <w:link w:val="WW8Num1z8"/>
    <w:rsid w:val="00341416"/>
  </w:style>
  <w:style w:type="paragraph" w:styleId="6">
    <w:name w:val="toc 6"/>
    <w:next w:val="a"/>
    <w:link w:val="60"/>
    <w:uiPriority w:val="39"/>
    <w:rsid w:val="0034141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4141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4141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41416"/>
    <w:rPr>
      <w:rFonts w:ascii="XO Thames" w:hAnsi="XO Thames"/>
      <w:sz w:val="28"/>
    </w:rPr>
  </w:style>
  <w:style w:type="paragraph" w:customStyle="1" w:styleId="WW8Num1z7">
    <w:name w:val="WW8Num1z7"/>
    <w:link w:val="WW8Num1z70"/>
    <w:rsid w:val="00341416"/>
  </w:style>
  <w:style w:type="character" w:customStyle="1" w:styleId="WW8Num1z70">
    <w:name w:val="WW8Num1z7"/>
    <w:link w:val="WW8Num1z7"/>
    <w:rsid w:val="00341416"/>
  </w:style>
  <w:style w:type="character" w:customStyle="1" w:styleId="30">
    <w:name w:val="Заголовок 3 Знак"/>
    <w:link w:val="3"/>
    <w:rsid w:val="00341416"/>
    <w:rPr>
      <w:rFonts w:ascii="XO Thames" w:hAnsi="XO Thames"/>
      <w:b/>
      <w:sz w:val="26"/>
    </w:rPr>
  </w:style>
  <w:style w:type="paragraph" w:customStyle="1" w:styleId="a5">
    <w:name w:val="Заголовок"/>
    <w:basedOn w:val="a"/>
    <w:next w:val="a6"/>
    <w:link w:val="a7"/>
    <w:rsid w:val="00341416"/>
    <w:pPr>
      <w:keepNext/>
      <w:spacing w:before="240" w:after="120"/>
    </w:pPr>
    <w:rPr>
      <w:rFonts w:ascii="Liberation Sans" w:hAnsi="Liberation Sans"/>
    </w:rPr>
  </w:style>
  <w:style w:type="character" w:customStyle="1" w:styleId="a7">
    <w:name w:val="Заголовок"/>
    <w:basedOn w:val="10"/>
    <w:link w:val="a5"/>
    <w:rsid w:val="00341416"/>
    <w:rPr>
      <w:rFonts w:ascii="Liberation Sans" w:hAnsi="Liberation Sans"/>
      <w:color w:val="000000"/>
      <w:sz w:val="28"/>
    </w:rPr>
  </w:style>
  <w:style w:type="paragraph" w:styleId="a8">
    <w:name w:val="footer"/>
    <w:basedOn w:val="a"/>
    <w:link w:val="13"/>
    <w:rsid w:val="00341416"/>
  </w:style>
  <w:style w:type="character" w:customStyle="1" w:styleId="13">
    <w:name w:val="Нижний колонтитул Знак1"/>
    <w:basedOn w:val="10"/>
    <w:link w:val="a8"/>
    <w:rsid w:val="00341416"/>
    <w:rPr>
      <w:rFonts w:ascii="Times New Roman" w:hAnsi="Times New Roman"/>
      <w:color w:val="000000"/>
      <w:sz w:val="28"/>
    </w:rPr>
  </w:style>
  <w:style w:type="paragraph" w:customStyle="1" w:styleId="WW8Num1z0">
    <w:name w:val="WW8Num1z0"/>
    <w:link w:val="WW8Num1z00"/>
    <w:rsid w:val="00341416"/>
  </w:style>
  <w:style w:type="character" w:customStyle="1" w:styleId="WW8Num1z00">
    <w:name w:val="WW8Num1z0"/>
    <w:link w:val="WW8Num1z0"/>
    <w:rsid w:val="00341416"/>
  </w:style>
  <w:style w:type="paragraph" w:customStyle="1" w:styleId="14">
    <w:name w:val="Заголовок 1 Знак"/>
    <w:link w:val="15"/>
    <w:rsid w:val="00341416"/>
    <w:rPr>
      <w:b/>
    </w:rPr>
  </w:style>
  <w:style w:type="character" w:customStyle="1" w:styleId="15">
    <w:name w:val="Заголовок 1 Знак"/>
    <w:link w:val="14"/>
    <w:rsid w:val="00341416"/>
    <w:rPr>
      <w:rFonts w:ascii="Times New Roman" w:hAnsi="Times New Roman"/>
      <w:b/>
      <w:sz w:val="20"/>
    </w:rPr>
  </w:style>
  <w:style w:type="paragraph" w:customStyle="1" w:styleId="WW8Num1z6">
    <w:name w:val="WW8Num1z6"/>
    <w:link w:val="WW8Num1z60"/>
    <w:rsid w:val="00341416"/>
  </w:style>
  <w:style w:type="character" w:customStyle="1" w:styleId="WW8Num1z60">
    <w:name w:val="WW8Num1z6"/>
    <w:link w:val="WW8Num1z6"/>
    <w:rsid w:val="00341416"/>
  </w:style>
  <w:style w:type="paragraph" w:customStyle="1" w:styleId="WW8Num2z2">
    <w:name w:val="WW8Num2z2"/>
    <w:link w:val="WW8Num2z20"/>
    <w:rsid w:val="00341416"/>
    <w:rPr>
      <w:rFonts w:ascii="Wingdings" w:hAnsi="Wingdings"/>
    </w:rPr>
  </w:style>
  <w:style w:type="character" w:customStyle="1" w:styleId="WW8Num2z20">
    <w:name w:val="WW8Num2z2"/>
    <w:link w:val="WW8Num2z2"/>
    <w:rsid w:val="00341416"/>
    <w:rPr>
      <w:rFonts w:ascii="Wingdings" w:hAnsi="Wingdings"/>
    </w:rPr>
  </w:style>
  <w:style w:type="paragraph" w:styleId="a9">
    <w:name w:val="Body Text Indent"/>
    <w:basedOn w:val="a"/>
    <w:link w:val="16"/>
    <w:rsid w:val="00341416"/>
    <w:pPr>
      <w:ind w:left="567" w:firstLine="426"/>
      <w:jc w:val="both"/>
    </w:pPr>
  </w:style>
  <w:style w:type="character" w:customStyle="1" w:styleId="16">
    <w:name w:val="Основной текст с отступом Знак1"/>
    <w:basedOn w:val="10"/>
    <w:link w:val="a9"/>
    <w:rsid w:val="00341416"/>
    <w:rPr>
      <w:rFonts w:ascii="Times New Roman" w:hAnsi="Times New Roman"/>
      <w:color w:val="000000"/>
      <w:sz w:val="28"/>
    </w:rPr>
  </w:style>
  <w:style w:type="paragraph" w:customStyle="1" w:styleId="WW8Num2z0">
    <w:name w:val="WW8Num2z0"/>
    <w:link w:val="WW8Num2z00"/>
    <w:rsid w:val="00341416"/>
    <w:rPr>
      <w:sz w:val="24"/>
      <w:highlight w:val="yellow"/>
    </w:rPr>
  </w:style>
  <w:style w:type="character" w:customStyle="1" w:styleId="WW8Num2z00">
    <w:name w:val="WW8Num2z0"/>
    <w:link w:val="WW8Num2z0"/>
    <w:rsid w:val="00341416"/>
    <w:rPr>
      <w:rFonts w:ascii="Times New Roman" w:hAnsi="Times New Roman"/>
      <w:sz w:val="24"/>
      <w:highlight w:val="yellow"/>
    </w:rPr>
  </w:style>
  <w:style w:type="paragraph" w:styleId="aa">
    <w:name w:val="List Paragraph"/>
    <w:basedOn w:val="a"/>
    <w:link w:val="ab"/>
    <w:rsid w:val="00341416"/>
    <w:pPr>
      <w:ind w:left="720"/>
      <w:contextualSpacing/>
    </w:pPr>
  </w:style>
  <w:style w:type="character" w:customStyle="1" w:styleId="ab">
    <w:name w:val="Абзац списка Знак"/>
    <w:basedOn w:val="10"/>
    <w:link w:val="aa"/>
    <w:rsid w:val="00341416"/>
    <w:rPr>
      <w:rFonts w:ascii="Times New Roman" w:hAnsi="Times New Roman"/>
      <w:color w:val="000000"/>
      <w:sz w:val="28"/>
    </w:rPr>
  </w:style>
  <w:style w:type="paragraph" w:styleId="ac">
    <w:name w:val="List"/>
    <w:basedOn w:val="a6"/>
    <w:link w:val="ad"/>
    <w:rsid w:val="00341416"/>
  </w:style>
  <w:style w:type="character" w:customStyle="1" w:styleId="ad">
    <w:name w:val="Список Знак"/>
    <w:basedOn w:val="ae"/>
    <w:link w:val="ac"/>
    <w:rsid w:val="00341416"/>
    <w:rPr>
      <w:rFonts w:ascii="Times New Roman" w:hAnsi="Times New Roman"/>
      <w:color w:val="000000"/>
      <w:sz w:val="28"/>
    </w:rPr>
  </w:style>
  <w:style w:type="paragraph" w:styleId="31">
    <w:name w:val="toc 3"/>
    <w:next w:val="a"/>
    <w:link w:val="32"/>
    <w:uiPriority w:val="39"/>
    <w:rsid w:val="0034141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4141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41416"/>
    <w:rPr>
      <w:rFonts w:ascii="XO Thames" w:hAnsi="XO Thames"/>
      <w:b/>
      <w:sz w:val="22"/>
    </w:rPr>
  </w:style>
  <w:style w:type="paragraph" w:styleId="af">
    <w:name w:val="Balloon Text"/>
    <w:basedOn w:val="a"/>
    <w:link w:val="af0"/>
    <w:rsid w:val="00341416"/>
    <w:rPr>
      <w:rFonts w:ascii="Tahoma" w:hAnsi="Tahoma"/>
      <w:sz w:val="16"/>
    </w:rPr>
  </w:style>
  <w:style w:type="character" w:customStyle="1" w:styleId="af0">
    <w:name w:val="Текст выноски Знак"/>
    <w:basedOn w:val="10"/>
    <w:link w:val="af"/>
    <w:rsid w:val="00341416"/>
    <w:rPr>
      <w:rFonts w:ascii="Tahoma" w:hAnsi="Tahoma"/>
      <w:color w:val="000000"/>
      <w:sz w:val="16"/>
    </w:rPr>
  </w:style>
  <w:style w:type="paragraph" w:customStyle="1" w:styleId="210">
    <w:name w:val="Основной текст с отступом 21"/>
    <w:basedOn w:val="a"/>
    <w:link w:val="211"/>
    <w:rsid w:val="00341416"/>
    <w:pPr>
      <w:ind w:left="360" w:firstLine="360"/>
      <w:jc w:val="both"/>
    </w:pPr>
  </w:style>
  <w:style w:type="character" w:customStyle="1" w:styleId="211">
    <w:name w:val="Основной текст с отступом 21"/>
    <w:basedOn w:val="10"/>
    <w:link w:val="210"/>
    <w:rsid w:val="00341416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1"/>
    <w:basedOn w:val="10"/>
    <w:link w:val="1"/>
    <w:rsid w:val="00341416"/>
    <w:rPr>
      <w:rFonts w:ascii="Times New Roman" w:hAnsi="Times New Roman"/>
      <w:b/>
      <w:color w:val="000000"/>
      <w:sz w:val="28"/>
    </w:rPr>
  </w:style>
  <w:style w:type="paragraph" w:customStyle="1" w:styleId="WW8Num1z3">
    <w:name w:val="WW8Num1z3"/>
    <w:link w:val="WW8Num1z30"/>
    <w:rsid w:val="00341416"/>
  </w:style>
  <w:style w:type="character" w:customStyle="1" w:styleId="WW8Num1z30">
    <w:name w:val="WW8Num1z3"/>
    <w:link w:val="WW8Num1z3"/>
    <w:rsid w:val="00341416"/>
  </w:style>
  <w:style w:type="paragraph" w:customStyle="1" w:styleId="WW8Num1z4">
    <w:name w:val="WW8Num1z4"/>
    <w:link w:val="WW8Num1z40"/>
    <w:rsid w:val="00341416"/>
  </w:style>
  <w:style w:type="character" w:customStyle="1" w:styleId="WW8Num1z40">
    <w:name w:val="WW8Num1z4"/>
    <w:link w:val="WW8Num1z4"/>
    <w:rsid w:val="00341416"/>
  </w:style>
  <w:style w:type="paragraph" w:customStyle="1" w:styleId="17">
    <w:name w:val="Гиперссылка1"/>
    <w:link w:val="af1"/>
    <w:rsid w:val="00341416"/>
    <w:rPr>
      <w:color w:val="0000FF"/>
      <w:u w:val="single"/>
    </w:rPr>
  </w:style>
  <w:style w:type="character" w:styleId="af1">
    <w:name w:val="Hyperlink"/>
    <w:link w:val="17"/>
    <w:rsid w:val="00341416"/>
    <w:rPr>
      <w:color w:val="0000FF"/>
      <w:u w:val="single"/>
    </w:rPr>
  </w:style>
  <w:style w:type="paragraph" w:customStyle="1" w:styleId="Footnote">
    <w:name w:val="Footnote"/>
    <w:link w:val="Footnote0"/>
    <w:rsid w:val="0034141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41416"/>
    <w:rPr>
      <w:rFonts w:ascii="XO Thames" w:hAnsi="XO Thames"/>
      <w:sz w:val="22"/>
    </w:rPr>
  </w:style>
  <w:style w:type="paragraph" w:customStyle="1" w:styleId="WW8Num1z5">
    <w:name w:val="WW8Num1z5"/>
    <w:link w:val="WW8Num1z50"/>
    <w:rsid w:val="00341416"/>
  </w:style>
  <w:style w:type="character" w:customStyle="1" w:styleId="WW8Num1z50">
    <w:name w:val="WW8Num1z5"/>
    <w:link w:val="WW8Num1z5"/>
    <w:rsid w:val="00341416"/>
  </w:style>
  <w:style w:type="paragraph" w:styleId="18">
    <w:name w:val="toc 1"/>
    <w:next w:val="a"/>
    <w:link w:val="19"/>
    <w:uiPriority w:val="39"/>
    <w:rsid w:val="00341416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414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4141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41416"/>
    <w:rPr>
      <w:rFonts w:ascii="XO Thames" w:hAnsi="XO Thames"/>
      <w:sz w:val="20"/>
    </w:rPr>
  </w:style>
  <w:style w:type="paragraph" w:customStyle="1" w:styleId="af2">
    <w:name w:val="Содержимое врезки"/>
    <w:basedOn w:val="a"/>
    <w:link w:val="af3"/>
    <w:rsid w:val="00341416"/>
  </w:style>
  <w:style w:type="character" w:customStyle="1" w:styleId="af3">
    <w:name w:val="Содержимое врезки"/>
    <w:basedOn w:val="10"/>
    <w:link w:val="af2"/>
    <w:rsid w:val="00341416"/>
    <w:rPr>
      <w:rFonts w:ascii="Times New Roman" w:hAnsi="Times New Roman"/>
      <w:color w:val="000000"/>
      <w:sz w:val="28"/>
    </w:rPr>
  </w:style>
  <w:style w:type="paragraph" w:customStyle="1" w:styleId="af4">
    <w:name w:val="Верхний колонтитул Знак"/>
    <w:link w:val="af5"/>
    <w:rsid w:val="00341416"/>
  </w:style>
  <w:style w:type="character" w:customStyle="1" w:styleId="af5">
    <w:name w:val="Верхний колонтитул Знак"/>
    <w:link w:val="af4"/>
    <w:rsid w:val="00341416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rsid w:val="0034141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41416"/>
    <w:rPr>
      <w:rFonts w:ascii="XO Thames" w:hAnsi="XO Thames"/>
      <w:sz w:val="28"/>
    </w:rPr>
  </w:style>
  <w:style w:type="paragraph" w:customStyle="1" w:styleId="WW8Num2z3">
    <w:name w:val="WW8Num2z3"/>
    <w:link w:val="WW8Num2z30"/>
    <w:rsid w:val="00341416"/>
    <w:rPr>
      <w:rFonts w:ascii="Symbol" w:hAnsi="Symbol"/>
    </w:rPr>
  </w:style>
  <w:style w:type="character" w:customStyle="1" w:styleId="WW8Num2z30">
    <w:name w:val="WW8Num2z3"/>
    <w:link w:val="WW8Num2z3"/>
    <w:rsid w:val="00341416"/>
    <w:rPr>
      <w:rFonts w:ascii="Symbol" w:hAnsi="Symbol"/>
    </w:rPr>
  </w:style>
  <w:style w:type="paragraph" w:customStyle="1" w:styleId="af6">
    <w:name w:val="Содержимое таблицы"/>
    <w:basedOn w:val="a"/>
    <w:link w:val="af7"/>
    <w:rsid w:val="00341416"/>
  </w:style>
  <w:style w:type="character" w:customStyle="1" w:styleId="af7">
    <w:name w:val="Содержимое таблицы"/>
    <w:basedOn w:val="10"/>
    <w:link w:val="af6"/>
    <w:rsid w:val="00341416"/>
    <w:rPr>
      <w:rFonts w:ascii="Times New Roman" w:hAnsi="Times New Roman"/>
      <w:color w:val="000000"/>
      <w:sz w:val="28"/>
    </w:rPr>
  </w:style>
  <w:style w:type="paragraph" w:customStyle="1" w:styleId="af8">
    <w:name w:val="Основной текст с отступом Знак"/>
    <w:link w:val="af9"/>
    <w:rsid w:val="00341416"/>
  </w:style>
  <w:style w:type="character" w:customStyle="1" w:styleId="af9">
    <w:name w:val="Основной текст с отступом Знак"/>
    <w:link w:val="af8"/>
    <w:rsid w:val="00341416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rsid w:val="0034141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41416"/>
    <w:rPr>
      <w:rFonts w:ascii="XO Thames" w:hAnsi="XO Thames"/>
      <w:sz w:val="28"/>
    </w:rPr>
  </w:style>
  <w:style w:type="paragraph" w:styleId="afa">
    <w:name w:val="caption"/>
    <w:basedOn w:val="a"/>
    <w:link w:val="afb"/>
    <w:rsid w:val="00341416"/>
    <w:pPr>
      <w:spacing w:before="120" w:after="120"/>
    </w:pPr>
    <w:rPr>
      <w:i/>
      <w:sz w:val="24"/>
    </w:rPr>
  </w:style>
  <w:style w:type="character" w:customStyle="1" w:styleId="afb">
    <w:name w:val="Название объекта Знак"/>
    <w:basedOn w:val="10"/>
    <w:link w:val="afa"/>
    <w:rsid w:val="00341416"/>
    <w:rPr>
      <w:rFonts w:ascii="Times New Roman" w:hAnsi="Times New Roman"/>
      <w:i/>
      <w:color w:val="000000"/>
      <w:sz w:val="24"/>
    </w:rPr>
  </w:style>
  <w:style w:type="paragraph" w:customStyle="1" w:styleId="1a">
    <w:name w:val="Номер страницы1"/>
    <w:basedOn w:val="21"/>
    <w:link w:val="afc"/>
    <w:rsid w:val="00341416"/>
  </w:style>
  <w:style w:type="character" w:styleId="afc">
    <w:name w:val="page number"/>
    <w:basedOn w:val="a0"/>
    <w:link w:val="1a"/>
    <w:rsid w:val="00341416"/>
  </w:style>
  <w:style w:type="paragraph" w:styleId="a6">
    <w:name w:val="Body Text"/>
    <w:basedOn w:val="a"/>
    <w:link w:val="ae"/>
    <w:rsid w:val="00341416"/>
    <w:pPr>
      <w:spacing w:after="140" w:line="276" w:lineRule="auto"/>
    </w:pPr>
  </w:style>
  <w:style w:type="character" w:customStyle="1" w:styleId="ae">
    <w:name w:val="Основной текст Знак"/>
    <w:basedOn w:val="10"/>
    <w:link w:val="a6"/>
    <w:rsid w:val="00341416"/>
    <w:rPr>
      <w:rFonts w:ascii="Times New Roman" w:hAnsi="Times New Roman"/>
      <w:color w:val="000000"/>
      <w:sz w:val="28"/>
    </w:rPr>
  </w:style>
  <w:style w:type="paragraph" w:styleId="51">
    <w:name w:val="toc 5"/>
    <w:next w:val="a"/>
    <w:link w:val="52"/>
    <w:uiPriority w:val="39"/>
    <w:rsid w:val="0034141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41416"/>
    <w:rPr>
      <w:rFonts w:ascii="XO Thames" w:hAnsi="XO Thames"/>
      <w:sz w:val="28"/>
    </w:rPr>
  </w:style>
  <w:style w:type="paragraph" w:styleId="afd">
    <w:name w:val="Subtitle"/>
    <w:next w:val="a"/>
    <w:link w:val="afe"/>
    <w:uiPriority w:val="11"/>
    <w:qFormat/>
    <w:rsid w:val="00341416"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sid w:val="00341416"/>
    <w:rPr>
      <w:rFonts w:ascii="XO Thames" w:hAnsi="XO Thames"/>
      <w:i/>
      <w:sz w:val="24"/>
    </w:rPr>
  </w:style>
  <w:style w:type="paragraph" w:customStyle="1" w:styleId="WW8Num1z2">
    <w:name w:val="WW8Num1z2"/>
    <w:link w:val="WW8Num1z20"/>
    <w:rsid w:val="00341416"/>
  </w:style>
  <w:style w:type="character" w:customStyle="1" w:styleId="WW8Num1z20">
    <w:name w:val="WW8Num1z2"/>
    <w:link w:val="WW8Num1z2"/>
    <w:rsid w:val="00341416"/>
  </w:style>
  <w:style w:type="paragraph" w:styleId="aff">
    <w:name w:val="index heading"/>
    <w:basedOn w:val="a"/>
    <w:link w:val="aff0"/>
    <w:rsid w:val="00341416"/>
  </w:style>
  <w:style w:type="character" w:customStyle="1" w:styleId="aff0">
    <w:name w:val="Указатель Знак"/>
    <w:basedOn w:val="10"/>
    <w:link w:val="aff"/>
    <w:rsid w:val="00341416"/>
    <w:rPr>
      <w:rFonts w:ascii="Times New Roman" w:hAnsi="Times New Roman"/>
      <w:color w:val="000000"/>
      <w:sz w:val="28"/>
    </w:rPr>
  </w:style>
  <w:style w:type="paragraph" w:styleId="aff1">
    <w:name w:val="Title"/>
    <w:next w:val="a"/>
    <w:link w:val="aff2"/>
    <w:uiPriority w:val="10"/>
    <w:qFormat/>
    <w:rsid w:val="0034141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2">
    <w:name w:val="Название Знак"/>
    <w:link w:val="aff1"/>
    <w:rsid w:val="0034141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41416"/>
    <w:rPr>
      <w:rFonts w:ascii="XO Thames" w:hAnsi="XO Thames"/>
      <w:b/>
      <w:sz w:val="24"/>
    </w:rPr>
  </w:style>
  <w:style w:type="paragraph" w:customStyle="1" w:styleId="WW8Num1z1">
    <w:name w:val="WW8Num1z1"/>
    <w:link w:val="WW8Num1z10"/>
    <w:rsid w:val="00341416"/>
  </w:style>
  <w:style w:type="character" w:customStyle="1" w:styleId="WW8Num1z10">
    <w:name w:val="WW8Num1z1"/>
    <w:link w:val="WW8Num1z1"/>
    <w:rsid w:val="00341416"/>
  </w:style>
  <w:style w:type="character" w:customStyle="1" w:styleId="20">
    <w:name w:val="Заголовок 2 Знак"/>
    <w:link w:val="2"/>
    <w:rsid w:val="00341416"/>
    <w:rPr>
      <w:rFonts w:ascii="XO Thames" w:hAnsi="XO Thames"/>
      <w:b/>
      <w:sz w:val="28"/>
    </w:rPr>
  </w:style>
  <w:style w:type="paragraph" w:customStyle="1" w:styleId="aff3">
    <w:name w:val="Заголовок таблицы"/>
    <w:basedOn w:val="af6"/>
    <w:link w:val="aff4"/>
    <w:rsid w:val="00341416"/>
    <w:pPr>
      <w:jc w:val="center"/>
    </w:pPr>
    <w:rPr>
      <w:b/>
    </w:rPr>
  </w:style>
  <w:style w:type="character" w:customStyle="1" w:styleId="aff4">
    <w:name w:val="Заголовок таблицы"/>
    <w:basedOn w:val="af7"/>
    <w:link w:val="aff3"/>
    <w:rsid w:val="00341416"/>
    <w:rPr>
      <w:rFonts w:ascii="Times New Roman" w:hAnsi="Times New Roman"/>
      <w:b/>
      <w:color w:val="000000"/>
      <w:sz w:val="28"/>
    </w:rPr>
  </w:style>
  <w:style w:type="paragraph" w:styleId="aff5">
    <w:name w:val="header"/>
    <w:basedOn w:val="a"/>
    <w:link w:val="1b"/>
    <w:rsid w:val="00341416"/>
  </w:style>
  <w:style w:type="character" w:customStyle="1" w:styleId="1b">
    <w:name w:val="Верхний колонтитул Знак1"/>
    <w:basedOn w:val="10"/>
    <w:link w:val="aff5"/>
    <w:rsid w:val="00341416"/>
    <w:rPr>
      <w:rFonts w:ascii="Times New Roman" w:hAnsi="Times New Roman"/>
      <w:color w:val="000000"/>
      <w:sz w:val="28"/>
    </w:rPr>
  </w:style>
  <w:style w:type="paragraph" w:customStyle="1" w:styleId="WW8Num2z1">
    <w:name w:val="WW8Num2z1"/>
    <w:link w:val="WW8Num2z10"/>
    <w:rsid w:val="00341416"/>
    <w:rPr>
      <w:rFonts w:ascii="Courier New" w:hAnsi="Courier New"/>
    </w:rPr>
  </w:style>
  <w:style w:type="character" w:customStyle="1" w:styleId="WW8Num2z10">
    <w:name w:val="WW8Num2z1"/>
    <w:link w:val="WW8Num2z1"/>
    <w:rsid w:val="00341416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65357-5E14-48EC-9413-BE093A25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96</cp:revision>
  <cp:lastPrinted>2025-04-21T13:26:00Z</cp:lastPrinted>
  <dcterms:created xsi:type="dcterms:W3CDTF">2025-03-24T06:19:00Z</dcterms:created>
  <dcterms:modified xsi:type="dcterms:W3CDTF">2025-05-05T08:42:00Z</dcterms:modified>
</cp:coreProperties>
</file>