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29" w:rsidRPr="00954D9B" w:rsidRDefault="00530A29" w:rsidP="007838BA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u w:val="single"/>
        </w:rPr>
      </w:pPr>
      <w:r w:rsidRPr="000652E8">
        <w:rPr>
          <w:b/>
          <w:color w:val="0070C0"/>
          <w:sz w:val="28"/>
          <w:szCs w:val="28"/>
        </w:rPr>
        <w:t xml:space="preserve">                                       </w:t>
      </w:r>
      <w:r>
        <w:rPr>
          <w:b/>
          <w:color w:val="0070C0"/>
          <w:sz w:val="28"/>
          <w:szCs w:val="28"/>
        </w:rPr>
        <w:t xml:space="preserve">    </w:t>
      </w:r>
      <w:r w:rsidRPr="00954D9B">
        <w:t>РОССИЙСКАЯ ФЕДЕРАЦИЯ</w:t>
      </w:r>
      <w:r w:rsidRPr="00954D9B">
        <w:tab/>
      </w:r>
    </w:p>
    <w:p w:rsidR="00530A29" w:rsidRPr="00954D9B" w:rsidRDefault="00530A29" w:rsidP="007838BA">
      <w:pPr>
        <w:jc w:val="center"/>
      </w:pPr>
      <w:r w:rsidRPr="00954D9B">
        <w:t>РОСТОВСКАЯ ОБЛАСТЬ</w:t>
      </w:r>
    </w:p>
    <w:p w:rsidR="00530A29" w:rsidRPr="00954D9B" w:rsidRDefault="00530A29" w:rsidP="007838BA">
      <w:pPr>
        <w:jc w:val="center"/>
      </w:pPr>
      <w:r w:rsidRPr="00954D9B">
        <w:t>МОРОЗОВСКИЙ РАЙОН</w:t>
      </w:r>
    </w:p>
    <w:p w:rsidR="00530A29" w:rsidRPr="00954D9B" w:rsidRDefault="00530A29" w:rsidP="007838BA">
      <w:pPr>
        <w:jc w:val="center"/>
        <w:outlineLvl w:val="0"/>
      </w:pPr>
      <w:r w:rsidRPr="00954D9B">
        <w:t xml:space="preserve"> СОБРАНИЕ ДЕПУТАТОВ ГРУЗИНОВСКОГО СЕЛЬСКОГО ПОСЕЛЕНИЯ</w:t>
      </w:r>
    </w:p>
    <w:p w:rsidR="00530A29" w:rsidRPr="00954D9B" w:rsidRDefault="00530A29" w:rsidP="007838BA">
      <w:pPr>
        <w:jc w:val="center"/>
        <w:outlineLvl w:val="0"/>
      </w:pPr>
      <w:r w:rsidRPr="00954D9B">
        <w:t>РЕШЕНИЕ</w:t>
      </w:r>
    </w:p>
    <w:p w:rsidR="00530A29" w:rsidRPr="00954D9B" w:rsidRDefault="00530A29" w:rsidP="007C1B94">
      <w:pPr>
        <w:jc w:val="center"/>
        <w:rPr>
          <w:bCs/>
          <w:lang w:eastAsia="ar-SA"/>
        </w:rPr>
      </w:pPr>
      <w:r w:rsidRPr="00954D9B">
        <w:rPr>
          <w:bCs/>
          <w:lang w:eastAsia="ar-SA"/>
        </w:rPr>
        <w:t>О земельном налоге</w:t>
      </w: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530A29" w:rsidRPr="00954D9B" w:rsidTr="00E34D7E">
        <w:tc>
          <w:tcPr>
            <w:tcW w:w="3284" w:type="dxa"/>
          </w:tcPr>
          <w:p w:rsidR="00530A29" w:rsidRPr="00954D9B" w:rsidRDefault="00530A29" w:rsidP="00E34D7E">
            <w:pPr>
              <w:jc w:val="center"/>
            </w:pPr>
          </w:p>
          <w:p w:rsidR="00530A29" w:rsidRPr="00954D9B" w:rsidRDefault="00530A29" w:rsidP="00E34D7E">
            <w:pPr>
              <w:jc w:val="center"/>
            </w:pPr>
            <w:r w:rsidRPr="00954D9B">
              <w:t>Принято</w:t>
            </w:r>
          </w:p>
          <w:p w:rsidR="00530A29" w:rsidRPr="00954D9B" w:rsidRDefault="00530A29" w:rsidP="00E34D7E">
            <w:pPr>
              <w:jc w:val="center"/>
            </w:pPr>
            <w:r w:rsidRPr="00954D9B">
              <w:t>Собранием депутатов</w:t>
            </w:r>
          </w:p>
        </w:tc>
        <w:tc>
          <w:tcPr>
            <w:tcW w:w="2944" w:type="dxa"/>
          </w:tcPr>
          <w:p w:rsidR="00530A29" w:rsidRPr="00954D9B" w:rsidRDefault="00530A29" w:rsidP="00E34D7E">
            <w:pPr>
              <w:jc w:val="center"/>
            </w:pPr>
            <w:r w:rsidRPr="00954D9B">
              <w:t xml:space="preserve">  </w:t>
            </w:r>
          </w:p>
        </w:tc>
        <w:tc>
          <w:tcPr>
            <w:tcW w:w="3600" w:type="dxa"/>
          </w:tcPr>
          <w:p w:rsidR="00530A29" w:rsidRPr="00954D9B" w:rsidRDefault="00530A29" w:rsidP="00E34D7E">
            <w:pPr>
              <w:jc w:val="center"/>
            </w:pPr>
          </w:p>
          <w:p w:rsidR="00530A29" w:rsidRPr="00954D9B" w:rsidRDefault="00530A29" w:rsidP="00E34D7E">
            <w:pPr>
              <w:jc w:val="center"/>
            </w:pPr>
            <w:r w:rsidRPr="00954D9B">
              <w:t xml:space="preserve">    </w:t>
            </w:r>
          </w:p>
          <w:p w:rsidR="00530A29" w:rsidRPr="00954D9B" w:rsidRDefault="00530A29" w:rsidP="005A005A">
            <w:pPr>
              <w:jc w:val="center"/>
            </w:pPr>
            <w:r w:rsidRPr="00954D9B">
              <w:t xml:space="preserve">     «21» ноября 2019 года</w:t>
            </w:r>
          </w:p>
        </w:tc>
      </w:tr>
    </w:tbl>
    <w:p w:rsidR="00530A29" w:rsidRDefault="00530A29" w:rsidP="001D6252">
      <w:pPr>
        <w:ind w:firstLine="811"/>
        <w:jc w:val="both"/>
        <w:rPr>
          <w:bCs/>
          <w:lang w:eastAsia="en-US"/>
        </w:rPr>
      </w:pPr>
      <w:r w:rsidRPr="00954D9B">
        <w:rPr>
          <w:bCs/>
          <w:lang w:eastAsia="en-US"/>
        </w:rPr>
        <w:t xml:space="preserve">В соответствии с Главой 31 Части 2 Налогового кодекса Российской Федерации </w:t>
      </w:r>
      <w:r w:rsidRPr="00954D9B">
        <w:t>Собрание депутатов Грузиновского сельского поселения</w:t>
      </w:r>
      <w:r w:rsidRPr="00954D9B">
        <w:rPr>
          <w:bCs/>
          <w:lang w:eastAsia="en-US"/>
        </w:rPr>
        <w:t xml:space="preserve"> </w:t>
      </w:r>
    </w:p>
    <w:p w:rsidR="00530A29" w:rsidRPr="00954D9B" w:rsidRDefault="00530A29" w:rsidP="001D6252">
      <w:pPr>
        <w:ind w:firstLine="811"/>
        <w:jc w:val="both"/>
        <w:rPr>
          <w:bCs/>
          <w:lang w:eastAsia="en-US"/>
        </w:rPr>
      </w:pPr>
    </w:p>
    <w:p w:rsidR="00530A29" w:rsidRPr="00954D9B" w:rsidRDefault="00530A29" w:rsidP="001D6252">
      <w:pPr>
        <w:ind w:firstLine="811"/>
        <w:jc w:val="center"/>
      </w:pPr>
      <w:r w:rsidRPr="00954D9B">
        <w:t>РЕШИЛО:</w:t>
      </w:r>
    </w:p>
    <w:p w:rsidR="00530A29" w:rsidRPr="00954D9B" w:rsidRDefault="00530A29" w:rsidP="007C1B94">
      <w:pPr>
        <w:ind w:firstLine="811"/>
        <w:jc w:val="both"/>
        <w:rPr>
          <w:bCs/>
          <w:lang w:eastAsia="en-US"/>
        </w:rPr>
      </w:pPr>
      <w:r w:rsidRPr="00954D9B">
        <w:rPr>
          <w:bCs/>
          <w:lang w:eastAsia="en-US"/>
        </w:rPr>
        <w:t>1. Ввести на территории Грузиновского сельского поселения земельный налог.</w:t>
      </w:r>
    </w:p>
    <w:p w:rsidR="00530A29" w:rsidRPr="00954D9B" w:rsidRDefault="00530A29" w:rsidP="007C1B94">
      <w:pPr>
        <w:ind w:firstLine="811"/>
        <w:jc w:val="both"/>
        <w:rPr>
          <w:bCs/>
          <w:lang w:eastAsia="en-US"/>
        </w:rPr>
      </w:pPr>
      <w:r w:rsidRPr="00954D9B">
        <w:rPr>
          <w:bCs/>
          <w:lang w:eastAsia="en-US"/>
        </w:rPr>
        <w:t>2.  Установить налоговые ставки в следующих размерах:</w:t>
      </w:r>
    </w:p>
    <w:p w:rsidR="00530A29" w:rsidRPr="00954D9B" w:rsidRDefault="00530A29" w:rsidP="007C1B94">
      <w:pPr>
        <w:ind w:firstLine="811"/>
        <w:jc w:val="both"/>
        <w:rPr>
          <w:bCs/>
          <w:lang w:eastAsia="en-US"/>
        </w:rPr>
      </w:pPr>
      <w:r w:rsidRPr="00954D9B">
        <w:rPr>
          <w:bCs/>
          <w:lang w:eastAsia="en-US"/>
        </w:rPr>
        <w:t>1) 0,3 процента в отношении земельных участков:</w:t>
      </w:r>
    </w:p>
    <w:p w:rsidR="00530A29" w:rsidRPr="00954D9B" w:rsidRDefault="00530A29" w:rsidP="006239BF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954D9B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30A29" w:rsidRPr="00954D9B" w:rsidRDefault="00530A29" w:rsidP="00DF2BBC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954D9B">
        <w:t xml:space="preserve">занятых </w:t>
      </w:r>
      <w:hyperlink r:id="rId6" w:history="1">
        <w:r w:rsidRPr="00954D9B">
          <w:t>жилищным фондом</w:t>
        </w:r>
      </w:hyperlink>
      <w:r w:rsidRPr="00954D9B">
        <w:t xml:space="preserve"> и </w:t>
      </w:r>
      <w:hyperlink r:id="rId7" w:history="1">
        <w:r w:rsidRPr="00954D9B">
          <w:t>объектами инженерной инфраструктуры</w:t>
        </w:r>
      </w:hyperlink>
      <w:r w:rsidRPr="00954D9B"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30A29" w:rsidRPr="00954D9B" w:rsidRDefault="00530A29" w:rsidP="002D5B6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54D9B"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Pr="00954D9B">
          <w:t>личного подсобного хозяйства</w:t>
        </w:r>
      </w:hyperlink>
      <w:r w:rsidRPr="00954D9B">
        <w:t xml:space="preserve">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Pr="00954D9B">
          <w:rPr>
            <w:rStyle w:val="Hyperlink"/>
            <w:color w:val="auto"/>
            <w:u w:val="none"/>
          </w:rPr>
          <w:t>законом</w:t>
        </w:r>
      </w:hyperlink>
      <w:r w:rsidRPr="00954D9B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Федерации;</w:t>
      </w:r>
    </w:p>
    <w:p w:rsidR="00530A29" w:rsidRPr="00954D9B" w:rsidRDefault="00530A29" w:rsidP="002D5B6F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54D9B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530A29" w:rsidRPr="00954D9B" w:rsidRDefault="00530A29" w:rsidP="002D5B6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lang w:eastAsia="en-US"/>
        </w:rPr>
      </w:pPr>
      <w:r w:rsidRPr="00954D9B">
        <w:rPr>
          <w:bCs/>
          <w:lang w:eastAsia="en-US"/>
        </w:rPr>
        <w:t>2) 1,5 процента в отношении прочих земельных участков.</w:t>
      </w:r>
    </w:p>
    <w:p w:rsidR="00530A29" w:rsidRPr="00954D9B" w:rsidRDefault="00530A29" w:rsidP="00D813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4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3. </w:t>
      </w:r>
      <w:r w:rsidRPr="00954D9B">
        <w:rPr>
          <w:rFonts w:ascii="Times New Roman" w:hAnsi="Times New Roman" w:cs="Times New Roman"/>
          <w:sz w:val="24"/>
          <w:szCs w:val="24"/>
        </w:rPr>
        <w:t>Налог (авансовые платежи по налогу) подлежат уплате в следующие  сроки:</w:t>
      </w:r>
    </w:p>
    <w:p w:rsidR="00530A29" w:rsidRPr="00954D9B" w:rsidRDefault="00530A29" w:rsidP="00D81333">
      <w:pPr>
        <w:autoSpaceDE w:val="0"/>
        <w:autoSpaceDN w:val="0"/>
        <w:adjustRightInd w:val="0"/>
        <w:ind w:firstLine="540"/>
        <w:jc w:val="both"/>
        <w:rPr>
          <w:spacing w:val="-1"/>
        </w:rPr>
      </w:pPr>
      <w:r w:rsidRPr="00954D9B">
        <w:t xml:space="preserve">1) налогоплательщиками – организациями, налог уплачивается по истечении налогового периода не позднее 1 февраля года, следующего за </w:t>
      </w:r>
      <w:r w:rsidRPr="00954D9B">
        <w:rPr>
          <w:spacing w:val="-1"/>
        </w:rPr>
        <w:t>истекшим налоговым периодом;</w:t>
      </w:r>
    </w:p>
    <w:p w:rsidR="00530A29" w:rsidRPr="00954D9B" w:rsidRDefault="00530A29" w:rsidP="00D81333">
      <w:pPr>
        <w:autoSpaceDE w:val="0"/>
        <w:autoSpaceDN w:val="0"/>
        <w:adjustRightInd w:val="0"/>
        <w:ind w:firstLine="540"/>
        <w:jc w:val="both"/>
      </w:pPr>
      <w:r w:rsidRPr="00954D9B">
        <w:rPr>
          <w:spacing w:val="-1"/>
        </w:rPr>
        <w:t>2)</w:t>
      </w:r>
      <w:r w:rsidRPr="00954D9B">
        <w:t xml:space="preserve"> налогоплательщиками – организациями сроки уплаты авансовых платежей по налогу за первый квартал календарного года - 5 мая календарного года, за второй квартал календарного года – 5 августа календарного года, за третий квартал календарного года – 5 ноября календарного года. </w:t>
      </w:r>
    </w:p>
    <w:p w:rsidR="00530A29" w:rsidRPr="00954D9B" w:rsidRDefault="00530A29" w:rsidP="00D81333">
      <w:pPr>
        <w:autoSpaceDE w:val="0"/>
        <w:autoSpaceDN w:val="0"/>
        <w:adjustRightInd w:val="0"/>
        <w:ind w:firstLine="540"/>
        <w:jc w:val="both"/>
      </w:pPr>
      <w:r w:rsidRPr="00954D9B">
        <w:t>3) налогоплательщиками – физическими лицами налог уплачивается в срок, установленный п. 1 ст. 397 Налогового Кодекса Российской Федерации.</w:t>
      </w:r>
    </w:p>
    <w:p w:rsidR="00530A29" w:rsidRPr="00954D9B" w:rsidRDefault="00530A29" w:rsidP="00D81333">
      <w:pPr>
        <w:autoSpaceDE w:val="0"/>
        <w:autoSpaceDN w:val="0"/>
        <w:adjustRightInd w:val="0"/>
        <w:ind w:firstLine="540"/>
        <w:jc w:val="both"/>
        <w:outlineLvl w:val="2"/>
      </w:pPr>
      <w:r w:rsidRPr="00954D9B">
        <w:t>Налогоплательщики – физические лица, уплачивают налог на основании налогового уведомления, направленного налоговым органом.</w:t>
      </w:r>
    </w:p>
    <w:p w:rsidR="00530A29" w:rsidRPr="00954D9B" w:rsidRDefault="00530A29" w:rsidP="006239BF">
      <w:pPr>
        <w:ind w:firstLine="720"/>
        <w:jc w:val="both"/>
        <w:rPr>
          <w:lang w:eastAsia="en-US"/>
        </w:rPr>
      </w:pPr>
      <w:r w:rsidRPr="00954D9B">
        <w:rPr>
          <w:lang w:eastAsia="en-US"/>
        </w:rPr>
        <w:t>4. Освободить от уплаты земельного налога в отношении одного земельного участка, используемого для индивидуального жилищного строительства или ведения личного подсобного хозяйства, расположенного на территории Грузиновского сельского поселения, за земельные участки, по выбору, следующие категории налогоплательщиков:</w:t>
      </w:r>
    </w:p>
    <w:p w:rsidR="00530A29" w:rsidRPr="00954D9B" w:rsidRDefault="00530A29" w:rsidP="00D81333">
      <w:pPr>
        <w:jc w:val="both"/>
      </w:pPr>
      <w:r w:rsidRPr="00954D9B">
        <w:t xml:space="preserve">          1)  ветеранов и инвалидов Великой Отечественной войны;</w:t>
      </w:r>
    </w:p>
    <w:p w:rsidR="00530A29" w:rsidRPr="00954D9B" w:rsidRDefault="00530A29" w:rsidP="00DF2BBC">
      <w:pPr>
        <w:jc w:val="both"/>
      </w:pPr>
      <w:r w:rsidRPr="00954D9B">
        <w:t xml:space="preserve">          2) вдов (не вступивших в повторный брак) ветеранов и инвалидов Великой Отечественной войны.</w:t>
      </w:r>
    </w:p>
    <w:p w:rsidR="00530A29" w:rsidRPr="00954D9B" w:rsidRDefault="00530A29" w:rsidP="006239BF">
      <w:pPr>
        <w:autoSpaceDE w:val="0"/>
        <w:autoSpaceDN w:val="0"/>
        <w:adjustRightInd w:val="0"/>
        <w:ind w:firstLine="720"/>
        <w:jc w:val="both"/>
      </w:pPr>
      <w:r w:rsidRPr="00954D9B">
        <w:t xml:space="preserve">5. </w:t>
      </w:r>
      <w:r w:rsidRPr="00954D9B">
        <w:rPr>
          <w:lang w:eastAsia="en-US"/>
        </w:rPr>
        <w:t xml:space="preserve">Освободить от уплаты земельного налога </w:t>
      </w:r>
      <w:r w:rsidRPr="00954D9B">
        <w:t>в отношении земельного участка, однократно бесплатно приобретенного в собственность, для граждан Российской федерации, проживающих на территории Грузиновского сельского поселения не менее 5 лет, имеющих трёх и более несовершеннолетних детей, проживающих совместно с ними, в том числе граждан имеющих усыновлённых (удочерённых), а также находящихся под опекой или попечительством детей, при условии воспитания этих детей не менее 3 лет, предоставленного для индивидуального жилищного строительства или ведения личного подсобного хозяйства.</w:t>
      </w:r>
    </w:p>
    <w:p w:rsidR="00530A29" w:rsidRPr="00954D9B" w:rsidRDefault="00530A29" w:rsidP="00362FE1">
      <w:pPr>
        <w:shd w:val="clear" w:color="auto" w:fill="FFFFFF"/>
        <w:tabs>
          <w:tab w:val="left" w:pos="1238"/>
          <w:tab w:val="left" w:leader="underscore" w:pos="2904"/>
          <w:tab w:val="left" w:leader="underscore" w:pos="3677"/>
          <w:tab w:val="left" w:pos="5357"/>
        </w:tabs>
        <w:ind w:firstLine="709"/>
        <w:jc w:val="both"/>
      </w:pPr>
      <w:r w:rsidRPr="00954D9B">
        <w:t xml:space="preserve"> 6. Порядок и основания для предоставления льгот, установленных данным решением, по налогу определяются с учетом положений пункта 10 статьи 396 Налогового кодекса Российской Федерации.</w:t>
      </w:r>
    </w:p>
    <w:p w:rsidR="00530A29" w:rsidRPr="00954D9B" w:rsidRDefault="00530A29" w:rsidP="004F6302">
      <w:pPr>
        <w:shd w:val="clear" w:color="auto" w:fill="FFFFFF"/>
        <w:spacing w:line="276" w:lineRule="auto"/>
        <w:ind w:firstLine="504"/>
        <w:jc w:val="both"/>
      </w:pPr>
      <w:r w:rsidRPr="00954D9B">
        <w:t xml:space="preserve">    7. Признать утратившими силу:</w:t>
      </w:r>
    </w:p>
    <w:p w:rsidR="00530A29" w:rsidRPr="00954D9B" w:rsidRDefault="00530A29" w:rsidP="004F6302">
      <w:pPr>
        <w:shd w:val="clear" w:color="auto" w:fill="FFFFFF"/>
        <w:spacing w:line="276" w:lineRule="auto"/>
        <w:ind w:firstLine="504"/>
        <w:jc w:val="both"/>
      </w:pPr>
      <w:r w:rsidRPr="00954D9B">
        <w:t xml:space="preserve">   решение Собрания депутатов Грузиновского сельского поселения от 23.11.2017 № 50 «О земельном налоге»;</w:t>
      </w:r>
    </w:p>
    <w:p w:rsidR="00530A29" w:rsidRPr="00954D9B" w:rsidRDefault="00530A29" w:rsidP="004F6302">
      <w:pPr>
        <w:shd w:val="clear" w:color="auto" w:fill="FFFFFF"/>
        <w:ind w:firstLine="504"/>
        <w:jc w:val="both"/>
      </w:pPr>
      <w:r w:rsidRPr="00954D9B">
        <w:t xml:space="preserve">   решение Собрания депутатов Грузиновского сельского поселения от 27.11.2018 № 84 «</w:t>
      </w:r>
      <w:r w:rsidRPr="00954D9B">
        <w:rPr>
          <w:bCs/>
          <w:lang w:eastAsia="ar-SA"/>
        </w:rPr>
        <w:t>О внесении изменений в решение Собрания депутатов Грузиновского сельского поселения от 23.11.2017 № 50 «О земельном налоге».</w:t>
      </w:r>
    </w:p>
    <w:p w:rsidR="00530A29" w:rsidRPr="00954D9B" w:rsidRDefault="00530A29" w:rsidP="004F6302">
      <w:pPr>
        <w:ind w:firstLine="720"/>
        <w:jc w:val="both"/>
        <w:rPr>
          <w:b/>
          <w:bCs/>
          <w:lang w:eastAsia="ar-SA"/>
        </w:rPr>
      </w:pPr>
      <w:r w:rsidRPr="00954D9B">
        <w:t>8. Настоящее решение вступает в силу с 1 января 2020 года, но не ранее чем по истечении одного месяца со дня его официального опубликования и подлежит размещению на официальном сайте Грузиновского сельского поселения.</w:t>
      </w:r>
    </w:p>
    <w:p w:rsidR="00530A29" w:rsidRPr="00954D9B" w:rsidRDefault="00530A29" w:rsidP="00877C23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</w:rPr>
      </w:pPr>
      <w:r w:rsidRPr="00954D9B">
        <w:t xml:space="preserve">           9. Контроль за исполнением настоящего решения возложить на постоянную комиссию по бюджету, налогам и социально-экономическому развитию (Черячукин М.В.).</w:t>
      </w:r>
    </w:p>
    <w:p w:rsidR="00530A29" w:rsidRPr="00954D9B" w:rsidRDefault="00530A29" w:rsidP="008E1039">
      <w:pPr>
        <w:tabs>
          <w:tab w:val="left" w:pos="1245"/>
          <w:tab w:val="left" w:pos="1515"/>
          <w:tab w:val="center" w:pos="5187"/>
        </w:tabs>
      </w:pPr>
    </w:p>
    <w:p w:rsidR="00530A29" w:rsidRPr="00954D9B" w:rsidRDefault="00530A29" w:rsidP="008E1039">
      <w:pPr>
        <w:tabs>
          <w:tab w:val="left" w:pos="1245"/>
          <w:tab w:val="left" w:pos="1515"/>
          <w:tab w:val="center" w:pos="5187"/>
        </w:tabs>
      </w:pPr>
      <w:r w:rsidRPr="00954D9B">
        <w:t>Председатель Собрания депутатов –</w:t>
      </w:r>
    </w:p>
    <w:p w:rsidR="00530A29" w:rsidRPr="00954D9B" w:rsidRDefault="00530A29" w:rsidP="008E1039">
      <w:pPr>
        <w:tabs>
          <w:tab w:val="left" w:pos="1245"/>
          <w:tab w:val="left" w:pos="1515"/>
          <w:tab w:val="center" w:pos="5187"/>
        </w:tabs>
      </w:pPr>
      <w:r w:rsidRPr="00954D9B">
        <w:t xml:space="preserve">глава Грузиновского сельского поселения                                         А.И.Селегенин </w:t>
      </w:r>
    </w:p>
    <w:p w:rsidR="00530A29" w:rsidRPr="00954D9B" w:rsidRDefault="00530A29" w:rsidP="00115F32"/>
    <w:p w:rsidR="00530A29" w:rsidRPr="00954D9B" w:rsidRDefault="00530A29" w:rsidP="00115F32">
      <w:r w:rsidRPr="00954D9B">
        <w:t>х.Грузинов</w:t>
      </w:r>
    </w:p>
    <w:p w:rsidR="00530A29" w:rsidRPr="00954D9B" w:rsidRDefault="00530A29" w:rsidP="00115F32">
      <w:r w:rsidRPr="00954D9B">
        <w:t xml:space="preserve">№ 118 </w:t>
      </w:r>
    </w:p>
    <w:p w:rsidR="00530A29" w:rsidRPr="00954D9B" w:rsidRDefault="00530A29" w:rsidP="00115F32">
      <w:r w:rsidRPr="00954D9B">
        <w:t>«21» ноября 2019 года</w:t>
      </w:r>
    </w:p>
    <w:p w:rsidR="00530A29" w:rsidRPr="00954D9B" w:rsidRDefault="00530A29" w:rsidP="00115F32">
      <w:bookmarkStart w:id="0" w:name="_GoBack"/>
      <w:bookmarkEnd w:id="0"/>
    </w:p>
    <w:p w:rsidR="00530A29" w:rsidRPr="00954D9B" w:rsidRDefault="00530A29" w:rsidP="00115F32"/>
    <w:sectPr w:rsidR="00530A29" w:rsidRPr="00954D9B" w:rsidSect="005A005A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29" w:rsidRDefault="00530A29" w:rsidP="00115F32">
      <w:r>
        <w:separator/>
      </w:r>
    </w:p>
  </w:endnote>
  <w:endnote w:type="continuationSeparator" w:id="0">
    <w:p w:rsidR="00530A29" w:rsidRDefault="00530A29" w:rsidP="00115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29" w:rsidRDefault="00530A29" w:rsidP="00115F32">
      <w:r>
        <w:separator/>
      </w:r>
    </w:p>
  </w:footnote>
  <w:footnote w:type="continuationSeparator" w:id="0">
    <w:p w:rsidR="00530A29" w:rsidRDefault="00530A29" w:rsidP="00115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E8"/>
    <w:rsid w:val="002C4B5D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107EA"/>
    <w:rsid w:val="00311814"/>
    <w:rsid w:val="00313CEC"/>
    <w:rsid w:val="00327E2A"/>
    <w:rsid w:val="00327F4E"/>
    <w:rsid w:val="00331F2F"/>
    <w:rsid w:val="00337993"/>
    <w:rsid w:val="00353D51"/>
    <w:rsid w:val="00353F61"/>
    <w:rsid w:val="00354667"/>
    <w:rsid w:val="00354CA0"/>
    <w:rsid w:val="003558DF"/>
    <w:rsid w:val="00362FE1"/>
    <w:rsid w:val="00363C3D"/>
    <w:rsid w:val="003663C2"/>
    <w:rsid w:val="0037606B"/>
    <w:rsid w:val="0038212D"/>
    <w:rsid w:val="00385680"/>
    <w:rsid w:val="00393654"/>
    <w:rsid w:val="003964C6"/>
    <w:rsid w:val="003A5CFC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50B0"/>
    <w:rsid w:val="005B5CE4"/>
    <w:rsid w:val="005B5EE0"/>
    <w:rsid w:val="005C26C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23A7"/>
    <w:rsid w:val="00824321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481C"/>
    <w:rsid w:val="00910EE3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21CD2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3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115F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115F32"/>
    <w:rPr>
      <w:rFonts w:ascii="Arial" w:hAnsi="Arial" w:cs="Times New Roman"/>
      <w:b/>
      <w:lang w:eastAsia="ru-RU"/>
    </w:rPr>
  </w:style>
  <w:style w:type="paragraph" w:styleId="Title">
    <w:name w:val="Title"/>
    <w:basedOn w:val="Normal"/>
    <w:link w:val="TitleChar"/>
    <w:uiPriority w:val="99"/>
    <w:qFormat/>
    <w:rsid w:val="00115F3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rsid w:val="00115F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115F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15F32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4728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D625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6252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402B9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DF2BB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127DF6DE0F1DE13FA30EDD9F8843406509BA7086242CFC1AC5F59BC50C463AFF0F66F150BC9DA4AAFBB4D5E9D1605A1046421CC730039J1e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C5B4F6B9B017B6F954232906DA1359032BADE3549129026EEAB3BC5940D04579AB0423C10CD8330A3DFB94695102EEF12B852332324641r4a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C5B4F6B9B017B6F954232906DA13590220ABEB519529026EEAB3BC5940D04579AB0423C10CD933023DFB94695102EEF12B852332324641r4a7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B8C85BC3EF367A472255A8C331C1CD85B5D28BD953AC13C494FDE100CF71F282FCA962009BEAD5E735BBAC3A1J1p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812</Words>
  <Characters>4630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skorikova</cp:lastModifiedBy>
  <cp:revision>22</cp:revision>
  <cp:lastPrinted>2019-11-11T09:46:00Z</cp:lastPrinted>
  <dcterms:created xsi:type="dcterms:W3CDTF">2019-11-11T07:14:00Z</dcterms:created>
  <dcterms:modified xsi:type="dcterms:W3CDTF">2019-11-27T07:05:00Z</dcterms:modified>
</cp:coreProperties>
</file>