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4"/>
          <w:szCs w:val="24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>РОССИЙСКАЯ ФЕДЕРАЦИЯ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МОРОЗОВСКИЙ РАЙОН</w:t>
      </w:r>
    </w:p>
    <w:p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СОБРАНИЕ ДЕПУТАТОВ ГРУЗИНОВСКОГО СЕЛЬСКОГО ПОСЕЛЕНИЯ</w:t>
      </w:r>
    </w:p>
    <w:p>
      <w:pPr>
        <w:jc w:val="center"/>
        <w:outlineLvl w:val="0"/>
        <w:rPr>
          <w:sz w:val="24"/>
          <w:szCs w:val="24"/>
        </w:rPr>
      </w:pPr>
    </w:p>
    <w:p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>
      <w:pPr>
        <w:jc w:val="center"/>
        <w:outlineLvl w:val="0"/>
        <w:rPr>
          <w:sz w:val="24"/>
          <w:szCs w:val="24"/>
        </w:rPr>
      </w:pPr>
    </w:p>
    <w:p>
      <w:pPr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О внесении изменений в решение </w:t>
      </w:r>
    </w:p>
    <w:p>
      <w:pPr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Собрания депутатов Грузиновского сельского поселения </w:t>
      </w:r>
    </w:p>
    <w:p>
      <w:pPr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от 21.11.2019 г. № 118 «О земельном налоге»</w:t>
      </w:r>
    </w:p>
    <w:p>
      <w:pPr>
        <w:jc w:val="center"/>
        <w:rPr>
          <w:bCs/>
          <w:sz w:val="24"/>
          <w:szCs w:val="24"/>
          <w:lang w:eastAsia="ar-SA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2944"/>
        <w:gridCol w:w="3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Принято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Собранием депутатов</w:t>
            </w:r>
          </w:p>
        </w:tc>
        <w:tc>
          <w:tcPr>
            <w:tcW w:w="294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0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«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31 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октябр</w:t>
            </w:r>
            <w:r>
              <w:rPr>
                <w:sz w:val="24"/>
                <w:szCs w:val="24"/>
              </w:rPr>
              <w:t>я 2022 года</w:t>
            </w:r>
          </w:p>
        </w:tc>
      </w:tr>
    </w:tbl>
    <w:p>
      <w:pPr>
        <w:ind w:firstLine="811"/>
        <w:jc w:val="both"/>
        <w:rPr>
          <w:bCs/>
          <w:sz w:val="24"/>
          <w:szCs w:val="24"/>
          <w:lang w:eastAsia="en-US"/>
        </w:rPr>
      </w:pPr>
    </w:p>
    <w:p>
      <w:pPr>
        <w:ind w:firstLine="811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 соответствии с Главой 31 Части 2 Налогового кодекса Российской Федерации </w:t>
      </w:r>
      <w:r>
        <w:rPr>
          <w:bCs/>
          <w:sz w:val="24"/>
          <w:szCs w:val="24"/>
          <w:lang w:val="ru-RU" w:eastAsia="en-US"/>
        </w:rPr>
        <w:t>и</w:t>
      </w:r>
      <w:r>
        <w:rPr>
          <w:rFonts w:hint="default"/>
          <w:bCs/>
          <w:sz w:val="24"/>
          <w:szCs w:val="24"/>
          <w:lang w:val="ru-RU" w:eastAsia="en-US"/>
        </w:rPr>
        <w:t xml:space="preserve"> постановления Правительства Ростовской области от 10.10.2022 №845 «О мерах поддержки семей лиц, призванных на военную службу по мобилизации», </w:t>
      </w:r>
      <w:r>
        <w:rPr>
          <w:sz w:val="24"/>
          <w:szCs w:val="24"/>
        </w:rPr>
        <w:t>Собрание депутатов Грузиновского сельского поселения</w:t>
      </w:r>
      <w:r>
        <w:rPr>
          <w:bCs/>
          <w:sz w:val="24"/>
          <w:szCs w:val="24"/>
          <w:lang w:eastAsia="en-US"/>
        </w:rPr>
        <w:t xml:space="preserve"> </w:t>
      </w:r>
    </w:p>
    <w:p>
      <w:pPr>
        <w:ind w:firstLine="811"/>
        <w:jc w:val="both"/>
        <w:rPr>
          <w:bCs/>
          <w:sz w:val="24"/>
          <w:szCs w:val="24"/>
          <w:lang w:eastAsia="en-US"/>
        </w:rPr>
      </w:pPr>
    </w:p>
    <w:p>
      <w:pPr>
        <w:ind w:firstLine="811"/>
        <w:jc w:val="center"/>
        <w:rPr>
          <w:sz w:val="24"/>
          <w:szCs w:val="24"/>
        </w:rPr>
      </w:pPr>
      <w:r>
        <w:rPr>
          <w:sz w:val="24"/>
          <w:szCs w:val="24"/>
        </w:rPr>
        <w:t>РЕШИЛО:</w:t>
      </w:r>
    </w:p>
    <w:p>
      <w:pPr>
        <w:ind w:firstLine="811"/>
        <w:jc w:val="center"/>
        <w:rPr>
          <w:sz w:val="24"/>
          <w:szCs w:val="24"/>
        </w:rPr>
      </w:pPr>
    </w:p>
    <w:p>
      <w:pPr>
        <w:ind w:firstLine="7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en-US"/>
        </w:rPr>
        <w:t xml:space="preserve">1. Внести в решение </w:t>
      </w:r>
      <w:r>
        <w:rPr>
          <w:bCs/>
          <w:sz w:val="24"/>
          <w:szCs w:val="24"/>
          <w:lang w:eastAsia="ar-SA"/>
        </w:rPr>
        <w:t>Собрания депутатов Грузиновского сельского поселения от 21.11.2019 г. № 118 «О земельном налоге» следующие изменения:</w:t>
      </w:r>
    </w:p>
    <w:p>
      <w:pPr>
        <w:ind w:firstLine="7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1.1. </w:t>
      </w:r>
      <w:r>
        <w:rPr>
          <w:bCs/>
          <w:sz w:val="24"/>
          <w:szCs w:val="24"/>
          <w:lang w:val="ru-RU" w:eastAsia="ar-SA"/>
        </w:rPr>
        <w:t>дополнить</w:t>
      </w:r>
      <w:r>
        <w:rPr>
          <w:rFonts w:hint="default"/>
          <w:bCs/>
          <w:sz w:val="24"/>
          <w:szCs w:val="24"/>
          <w:lang w:val="ru-RU" w:eastAsia="ar-SA"/>
        </w:rPr>
        <w:t xml:space="preserve"> </w:t>
      </w:r>
      <w:r>
        <w:rPr>
          <w:bCs/>
          <w:sz w:val="24"/>
          <w:szCs w:val="24"/>
          <w:lang w:eastAsia="ar-SA"/>
        </w:rPr>
        <w:t>пункт</w:t>
      </w:r>
      <w:r>
        <w:rPr>
          <w:bCs/>
          <w:sz w:val="24"/>
          <w:szCs w:val="24"/>
          <w:lang w:val="ru-RU" w:eastAsia="ar-SA"/>
        </w:rPr>
        <w:t>ом</w:t>
      </w:r>
      <w:r>
        <w:rPr>
          <w:rFonts w:hint="default"/>
          <w:bCs/>
          <w:sz w:val="24"/>
          <w:szCs w:val="24"/>
          <w:lang w:val="ru-RU" w:eastAsia="ar-SA"/>
        </w:rPr>
        <w:t xml:space="preserve"> 4.1</w:t>
      </w:r>
      <w:r>
        <w:rPr>
          <w:bCs/>
          <w:sz w:val="24"/>
          <w:szCs w:val="24"/>
          <w:lang w:eastAsia="ar-SA"/>
        </w:rPr>
        <w:t xml:space="preserve"> следующе</w:t>
      </w:r>
      <w:r>
        <w:rPr>
          <w:bCs/>
          <w:sz w:val="24"/>
          <w:szCs w:val="24"/>
          <w:lang w:val="ru-RU" w:eastAsia="ar-SA"/>
        </w:rPr>
        <w:t>го</w:t>
      </w:r>
      <w:r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val="ru-RU" w:eastAsia="ar-SA"/>
        </w:rPr>
        <w:t>содержания</w:t>
      </w:r>
      <w:r>
        <w:rPr>
          <w:bCs/>
          <w:sz w:val="24"/>
          <w:szCs w:val="24"/>
          <w:lang w:eastAsia="ar-SA"/>
        </w:rPr>
        <w:t>:</w:t>
      </w:r>
    </w:p>
    <w:p>
      <w:pPr>
        <w:ind w:firstLine="811"/>
        <w:jc w:val="both"/>
        <w:rPr>
          <w:bCs/>
          <w:sz w:val="24"/>
          <w:szCs w:val="24"/>
          <w:lang w:eastAsia="en-US"/>
        </w:rPr>
      </w:pPr>
      <w:r>
        <w:rPr>
          <w:rFonts w:hint="default"/>
          <w:bCs/>
          <w:sz w:val="24"/>
          <w:szCs w:val="24"/>
          <w:lang w:val="ru-RU" w:eastAsia="ar-SA"/>
        </w:rPr>
        <w:t xml:space="preserve">«4.1. Освободить от уплаты земельного налога </w:t>
      </w:r>
      <w:r>
        <w:rPr>
          <w:bCs/>
          <w:sz w:val="24"/>
          <w:szCs w:val="24"/>
          <w:lang w:eastAsia="en-US"/>
        </w:rPr>
        <w:t>граждан, призванны</w:t>
      </w:r>
      <w:r>
        <w:rPr>
          <w:bCs/>
          <w:sz w:val="24"/>
          <w:szCs w:val="24"/>
          <w:lang w:val="ru-RU" w:eastAsia="en-US"/>
        </w:rPr>
        <w:t>х</w:t>
      </w:r>
      <w:r>
        <w:rPr>
          <w:bCs/>
          <w:sz w:val="24"/>
          <w:szCs w:val="24"/>
          <w:lang w:eastAsia="en-US"/>
        </w:rPr>
        <w:t xml:space="preserve"> на военную службу по мобилизации в Вооруженные Силы Российской Федерации, а также их супруг</w:t>
      </w:r>
      <w:r>
        <w:rPr>
          <w:bCs/>
          <w:sz w:val="24"/>
          <w:szCs w:val="24"/>
          <w:lang w:val="ru-RU" w:eastAsia="en-US"/>
        </w:rPr>
        <w:t>у</w:t>
      </w:r>
      <w:r>
        <w:rPr>
          <w:rFonts w:hint="default"/>
          <w:bCs/>
          <w:sz w:val="24"/>
          <w:szCs w:val="24"/>
          <w:lang w:val="ru-RU" w:eastAsia="en-US"/>
        </w:rPr>
        <w:t xml:space="preserve"> (супруга)</w:t>
      </w:r>
      <w:r>
        <w:rPr>
          <w:bCs/>
          <w:sz w:val="24"/>
          <w:szCs w:val="24"/>
          <w:lang w:eastAsia="en-US"/>
        </w:rPr>
        <w:t>, несовершеннолетни</w:t>
      </w:r>
      <w:r>
        <w:rPr>
          <w:bCs/>
          <w:sz w:val="24"/>
          <w:szCs w:val="24"/>
          <w:lang w:val="ru-RU" w:eastAsia="en-US"/>
        </w:rPr>
        <w:t>х</w:t>
      </w:r>
      <w:r>
        <w:rPr>
          <w:bCs/>
          <w:sz w:val="24"/>
          <w:szCs w:val="24"/>
          <w:lang w:eastAsia="en-US"/>
        </w:rPr>
        <w:t xml:space="preserve"> дет</w:t>
      </w:r>
      <w:r>
        <w:rPr>
          <w:bCs/>
          <w:sz w:val="24"/>
          <w:szCs w:val="24"/>
          <w:lang w:val="ru-RU" w:eastAsia="en-US"/>
        </w:rPr>
        <w:t>ей</w:t>
      </w:r>
      <w:r>
        <w:rPr>
          <w:bCs/>
          <w:sz w:val="24"/>
          <w:szCs w:val="24"/>
          <w:lang w:eastAsia="en-US"/>
        </w:rPr>
        <w:t>, родител</w:t>
      </w:r>
      <w:r>
        <w:rPr>
          <w:bCs/>
          <w:sz w:val="24"/>
          <w:szCs w:val="24"/>
          <w:lang w:val="ru-RU" w:eastAsia="en-US"/>
        </w:rPr>
        <w:t>ей</w:t>
      </w:r>
      <w:r>
        <w:rPr>
          <w:bCs/>
          <w:sz w:val="24"/>
          <w:szCs w:val="24"/>
          <w:lang w:eastAsia="en-US"/>
        </w:rPr>
        <w:t xml:space="preserve"> (усыновител</w:t>
      </w:r>
      <w:r>
        <w:rPr>
          <w:bCs/>
          <w:sz w:val="24"/>
          <w:szCs w:val="24"/>
          <w:lang w:val="ru-RU" w:eastAsia="en-US"/>
        </w:rPr>
        <w:t>ей</w:t>
      </w:r>
      <w:r>
        <w:rPr>
          <w:bCs/>
          <w:sz w:val="24"/>
          <w:szCs w:val="24"/>
          <w:lang w:eastAsia="en-US"/>
        </w:rPr>
        <w:t>).</w:t>
      </w:r>
    </w:p>
    <w:p>
      <w:pPr>
        <w:ind w:firstLine="811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Основанием для предоставления данной льготы является:</w:t>
      </w:r>
    </w:p>
    <w:p>
      <w:pPr>
        <w:ind w:firstLine="811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справка военного комиссариата о призыве гражданина на военную службу по мобилизации в Вооруженные Силы Российской Федерации,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 (для родителей (усыновителей), копия акта об усыновлении (для усыновителей).</w:t>
      </w:r>
    </w:p>
    <w:p>
      <w:pPr>
        <w:ind w:firstLine="720"/>
        <w:jc w:val="both"/>
        <w:rPr>
          <w:rFonts w:hint="default"/>
          <w:bCs/>
          <w:sz w:val="24"/>
          <w:szCs w:val="24"/>
          <w:lang w:val="ru-RU" w:eastAsia="en-US"/>
        </w:rPr>
      </w:pPr>
      <w:r>
        <w:rPr>
          <w:bCs/>
          <w:sz w:val="24"/>
          <w:szCs w:val="24"/>
          <w:lang w:eastAsia="en-US"/>
        </w:rPr>
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порядке.</w:t>
      </w:r>
      <w:r>
        <w:rPr>
          <w:rFonts w:hint="default"/>
          <w:bCs/>
          <w:sz w:val="24"/>
          <w:szCs w:val="24"/>
          <w:lang w:val="ru-RU" w:eastAsia="en-US"/>
        </w:rPr>
        <w:t>»;</w:t>
      </w:r>
    </w:p>
    <w:p>
      <w:pPr>
        <w:ind w:firstLine="7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1.</w:t>
      </w:r>
      <w:r>
        <w:rPr>
          <w:rFonts w:hint="default"/>
          <w:bCs/>
          <w:sz w:val="24"/>
          <w:szCs w:val="24"/>
          <w:lang w:val="ru-RU" w:eastAsia="ar-SA"/>
        </w:rPr>
        <w:t>2</w:t>
      </w:r>
      <w:r>
        <w:rPr>
          <w:bCs/>
          <w:sz w:val="24"/>
          <w:szCs w:val="24"/>
          <w:lang w:eastAsia="ar-SA"/>
        </w:rPr>
        <w:t xml:space="preserve">. </w:t>
      </w:r>
      <w:r>
        <w:rPr>
          <w:bCs/>
          <w:sz w:val="24"/>
          <w:szCs w:val="24"/>
          <w:lang w:val="ru-RU" w:eastAsia="ar-SA"/>
        </w:rPr>
        <w:t>дополнить</w:t>
      </w:r>
      <w:r>
        <w:rPr>
          <w:rFonts w:hint="default"/>
          <w:bCs/>
          <w:sz w:val="24"/>
          <w:szCs w:val="24"/>
          <w:lang w:val="ru-RU" w:eastAsia="ar-SA"/>
        </w:rPr>
        <w:t xml:space="preserve"> </w:t>
      </w:r>
      <w:r>
        <w:rPr>
          <w:bCs/>
          <w:sz w:val="24"/>
          <w:szCs w:val="24"/>
          <w:lang w:eastAsia="ar-SA"/>
        </w:rPr>
        <w:t>пункт</w:t>
      </w:r>
      <w:r>
        <w:rPr>
          <w:bCs/>
          <w:sz w:val="24"/>
          <w:szCs w:val="24"/>
          <w:lang w:val="ru-RU" w:eastAsia="ar-SA"/>
        </w:rPr>
        <w:t>ом</w:t>
      </w:r>
      <w:r>
        <w:rPr>
          <w:rFonts w:hint="default"/>
          <w:bCs/>
          <w:sz w:val="24"/>
          <w:szCs w:val="24"/>
          <w:lang w:val="ru-RU" w:eastAsia="ar-SA"/>
        </w:rPr>
        <w:t xml:space="preserve"> 8.1</w:t>
      </w:r>
      <w:r>
        <w:rPr>
          <w:bCs/>
          <w:sz w:val="24"/>
          <w:szCs w:val="24"/>
          <w:lang w:eastAsia="ar-SA"/>
        </w:rPr>
        <w:t xml:space="preserve"> следующе</w:t>
      </w:r>
      <w:r>
        <w:rPr>
          <w:bCs/>
          <w:sz w:val="24"/>
          <w:szCs w:val="24"/>
          <w:lang w:val="ru-RU" w:eastAsia="ar-SA"/>
        </w:rPr>
        <w:t>го</w:t>
      </w:r>
      <w:r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val="ru-RU" w:eastAsia="ar-SA"/>
        </w:rPr>
        <w:t>содержания</w:t>
      </w:r>
      <w:r>
        <w:rPr>
          <w:bCs/>
          <w:sz w:val="24"/>
          <w:szCs w:val="24"/>
          <w:lang w:eastAsia="ar-SA"/>
        </w:rPr>
        <w:t>:</w:t>
      </w:r>
    </w:p>
    <w:p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rFonts w:hint="default"/>
          <w:bCs/>
          <w:sz w:val="24"/>
          <w:szCs w:val="24"/>
          <w:lang w:val="ru-RU" w:eastAsia="en-US"/>
        </w:rPr>
      </w:pPr>
      <w:r>
        <w:rPr>
          <w:rFonts w:hint="default"/>
          <w:sz w:val="24"/>
          <w:szCs w:val="24"/>
          <w:lang w:val="ru-RU"/>
        </w:rPr>
        <w:t xml:space="preserve">«8.1. </w:t>
      </w:r>
      <w:r>
        <w:rPr>
          <w:sz w:val="24"/>
          <w:szCs w:val="24"/>
          <w:lang w:val="ru-RU"/>
        </w:rPr>
        <w:t>Положения</w:t>
      </w:r>
      <w:r>
        <w:rPr>
          <w:rFonts w:hint="default"/>
          <w:sz w:val="24"/>
          <w:szCs w:val="24"/>
          <w:lang w:val="ru-RU"/>
        </w:rPr>
        <w:t xml:space="preserve"> пункта 4.1 п</w:t>
      </w:r>
      <w:r>
        <w:rPr>
          <w:sz w:val="24"/>
          <w:szCs w:val="24"/>
          <w:lang w:val="ru-RU"/>
        </w:rPr>
        <w:t>рименяются</w:t>
      </w:r>
      <w:r>
        <w:rPr>
          <w:rFonts w:hint="default"/>
          <w:sz w:val="24"/>
          <w:szCs w:val="24"/>
          <w:lang w:val="ru-RU"/>
        </w:rPr>
        <w:t xml:space="preserve"> к</w:t>
      </w:r>
      <w:r>
        <w:rPr>
          <w:sz w:val="24"/>
          <w:szCs w:val="24"/>
        </w:rPr>
        <w:t xml:space="preserve"> правоотношения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связанным</w:t>
      </w:r>
      <w:r>
        <w:rPr>
          <w:sz w:val="24"/>
          <w:szCs w:val="24"/>
        </w:rPr>
        <w:t xml:space="preserve"> с </w:t>
      </w:r>
      <w:r>
        <w:rPr>
          <w:sz w:val="24"/>
          <w:szCs w:val="24"/>
          <w:lang w:val="ru-RU"/>
        </w:rPr>
        <w:t>уплатой</w:t>
      </w:r>
      <w:r>
        <w:rPr>
          <w:rFonts w:hint="default"/>
          <w:sz w:val="24"/>
          <w:szCs w:val="24"/>
          <w:lang w:val="ru-RU"/>
        </w:rPr>
        <w:t xml:space="preserve"> земельного налога за налоговые периоды 2021 и 2022 годов.</w:t>
      </w:r>
      <w:r>
        <w:rPr>
          <w:rFonts w:hint="default"/>
          <w:bCs/>
          <w:sz w:val="24"/>
          <w:szCs w:val="24"/>
          <w:lang w:val="ru-RU" w:eastAsia="en-US"/>
        </w:rPr>
        <w:t>»</w:t>
      </w:r>
    </w:p>
    <w:p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rFonts w:hint="default"/>
          <w:bCs/>
          <w:sz w:val="24"/>
          <w:szCs w:val="24"/>
          <w:lang w:val="ru-RU" w:eastAsia="en-US"/>
        </w:rPr>
      </w:pPr>
    </w:p>
    <w:p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Настоящее решение вступает в силу с</w:t>
      </w:r>
      <w:r>
        <w:rPr>
          <w:sz w:val="24"/>
          <w:szCs w:val="24"/>
          <w:lang w:val="ru-RU"/>
        </w:rPr>
        <w:t>о</w:t>
      </w:r>
      <w:r>
        <w:rPr>
          <w:rFonts w:hint="default"/>
          <w:sz w:val="24"/>
          <w:szCs w:val="24"/>
          <w:lang w:val="ru-RU"/>
        </w:rPr>
        <w:t xml:space="preserve"> дня его</w:t>
      </w:r>
      <w:r>
        <w:rPr>
          <w:sz w:val="24"/>
          <w:szCs w:val="24"/>
        </w:rPr>
        <w:t xml:space="preserve"> официального опубликования</w:t>
      </w:r>
      <w:r>
        <w:rPr>
          <w:rFonts w:hint="default"/>
          <w:sz w:val="24"/>
          <w:szCs w:val="24"/>
          <w:lang w:val="ru-RU"/>
        </w:rPr>
        <w:t xml:space="preserve">. </w:t>
      </w:r>
    </w:p>
    <w:p>
      <w:pPr>
        <w:widowControl w:val="0"/>
        <w:numPr>
          <w:numId w:val="0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bookmarkStart w:id="0" w:name="_GoBack"/>
      <w:bookmarkEnd w:id="0"/>
    </w:p>
    <w:p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3. Контроль за исполнением настоящего решения возложить на постоянную комиссию по бюджету, налогам и социально-экономическому развитию (Морозова Т.Н.).</w:t>
      </w:r>
    </w:p>
    <w:p>
      <w:pPr>
        <w:tabs>
          <w:tab w:val="left" w:pos="1245"/>
          <w:tab w:val="left" w:pos="1515"/>
          <w:tab w:val="center" w:pos="5187"/>
        </w:tabs>
        <w:rPr>
          <w:sz w:val="24"/>
          <w:szCs w:val="24"/>
        </w:rPr>
      </w:pPr>
    </w:p>
    <w:p>
      <w:pPr>
        <w:tabs>
          <w:tab w:val="left" w:pos="1245"/>
          <w:tab w:val="left" w:pos="1515"/>
          <w:tab w:val="center" w:pos="5187"/>
        </w:tabs>
        <w:rPr>
          <w:sz w:val="24"/>
          <w:szCs w:val="24"/>
        </w:rPr>
      </w:pPr>
    </w:p>
    <w:p>
      <w:pPr>
        <w:tabs>
          <w:tab w:val="left" w:pos="1245"/>
          <w:tab w:val="left" w:pos="1515"/>
          <w:tab w:val="center" w:pos="5187"/>
        </w:tabs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 –</w:t>
      </w:r>
    </w:p>
    <w:p>
      <w:pPr>
        <w:tabs>
          <w:tab w:val="left" w:pos="1245"/>
          <w:tab w:val="left" w:pos="1515"/>
          <w:tab w:val="center" w:pos="5187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Грузиновского сельского поселения                                              А.Д.Грабчак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х.Грузинов</w:t>
      </w:r>
    </w:p>
    <w:p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37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hint="default"/>
          <w:sz w:val="24"/>
          <w:szCs w:val="24"/>
          <w:lang w:val="ru-RU"/>
        </w:rPr>
        <w:t>31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октябр</w:t>
      </w:r>
      <w:r>
        <w:rPr>
          <w:sz w:val="24"/>
          <w:szCs w:val="24"/>
        </w:rPr>
        <w:t>я 2022 года</w:t>
      </w:r>
    </w:p>
    <w:sectPr>
      <w:pgSz w:w="11906" w:h="16838"/>
      <w:pgMar w:top="851" w:right="707" w:bottom="28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ABF76"/>
    <w:multiLevelType w:val="singleLevel"/>
    <w:tmpl w:val="211ABF7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F32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7189A"/>
    <w:rsid w:val="004728B8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5"/>
    <w:semiHidden/>
    <w:qFormat/>
    <w:uiPriority w:val="99"/>
    <w:rPr>
      <w:rFonts w:ascii="Tahoma" w:hAnsi="Tahoma"/>
      <w:sz w:val="16"/>
      <w:szCs w:val="16"/>
    </w:rPr>
  </w:style>
  <w:style w:type="paragraph" w:styleId="7">
    <w:name w:val="header"/>
    <w:basedOn w:val="1"/>
    <w:link w:val="12"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11"/>
    <w:qFormat/>
    <w:uiPriority w:val="99"/>
    <w:pPr>
      <w:jc w:val="center"/>
    </w:pPr>
    <w:rPr>
      <w:sz w:val="28"/>
    </w:rPr>
  </w:style>
  <w:style w:type="paragraph" w:styleId="9">
    <w:name w:val="footer"/>
    <w:basedOn w:val="1"/>
    <w:link w:val="13"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Heading 2 Char"/>
    <w:basedOn w:val="3"/>
    <w:link w:val="2"/>
    <w:locked/>
    <w:uiPriority w:val="99"/>
    <w:rPr>
      <w:rFonts w:ascii="Arial" w:hAnsi="Arial" w:cs="Times New Roman"/>
      <w:b/>
      <w:lang w:eastAsia="ru-RU"/>
    </w:rPr>
  </w:style>
  <w:style w:type="character" w:customStyle="1" w:styleId="11">
    <w:name w:val="Title Char"/>
    <w:basedOn w:val="3"/>
    <w:link w:val="8"/>
    <w:qFormat/>
    <w:locked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12">
    <w:name w:val="Header Char"/>
    <w:basedOn w:val="3"/>
    <w:link w:val="7"/>
    <w:qFormat/>
    <w:locked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13">
    <w:name w:val="Footer Char"/>
    <w:basedOn w:val="3"/>
    <w:link w:val="9"/>
    <w:qFormat/>
    <w:locked/>
    <w:uiPriority w:val="99"/>
    <w:rPr>
      <w:rFonts w:ascii="Times New Roman" w:hAnsi="Times New Roman" w:cs="Times New Roman"/>
      <w:sz w:val="24"/>
      <w:lang w:eastAsia="ru-RU"/>
    </w:rPr>
  </w:style>
  <w:style w:type="paragraph" w:customStyle="1" w:styleId="14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5">
    <w:name w:val="Balloon Text Char"/>
    <w:basedOn w:val="3"/>
    <w:link w:val="6"/>
    <w:semiHidden/>
    <w:locked/>
    <w:uiPriority w:val="99"/>
    <w:rPr>
      <w:rFonts w:ascii="Tahoma" w:hAnsi="Tahoma" w:cs="Times New Roman"/>
      <w:sz w:val="16"/>
    </w:rPr>
  </w:style>
  <w:style w:type="paragraph" w:customStyle="1" w:styleId="16">
    <w:name w:val="s_1"/>
    <w:basedOn w:val="1"/>
    <w:qFormat/>
    <w:uiPriority w:val="99"/>
    <w:pPr>
      <w:spacing w:before="100" w:beforeAutospacing="1" w:after="100" w:afterAutospacing="1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Home</Company>
  <Pages>1</Pages>
  <Words>234</Words>
  <Characters>1338</Characters>
  <Lines>0</Lines>
  <Paragraphs>0</Paragraphs>
  <TotalTime>21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2019-11-11T07:14:00Z</dcterms:created>
  <dc:creator>User</dc:creator>
  <cp:lastModifiedBy>Пользователь</cp:lastModifiedBy>
  <cp:lastPrinted>2022-10-31T11:53:41Z</cp:lastPrinted>
  <dcterms:modified xsi:type="dcterms:W3CDTF">2022-10-31T12:06:49Z</dcterms:modified>
  <dc:title>РОССИЙСКАЯ ФЕДЕРАЦИЯ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